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7C" w:rsidRPr="00504EDA" w:rsidRDefault="0089197C" w:rsidP="008F6210">
      <w:pPr>
        <w:pStyle w:val="Title"/>
        <w:spacing w:before="0" w:after="0"/>
        <w:rPr>
          <w:rFonts w:ascii="Arial" w:hAnsi="Arial" w:cs="Arial"/>
          <w:sz w:val="28"/>
          <w:szCs w:val="28"/>
          <w:lang w:val="en-US"/>
        </w:rPr>
      </w:pPr>
      <w:bookmarkStart w:id="0" w:name="_GoBack"/>
      <w:bookmarkEnd w:id="0"/>
      <w:r w:rsidRPr="00504EDA">
        <w:rPr>
          <w:rFonts w:ascii="Arial" w:hAnsi="Arial" w:cs="Arial"/>
          <w:sz w:val="28"/>
          <w:szCs w:val="28"/>
          <w:lang w:val="en-US"/>
        </w:rPr>
        <w:t xml:space="preserve">Information Literacy Teaching and Collaboration with the School Library: What </w:t>
      </w:r>
      <w:r w:rsidR="00082513" w:rsidRPr="00504EDA">
        <w:rPr>
          <w:rFonts w:ascii="Arial" w:hAnsi="Arial" w:cs="Arial"/>
          <w:sz w:val="28"/>
          <w:szCs w:val="28"/>
          <w:lang w:val="en-US"/>
        </w:rPr>
        <w:t>T</w:t>
      </w:r>
      <w:r w:rsidRPr="00504EDA">
        <w:rPr>
          <w:rFonts w:ascii="Arial" w:hAnsi="Arial" w:cs="Arial"/>
          <w:sz w:val="28"/>
          <w:szCs w:val="28"/>
          <w:lang w:val="en-US"/>
        </w:rPr>
        <w:t>eachers Think and Do</w:t>
      </w:r>
    </w:p>
    <w:p w:rsidR="00E10D70" w:rsidRPr="00504EDA" w:rsidRDefault="00E10D70" w:rsidP="00AF2BBB">
      <w:pPr>
        <w:rPr>
          <w:sz w:val="22"/>
          <w:szCs w:val="22"/>
          <w:lang w:val="en-US"/>
        </w:rPr>
      </w:pPr>
    </w:p>
    <w:p w:rsidR="008F6210" w:rsidRPr="00504EDA" w:rsidRDefault="00410E23" w:rsidP="00AF2BBB">
      <w:pPr>
        <w:rPr>
          <w:sz w:val="22"/>
          <w:szCs w:val="22"/>
          <w:lang w:val="en-US"/>
        </w:rPr>
      </w:pPr>
      <w:r w:rsidRPr="00504EDA">
        <w:rPr>
          <w:sz w:val="22"/>
          <w:szCs w:val="22"/>
          <w:lang w:val="en-US"/>
        </w:rPr>
        <w:t xml:space="preserve"> </w:t>
      </w:r>
    </w:p>
    <w:p w:rsidR="003817C3" w:rsidRPr="00BB40EF" w:rsidRDefault="00C13BEA" w:rsidP="00126696">
      <w:pPr>
        <w:jc w:val="center"/>
        <w:rPr>
          <w:rFonts w:ascii="Arial" w:hAnsi="Arial" w:cs="Arial"/>
          <w:sz w:val="22"/>
          <w:szCs w:val="22"/>
          <w:lang w:val="en-US"/>
        </w:rPr>
      </w:pPr>
      <w:r w:rsidRPr="00BB40EF">
        <w:rPr>
          <w:rFonts w:ascii="Arial" w:hAnsi="Arial" w:cs="Arial"/>
          <w:sz w:val="22"/>
          <w:szCs w:val="22"/>
          <w:lang w:val="en-US"/>
        </w:rPr>
        <w:t xml:space="preserve">Dr </w:t>
      </w:r>
      <w:r w:rsidR="0089197C" w:rsidRPr="00BB40EF">
        <w:rPr>
          <w:rFonts w:ascii="Arial" w:hAnsi="Arial" w:cs="Arial"/>
          <w:sz w:val="22"/>
          <w:szCs w:val="22"/>
          <w:lang w:val="en-US"/>
        </w:rPr>
        <w:t>Nathalie Mertes</w:t>
      </w:r>
    </w:p>
    <w:p w:rsidR="008F6210" w:rsidRPr="00BB40EF" w:rsidRDefault="00134ABD" w:rsidP="00126696">
      <w:pPr>
        <w:jc w:val="center"/>
        <w:rPr>
          <w:rFonts w:ascii="Arial" w:hAnsi="Arial" w:cs="Arial"/>
          <w:sz w:val="20"/>
          <w:szCs w:val="20"/>
          <w:lang w:val="en-US"/>
        </w:rPr>
      </w:pPr>
      <w:r w:rsidRPr="00BB40EF">
        <w:rPr>
          <w:rFonts w:ascii="Arial" w:hAnsi="Arial" w:cs="Arial"/>
          <w:sz w:val="20"/>
          <w:szCs w:val="20"/>
          <w:lang w:val="en-US"/>
        </w:rPr>
        <w:t xml:space="preserve">International Academy for </w:t>
      </w:r>
      <w:r w:rsidR="0089197C" w:rsidRPr="00BB40EF">
        <w:rPr>
          <w:rFonts w:ascii="Arial" w:hAnsi="Arial" w:cs="Arial"/>
          <w:sz w:val="20"/>
          <w:szCs w:val="20"/>
          <w:lang w:val="en-US"/>
        </w:rPr>
        <w:t>Information Literacy</w:t>
      </w:r>
    </w:p>
    <w:p w:rsidR="008F6210" w:rsidRPr="00504EDA" w:rsidRDefault="0089197C" w:rsidP="008F6210">
      <w:pPr>
        <w:jc w:val="center"/>
        <w:rPr>
          <w:rFonts w:ascii="Arial" w:hAnsi="Arial" w:cs="Arial"/>
          <w:sz w:val="20"/>
          <w:szCs w:val="20"/>
          <w:lang w:val="en-US"/>
        </w:rPr>
      </w:pPr>
      <w:r w:rsidRPr="00BB40EF">
        <w:rPr>
          <w:rFonts w:ascii="Arial" w:hAnsi="Arial" w:cs="Arial"/>
          <w:sz w:val="20"/>
          <w:szCs w:val="20"/>
          <w:lang w:val="en-US"/>
        </w:rPr>
        <w:t>Berlin</w:t>
      </w:r>
      <w:r w:rsidR="00BB40EF" w:rsidRPr="00BB40EF">
        <w:rPr>
          <w:rFonts w:ascii="Arial" w:hAnsi="Arial" w:cs="Arial"/>
          <w:sz w:val="20"/>
          <w:szCs w:val="20"/>
          <w:lang w:val="en-US"/>
        </w:rPr>
        <w:t>,</w:t>
      </w:r>
      <w:r w:rsidR="00BB40EF">
        <w:rPr>
          <w:rFonts w:ascii="Arial" w:hAnsi="Arial" w:cs="Arial"/>
          <w:sz w:val="20"/>
          <w:szCs w:val="20"/>
          <w:lang w:val="en-US"/>
        </w:rPr>
        <w:t xml:space="preserve"> </w:t>
      </w:r>
      <w:r w:rsidRPr="00504EDA">
        <w:rPr>
          <w:rFonts w:ascii="Arial" w:hAnsi="Arial" w:cs="Arial"/>
          <w:sz w:val="20"/>
          <w:szCs w:val="20"/>
          <w:lang w:val="en-US"/>
        </w:rPr>
        <w:t>Germany</w:t>
      </w:r>
    </w:p>
    <w:p w:rsidR="008F6210" w:rsidRPr="00504EDA" w:rsidRDefault="008F6210" w:rsidP="00AF2BBB">
      <w:pPr>
        <w:rPr>
          <w:sz w:val="18"/>
          <w:szCs w:val="18"/>
          <w:lang w:val="en-US"/>
        </w:rPr>
      </w:pPr>
    </w:p>
    <w:p w:rsidR="008F6210" w:rsidRPr="00504EDA" w:rsidRDefault="008F6210" w:rsidP="00AF2BBB">
      <w:pPr>
        <w:rPr>
          <w:sz w:val="18"/>
          <w:szCs w:val="18"/>
          <w:lang w:val="en-US"/>
        </w:rPr>
      </w:pPr>
    </w:p>
    <w:p w:rsidR="00AF2BBB" w:rsidRPr="00504EDA" w:rsidRDefault="00AF2BBB" w:rsidP="00AF2BBB">
      <w:pPr>
        <w:rPr>
          <w:sz w:val="22"/>
          <w:szCs w:val="22"/>
          <w:lang w:val="en-US"/>
        </w:rPr>
      </w:pPr>
    </w:p>
    <w:p w:rsidR="001F2B8E" w:rsidRPr="00504EDA" w:rsidRDefault="00CB0B12" w:rsidP="004609AC">
      <w:pPr>
        <w:ind w:left="360" w:right="566"/>
        <w:jc w:val="center"/>
        <w:rPr>
          <w:rFonts w:ascii="Arial" w:hAnsi="Arial" w:cs="Arial"/>
          <w:sz w:val="22"/>
          <w:szCs w:val="22"/>
          <w:lang w:val="en-US"/>
        </w:rPr>
      </w:pPr>
      <w:r w:rsidRPr="00504EDA">
        <w:rPr>
          <w:rFonts w:ascii="Arial" w:hAnsi="Arial" w:cs="Arial"/>
          <w:b/>
          <w:sz w:val="22"/>
          <w:szCs w:val="22"/>
          <w:lang w:val="en-US"/>
        </w:rPr>
        <w:t>Abstract</w:t>
      </w:r>
    </w:p>
    <w:p w:rsidR="00836A81" w:rsidRPr="00504EDA" w:rsidRDefault="00671398" w:rsidP="00AE167D">
      <w:pPr>
        <w:ind w:left="357" w:right="567"/>
        <w:jc w:val="both"/>
        <w:rPr>
          <w:rFonts w:ascii="Arial" w:hAnsi="Arial" w:cs="Arial"/>
          <w:color w:val="70AD47"/>
          <w:sz w:val="22"/>
          <w:szCs w:val="22"/>
          <w:lang w:val="en-US" w:eastAsia="en-US"/>
        </w:rPr>
      </w:pPr>
      <w:r w:rsidRPr="00504EDA">
        <w:rPr>
          <w:rFonts w:ascii="Arial" w:hAnsi="Arial" w:cs="Arial"/>
          <w:i/>
          <w:iCs/>
          <w:sz w:val="22"/>
          <w:szCs w:val="22"/>
          <w:lang w:val="en-US"/>
        </w:rPr>
        <w:t xml:space="preserve">What do school librarians and teachers know about each other? When two individuals with different </w:t>
      </w:r>
      <w:r w:rsidR="00477785" w:rsidRPr="00504EDA">
        <w:rPr>
          <w:rFonts w:ascii="Arial" w:hAnsi="Arial" w:cs="Arial"/>
          <w:i/>
          <w:iCs/>
          <w:sz w:val="22"/>
          <w:szCs w:val="22"/>
          <w:lang w:val="en-US"/>
        </w:rPr>
        <w:t xml:space="preserve">professional </w:t>
      </w:r>
      <w:r w:rsidRPr="00504EDA">
        <w:rPr>
          <w:rFonts w:ascii="Arial" w:hAnsi="Arial" w:cs="Arial"/>
          <w:i/>
          <w:iCs/>
          <w:sz w:val="22"/>
          <w:szCs w:val="22"/>
          <w:lang w:val="en-US"/>
        </w:rPr>
        <w:t>backgrounds and expectations work together, knowledge of the other is required. The study that is presented in this paper contributed to librarians’ discovery of the world of teachers.</w:t>
      </w:r>
      <w:r w:rsidR="00EF63D4" w:rsidRPr="00504EDA">
        <w:rPr>
          <w:rFonts w:ascii="Arial" w:hAnsi="Arial" w:cs="Arial"/>
          <w:i/>
          <w:iCs/>
          <w:sz w:val="22"/>
          <w:szCs w:val="22"/>
          <w:lang w:val="en-US"/>
        </w:rPr>
        <w:t xml:space="preserve"> A</w:t>
      </w:r>
      <w:r w:rsidR="00EF63D4" w:rsidRPr="00504EDA">
        <w:rPr>
          <w:rFonts w:ascii="Arial" w:hAnsi="Arial" w:cs="Arial"/>
          <w:i/>
          <w:sz w:val="22"/>
          <w:szCs w:val="22"/>
          <w:lang w:val="en-US"/>
        </w:rPr>
        <w:t xml:space="preserve"> qualitative case study approach allowed to gain an in-depth understanding about</w:t>
      </w:r>
      <w:r w:rsidR="0062020C" w:rsidRPr="00504EDA">
        <w:rPr>
          <w:rFonts w:ascii="Arial" w:hAnsi="Arial" w:cs="Arial"/>
          <w:i/>
          <w:sz w:val="22"/>
          <w:szCs w:val="22"/>
          <w:lang w:val="en-US"/>
        </w:rPr>
        <w:t xml:space="preserve"> teachers’ conceptions of student information literacy learning a</w:t>
      </w:r>
      <w:r w:rsidR="00DB54E5">
        <w:rPr>
          <w:rFonts w:ascii="Arial" w:hAnsi="Arial" w:cs="Arial"/>
          <w:i/>
          <w:sz w:val="22"/>
          <w:szCs w:val="22"/>
          <w:lang w:val="en-US"/>
        </w:rPr>
        <w:t>s well as</w:t>
      </w:r>
      <w:r w:rsidR="0062020C" w:rsidRPr="00504EDA">
        <w:rPr>
          <w:rFonts w:ascii="Arial" w:hAnsi="Arial" w:cs="Arial"/>
          <w:i/>
          <w:sz w:val="22"/>
          <w:szCs w:val="22"/>
          <w:lang w:val="en-US"/>
        </w:rPr>
        <w:t xml:space="preserve"> teachers’ practices of </w:t>
      </w:r>
      <w:r w:rsidR="00EF63D4" w:rsidRPr="00504EDA">
        <w:rPr>
          <w:rFonts w:ascii="Arial" w:hAnsi="Arial" w:cs="Arial"/>
          <w:i/>
          <w:sz w:val="22"/>
          <w:szCs w:val="22"/>
          <w:lang w:val="en-US"/>
        </w:rPr>
        <w:t xml:space="preserve">information literacy teaching </w:t>
      </w:r>
      <w:r w:rsidR="0062020C" w:rsidRPr="00504EDA">
        <w:rPr>
          <w:rFonts w:ascii="Arial" w:hAnsi="Arial" w:cs="Arial"/>
          <w:i/>
          <w:sz w:val="22"/>
          <w:szCs w:val="22"/>
          <w:lang w:val="en-US"/>
        </w:rPr>
        <w:t>and collaboration</w:t>
      </w:r>
      <w:r w:rsidR="00477785" w:rsidRPr="00504EDA">
        <w:rPr>
          <w:rFonts w:ascii="Arial" w:hAnsi="Arial" w:cs="Arial"/>
          <w:i/>
          <w:sz w:val="22"/>
          <w:szCs w:val="22"/>
          <w:lang w:val="en-US"/>
        </w:rPr>
        <w:t xml:space="preserve"> with the school library </w:t>
      </w:r>
      <w:r w:rsidR="00EF63D4" w:rsidRPr="00504EDA">
        <w:rPr>
          <w:rFonts w:ascii="Arial" w:hAnsi="Arial" w:cs="Arial"/>
          <w:i/>
          <w:sz w:val="22"/>
          <w:szCs w:val="22"/>
          <w:lang w:val="en-US"/>
        </w:rPr>
        <w:t xml:space="preserve">in an entire faculty in a US independent high school. </w:t>
      </w:r>
      <w:r w:rsidR="00AE167D" w:rsidRPr="00504EDA">
        <w:rPr>
          <w:rFonts w:ascii="Arial" w:hAnsi="Arial" w:cs="Arial"/>
          <w:i/>
          <w:sz w:val="22"/>
          <w:szCs w:val="22"/>
          <w:lang w:val="en-US"/>
        </w:rPr>
        <w:t>The study revealed that information literacy</w:t>
      </w:r>
      <w:r w:rsidR="00836A81" w:rsidRPr="00504EDA">
        <w:rPr>
          <w:rFonts w:ascii="Arial" w:hAnsi="Arial" w:cs="Arial"/>
          <w:i/>
          <w:sz w:val="22"/>
          <w:szCs w:val="22"/>
          <w:lang w:val="en-US"/>
        </w:rPr>
        <w:t xml:space="preserve"> teaching in formal education is a highly complex endeavor.</w:t>
      </w:r>
      <w:r w:rsidR="00AE167D" w:rsidRPr="00504EDA">
        <w:rPr>
          <w:rFonts w:ascii="Arial" w:hAnsi="Arial" w:cs="Arial"/>
          <w:i/>
          <w:sz w:val="22"/>
          <w:szCs w:val="22"/>
          <w:lang w:val="en-US"/>
        </w:rPr>
        <w:t xml:space="preserve"> A major i</w:t>
      </w:r>
      <w:r w:rsidR="00836A81" w:rsidRPr="00504EDA">
        <w:rPr>
          <w:rFonts w:ascii="Arial" w:hAnsi="Arial" w:cs="Arial"/>
          <w:i/>
          <w:sz w:val="22"/>
          <w:szCs w:val="22"/>
          <w:lang w:val="en-US"/>
        </w:rPr>
        <w:t xml:space="preserve">mplication for practice </w:t>
      </w:r>
      <w:r w:rsidR="00AE167D" w:rsidRPr="00504EDA">
        <w:rPr>
          <w:rFonts w:ascii="Arial" w:hAnsi="Arial" w:cs="Arial"/>
          <w:i/>
          <w:sz w:val="22"/>
          <w:szCs w:val="22"/>
          <w:lang w:val="en-US"/>
        </w:rPr>
        <w:t>is</w:t>
      </w:r>
      <w:r w:rsidR="00836A81" w:rsidRPr="00504EDA">
        <w:rPr>
          <w:rFonts w:ascii="Arial" w:hAnsi="Arial" w:cs="Arial"/>
          <w:i/>
          <w:sz w:val="22"/>
          <w:szCs w:val="22"/>
          <w:lang w:val="en-US"/>
        </w:rPr>
        <w:t xml:space="preserve"> that school librarians need to take into account this complexity and </w:t>
      </w:r>
      <w:r w:rsidR="00836A81" w:rsidRPr="00504EDA">
        <w:rPr>
          <w:rFonts w:ascii="Arial" w:hAnsi="Arial" w:cs="Arial"/>
          <w:i/>
          <w:sz w:val="22"/>
          <w:szCs w:val="22"/>
          <w:lang w:val="en-US" w:eastAsia="en-US"/>
        </w:rPr>
        <w:t xml:space="preserve">agree with teachers on common understandings of </w:t>
      </w:r>
      <w:r w:rsidR="003B27FD" w:rsidRPr="00504EDA">
        <w:rPr>
          <w:rFonts w:ascii="Arial" w:hAnsi="Arial" w:cs="Arial"/>
          <w:i/>
          <w:sz w:val="22"/>
          <w:szCs w:val="22"/>
          <w:lang w:val="en-US" w:eastAsia="en-US"/>
        </w:rPr>
        <w:t>information literacy</w:t>
      </w:r>
      <w:r w:rsidR="00836A81" w:rsidRPr="00504EDA">
        <w:rPr>
          <w:rFonts w:ascii="Arial" w:hAnsi="Arial" w:cs="Arial"/>
          <w:i/>
          <w:sz w:val="22"/>
          <w:szCs w:val="22"/>
          <w:lang w:val="en-US" w:eastAsia="en-US"/>
        </w:rPr>
        <w:t xml:space="preserve"> and negotiate </w:t>
      </w:r>
      <w:r w:rsidR="00AE167D" w:rsidRPr="00504EDA">
        <w:rPr>
          <w:rFonts w:ascii="Arial" w:hAnsi="Arial" w:cs="Arial"/>
          <w:i/>
          <w:sz w:val="22"/>
          <w:szCs w:val="22"/>
          <w:lang w:val="en-US" w:eastAsia="en-US"/>
        </w:rPr>
        <w:t xml:space="preserve">opportunities, </w:t>
      </w:r>
      <w:r w:rsidR="00836A81" w:rsidRPr="00504EDA">
        <w:rPr>
          <w:rFonts w:ascii="Arial" w:hAnsi="Arial" w:cs="Arial"/>
          <w:i/>
          <w:sz w:val="22"/>
          <w:szCs w:val="22"/>
          <w:lang w:val="en-US" w:eastAsia="en-US"/>
        </w:rPr>
        <w:t>objectives, and responsibilities with them for providing pedagogical interventions</w:t>
      </w:r>
      <w:r w:rsidR="00AE167D" w:rsidRPr="00504EDA">
        <w:rPr>
          <w:rFonts w:ascii="Arial" w:hAnsi="Arial" w:cs="Arial"/>
          <w:i/>
          <w:sz w:val="22"/>
          <w:szCs w:val="22"/>
          <w:lang w:val="en-US" w:eastAsia="en-US"/>
        </w:rPr>
        <w:t xml:space="preserve"> about information literacy</w:t>
      </w:r>
    </w:p>
    <w:p w:rsidR="00836A81" w:rsidRPr="00504EDA" w:rsidRDefault="00836A81" w:rsidP="004609AC">
      <w:pPr>
        <w:ind w:left="360" w:right="566"/>
        <w:jc w:val="both"/>
        <w:rPr>
          <w:rFonts w:ascii="Arial" w:hAnsi="Arial" w:cs="Arial"/>
          <w:i/>
          <w:iCs/>
          <w:sz w:val="22"/>
          <w:szCs w:val="22"/>
          <w:lang w:val="en-US"/>
        </w:rPr>
      </w:pPr>
    </w:p>
    <w:p w:rsidR="004609AC" w:rsidRPr="00504EDA" w:rsidRDefault="004609AC" w:rsidP="00126696">
      <w:pPr>
        <w:tabs>
          <w:tab w:val="left" w:pos="360"/>
        </w:tabs>
        <w:spacing w:line="276" w:lineRule="auto"/>
        <w:ind w:left="360" w:right="566"/>
        <w:rPr>
          <w:rFonts w:ascii="Arial" w:hAnsi="Arial" w:cs="Arial"/>
          <w:sz w:val="22"/>
          <w:szCs w:val="22"/>
          <w:lang w:val="en-US"/>
        </w:rPr>
      </w:pPr>
      <w:r w:rsidRPr="00504EDA">
        <w:rPr>
          <w:rFonts w:ascii="Arial" w:hAnsi="Arial" w:cs="Arial"/>
          <w:b/>
          <w:sz w:val="22"/>
          <w:szCs w:val="22"/>
          <w:lang w:val="en-US"/>
        </w:rPr>
        <w:t xml:space="preserve">Keywords: </w:t>
      </w:r>
      <w:r w:rsidR="001C0E88" w:rsidRPr="00504EDA">
        <w:rPr>
          <w:rFonts w:ascii="Arial" w:hAnsi="Arial" w:cs="Arial"/>
          <w:sz w:val="22"/>
          <w:szCs w:val="22"/>
          <w:lang w:val="en-US"/>
        </w:rPr>
        <w:t xml:space="preserve">Information literacy, collaboration, </w:t>
      </w:r>
      <w:r w:rsidR="005F6A00" w:rsidRPr="00504EDA">
        <w:rPr>
          <w:rFonts w:ascii="Arial" w:hAnsi="Arial" w:cs="Arial"/>
          <w:sz w:val="22"/>
          <w:szCs w:val="22"/>
          <w:lang w:val="en-US"/>
        </w:rPr>
        <w:t xml:space="preserve">conceptions, practices, </w:t>
      </w:r>
      <w:r w:rsidR="001C0E88" w:rsidRPr="00504EDA">
        <w:rPr>
          <w:rFonts w:ascii="Arial" w:hAnsi="Arial" w:cs="Arial"/>
          <w:sz w:val="22"/>
          <w:szCs w:val="22"/>
          <w:lang w:val="en-US"/>
        </w:rPr>
        <w:t>case study</w:t>
      </w:r>
    </w:p>
    <w:p w:rsidR="00C86A4D" w:rsidRDefault="00C86A4D" w:rsidP="00AF2BBB">
      <w:pPr>
        <w:rPr>
          <w:b/>
          <w:sz w:val="22"/>
          <w:szCs w:val="22"/>
          <w:lang w:val="en-US"/>
        </w:rPr>
      </w:pPr>
    </w:p>
    <w:p w:rsidR="00F10D8F" w:rsidRPr="00504EDA" w:rsidRDefault="005347BD" w:rsidP="001E49C0">
      <w:pPr>
        <w:rPr>
          <w:rFonts w:ascii="Arial" w:hAnsi="Arial" w:cs="Arial"/>
          <w:b/>
          <w:bCs/>
          <w:lang w:val="en-US"/>
        </w:rPr>
      </w:pPr>
      <w:r w:rsidRPr="00504EDA">
        <w:rPr>
          <w:rFonts w:ascii="Arial" w:hAnsi="Arial" w:cs="Arial"/>
          <w:b/>
          <w:bCs/>
          <w:lang w:val="en-US"/>
        </w:rPr>
        <w:t>Introductio</w:t>
      </w:r>
      <w:r w:rsidR="00082513" w:rsidRPr="00504EDA">
        <w:rPr>
          <w:rFonts w:ascii="Arial" w:hAnsi="Arial" w:cs="Arial"/>
          <w:b/>
          <w:bCs/>
          <w:lang w:val="en-US"/>
        </w:rPr>
        <w:t>n</w:t>
      </w:r>
    </w:p>
    <w:p w:rsidR="004E599C" w:rsidRPr="00504EDA" w:rsidRDefault="00535F8A" w:rsidP="001E49C0">
      <w:pPr>
        <w:jc w:val="both"/>
        <w:rPr>
          <w:rFonts w:ascii="Arial" w:hAnsi="Arial" w:cs="Arial"/>
          <w:sz w:val="22"/>
          <w:szCs w:val="22"/>
          <w:lang w:val="en-US"/>
        </w:rPr>
      </w:pPr>
      <w:r w:rsidRPr="00504EDA">
        <w:rPr>
          <w:rFonts w:ascii="Arial" w:hAnsi="Arial" w:cs="Arial"/>
          <w:sz w:val="22"/>
          <w:szCs w:val="22"/>
          <w:lang w:val="en-US"/>
        </w:rPr>
        <w:t xml:space="preserve">School librarians are expected to take the lead in activities for enhancing student information literacy development, especially in a constantly changing information technology </w:t>
      </w:r>
      <w:r w:rsidR="00580E2C" w:rsidRPr="00504EDA">
        <w:rPr>
          <w:rFonts w:ascii="Arial" w:hAnsi="Arial" w:cs="Arial"/>
          <w:sz w:val="22"/>
          <w:szCs w:val="22"/>
          <w:lang w:val="en-US"/>
        </w:rPr>
        <w:t>e</w:t>
      </w:r>
      <w:r w:rsidRPr="00504EDA">
        <w:rPr>
          <w:rFonts w:ascii="Arial" w:hAnsi="Arial" w:cs="Arial"/>
          <w:sz w:val="22"/>
          <w:szCs w:val="22"/>
          <w:lang w:val="en-US"/>
        </w:rPr>
        <w:t>nvironment; moreover, librarians are expected to opt for an integrated approach and to work closely with classroom teachers (</w:t>
      </w:r>
      <w:r w:rsidR="00580E2C" w:rsidRPr="00504EDA">
        <w:rPr>
          <w:rFonts w:ascii="Arial" w:hAnsi="Arial" w:cs="Arial"/>
          <w:sz w:val="22"/>
          <w:szCs w:val="22"/>
          <w:lang w:val="en-US"/>
        </w:rPr>
        <w:t>American Association of School Librarians, 2009</w:t>
      </w:r>
      <w:r w:rsidRPr="00504EDA">
        <w:rPr>
          <w:rFonts w:ascii="Arial" w:hAnsi="Arial" w:cs="Arial"/>
          <w:sz w:val="22"/>
          <w:szCs w:val="22"/>
          <w:lang w:val="en-US"/>
        </w:rPr>
        <w:t xml:space="preserve">; </w:t>
      </w:r>
      <w:r w:rsidR="00580E2C" w:rsidRPr="00504EDA">
        <w:rPr>
          <w:rFonts w:ascii="Arial" w:hAnsi="Arial" w:cs="Arial"/>
          <w:sz w:val="22"/>
          <w:szCs w:val="22"/>
          <w:lang w:val="en-US"/>
        </w:rPr>
        <w:t>Todd, 2008</w:t>
      </w:r>
      <w:r w:rsidRPr="00504EDA">
        <w:rPr>
          <w:rFonts w:ascii="Arial" w:hAnsi="Arial" w:cs="Arial"/>
          <w:sz w:val="22"/>
          <w:szCs w:val="22"/>
          <w:lang w:val="en-US"/>
        </w:rPr>
        <w:t>;</w:t>
      </w:r>
      <w:r w:rsidR="00580E2C" w:rsidRPr="00504EDA">
        <w:rPr>
          <w:rFonts w:ascii="Arial" w:hAnsi="Arial" w:cs="Arial"/>
          <w:sz w:val="22"/>
          <w:szCs w:val="22"/>
          <w:lang w:val="en-US"/>
        </w:rPr>
        <w:t xml:space="preserve"> Umlauf, 2005</w:t>
      </w:r>
      <w:r w:rsidRPr="00504EDA">
        <w:rPr>
          <w:rFonts w:ascii="Arial" w:hAnsi="Arial" w:cs="Arial"/>
          <w:sz w:val="22"/>
          <w:szCs w:val="22"/>
          <w:lang w:val="en-US"/>
        </w:rPr>
        <w:t>). There is plenty of evidence that such collaboration has positive impacts on student learning (</w:t>
      </w:r>
      <w:r w:rsidR="00580E2C" w:rsidRPr="00504EDA">
        <w:rPr>
          <w:rFonts w:ascii="Arial" w:hAnsi="Arial" w:cs="Arial"/>
          <w:sz w:val="22"/>
          <w:szCs w:val="22"/>
          <w:lang w:val="en-US"/>
        </w:rPr>
        <w:t xml:space="preserve">Lance, Rodney, &amp; Hamilton-Pennell, 2000a; Lance &amp; Schwarz, 2012; </w:t>
      </w:r>
      <w:r w:rsidR="004E599C" w:rsidRPr="00504EDA">
        <w:rPr>
          <w:rFonts w:ascii="Arial" w:hAnsi="Arial" w:cs="Arial"/>
          <w:sz w:val="22"/>
          <w:szCs w:val="22"/>
          <w:lang w:val="en-US"/>
        </w:rPr>
        <w:t>Smith, 2006b; Todd &amp; Kuhlthau, 2004; Todd, 2012)</w:t>
      </w:r>
      <w:r w:rsidRPr="00504EDA">
        <w:rPr>
          <w:rFonts w:ascii="Arial" w:hAnsi="Arial" w:cs="Arial"/>
          <w:sz w:val="22"/>
          <w:szCs w:val="22"/>
          <w:lang w:val="en-US"/>
        </w:rPr>
        <w:t>. However, LIS professionals around the world report low numbers and/or low levels of collaboration with teachers</w:t>
      </w:r>
      <w:r w:rsidR="00DB54E5">
        <w:rPr>
          <w:rFonts w:ascii="Arial" w:hAnsi="Arial" w:cs="Arial"/>
          <w:sz w:val="22"/>
          <w:szCs w:val="22"/>
          <w:lang w:val="en-US"/>
        </w:rPr>
        <w:t xml:space="preserve"> </w:t>
      </w:r>
      <w:r w:rsidRPr="00504EDA">
        <w:rPr>
          <w:rFonts w:ascii="Arial" w:hAnsi="Arial" w:cs="Arial"/>
          <w:sz w:val="22"/>
          <w:szCs w:val="22"/>
          <w:lang w:val="en-US"/>
        </w:rPr>
        <w:t>(</w:t>
      </w:r>
      <w:r w:rsidR="004E599C" w:rsidRPr="00504EDA">
        <w:rPr>
          <w:rFonts w:ascii="Arial" w:hAnsi="Arial" w:cs="Arial"/>
          <w:sz w:val="22"/>
          <w:szCs w:val="22"/>
          <w:lang w:val="en-US"/>
        </w:rPr>
        <w:t xml:space="preserve">Loertscher, Koechlin, &amp; Zwaan, 2005; Smith &amp; Hepworth, 2007; Kuhlthau, Heinström, &amp; Todd, 2008; Todd &amp; Heinström, 2008; Todd, Gordon, &amp; Lu, 2010; Williams &amp; Wavell, 2006). </w:t>
      </w:r>
    </w:p>
    <w:p w:rsidR="00535F8A" w:rsidRPr="00504EDA" w:rsidRDefault="00535F8A" w:rsidP="001E49C0">
      <w:pPr>
        <w:jc w:val="both"/>
        <w:rPr>
          <w:rFonts w:ascii="Arial" w:hAnsi="Arial" w:cs="Arial"/>
          <w:sz w:val="22"/>
          <w:szCs w:val="22"/>
          <w:lang w:val="en-US"/>
        </w:rPr>
      </w:pPr>
    </w:p>
    <w:p w:rsidR="002B00ED" w:rsidRPr="00504EDA" w:rsidRDefault="00535F8A" w:rsidP="001E49C0">
      <w:pPr>
        <w:jc w:val="both"/>
        <w:rPr>
          <w:rFonts w:ascii="Arial" w:hAnsi="Arial" w:cs="Arial"/>
          <w:sz w:val="22"/>
          <w:szCs w:val="22"/>
          <w:lang w:val="en-US"/>
        </w:rPr>
      </w:pPr>
      <w:r w:rsidRPr="00504EDA">
        <w:rPr>
          <w:rFonts w:ascii="Arial" w:hAnsi="Arial" w:cs="Arial"/>
          <w:sz w:val="22"/>
          <w:szCs w:val="22"/>
          <w:lang w:val="en-US"/>
        </w:rPr>
        <w:t>There are considerable gaps in knowledge about teachers’ conceptions and practices of information literacy teaching and collaboration. The necessity for undertaking more investigations about teachers as potential partners for information literacy teaching has been expressed by numerous researchers around the world (</w:t>
      </w:r>
      <w:r w:rsidR="00ED7631" w:rsidRPr="00504EDA">
        <w:rPr>
          <w:rFonts w:ascii="Arial" w:hAnsi="Arial" w:cs="Arial"/>
          <w:sz w:val="22"/>
          <w:szCs w:val="22"/>
          <w:lang w:val="en-US"/>
        </w:rPr>
        <w:t xml:space="preserve">Gapski &amp; Tekster, 2009; Herring, 2010; Liquete, 2001; Probert, 2009; Todd &amp; Heinström, 2008). </w:t>
      </w:r>
      <w:r w:rsidR="00C71F49" w:rsidRPr="00504EDA">
        <w:rPr>
          <w:rFonts w:ascii="Arial" w:hAnsi="Arial" w:cs="Arial"/>
          <w:sz w:val="22"/>
          <w:szCs w:val="22"/>
          <w:lang w:val="en-US"/>
        </w:rPr>
        <w:t>T</w:t>
      </w:r>
      <w:r w:rsidR="005B0F20" w:rsidRPr="00504EDA">
        <w:rPr>
          <w:rFonts w:ascii="Arial" w:hAnsi="Arial" w:cs="Arial"/>
          <w:sz w:val="22"/>
          <w:szCs w:val="22"/>
          <w:lang w:val="en-US"/>
        </w:rPr>
        <w:t>herefore, t</w:t>
      </w:r>
      <w:r w:rsidRPr="00504EDA">
        <w:rPr>
          <w:rFonts w:ascii="Arial" w:hAnsi="Arial" w:cs="Arial"/>
          <w:sz w:val="22"/>
          <w:szCs w:val="22"/>
          <w:lang w:val="en-US"/>
        </w:rPr>
        <w:t xml:space="preserve">he purpose of the </w:t>
      </w:r>
      <w:r w:rsidRPr="001C6DA5">
        <w:rPr>
          <w:rFonts w:ascii="Arial" w:hAnsi="Arial" w:cs="Arial"/>
          <w:sz w:val="22"/>
          <w:szCs w:val="22"/>
          <w:lang w:val="en-US"/>
        </w:rPr>
        <w:t>present study</w:t>
      </w:r>
      <w:r w:rsidR="001C6DA5" w:rsidRPr="001C6DA5">
        <w:rPr>
          <w:rFonts w:ascii="Arial" w:hAnsi="Arial" w:cs="Arial"/>
          <w:sz w:val="22"/>
          <w:szCs w:val="22"/>
          <w:lang w:val="en-US"/>
        </w:rPr>
        <w:t xml:space="preserve">, which was undertaken in the context of a doctoral thesis at the Berlin School of Library and Information Science and supervised by Professor Dr Konrad Umlauf from Humboldt University </w:t>
      </w:r>
      <w:r w:rsidR="001C6DA5" w:rsidRPr="001C6DA5">
        <w:rPr>
          <w:rFonts w:ascii="Arial" w:hAnsi="Arial" w:cs="Arial"/>
          <w:bCs/>
          <w:iCs/>
          <w:sz w:val="22"/>
          <w:szCs w:val="22"/>
          <w:lang w:val="en-US"/>
        </w:rPr>
        <w:t xml:space="preserve">and Dr Ross J. Todd, Associate </w:t>
      </w:r>
      <w:r w:rsidR="001C6DA5">
        <w:rPr>
          <w:rFonts w:ascii="Arial" w:hAnsi="Arial" w:cs="Arial"/>
          <w:bCs/>
          <w:iCs/>
          <w:sz w:val="22"/>
          <w:szCs w:val="22"/>
          <w:lang w:val="en-US"/>
        </w:rPr>
        <w:t xml:space="preserve">Professor at Rutgers University, </w:t>
      </w:r>
      <w:r w:rsidRPr="00504EDA">
        <w:rPr>
          <w:rFonts w:ascii="Arial" w:hAnsi="Arial" w:cs="Arial"/>
          <w:sz w:val="22"/>
          <w:szCs w:val="22"/>
          <w:lang w:val="en-US"/>
        </w:rPr>
        <w:t xml:space="preserve">was gaining an in-depth understanding and developing a theory about the process of information literacy teaching in a whole </w:t>
      </w:r>
      <w:r w:rsidR="00BB5A6D" w:rsidRPr="00504EDA">
        <w:rPr>
          <w:rFonts w:ascii="Arial" w:hAnsi="Arial" w:cs="Arial"/>
          <w:sz w:val="22"/>
          <w:szCs w:val="22"/>
          <w:lang w:val="en-US"/>
        </w:rPr>
        <w:t xml:space="preserve">high school </w:t>
      </w:r>
      <w:r w:rsidRPr="00504EDA">
        <w:rPr>
          <w:rFonts w:ascii="Arial" w:hAnsi="Arial" w:cs="Arial"/>
          <w:sz w:val="22"/>
          <w:szCs w:val="22"/>
          <w:lang w:val="en-US"/>
        </w:rPr>
        <w:t>faculty</w:t>
      </w:r>
      <w:r w:rsidR="00BB5A6D" w:rsidRPr="00504EDA">
        <w:rPr>
          <w:rFonts w:ascii="Arial" w:hAnsi="Arial" w:cs="Arial"/>
          <w:sz w:val="22"/>
          <w:szCs w:val="22"/>
          <w:lang w:val="en-US"/>
        </w:rPr>
        <w:t xml:space="preserve">. </w:t>
      </w:r>
      <w:r w:rsidR="002E25F9">
        <w:rPr>
          <w:rFonts w:ascii="Arial" w:hAnsi="Arial" w:cs="Arial"/>
          <w:sz w:val="22"/>
          <w:szCs w:val="22"/>
          <w:lang w:val="en-US"/>
        </w:rPr>
        <w:t>The process</w:t>
      </w:r>
      <w:r w:rsidR="00BB5A6D" w:rsidRPr="00504EDA">
        <w:rPr>
          <w:rFonts w:ascii="Arial" w:hAnsi="Arial" w:cs="Arial"/>
          <w:sz w:val="22"/>
          <w:szCs w:val="22"/>
          <w:lang w:val="en-US"/>
        </w:rPr>
        <w:t xml:space="preserve"> was </w:t>
      </w:r>
      <w:r w:rsidR="002E25F9">
        <w:rPr>
          <w:rFonts w:ascii="Arial" w:hAnsi="Arial" w:cs="Arial"/>
          <w:sz w:val="22"/>
          <w:szCs w:val="22"/>
          <w:lang w:val="en-US"/>
        </w:rPr>
        <w:t>investigated</w:t>
      </w:r>
      <w:r w:rsidR="00BB5A6D" w:rsidRPr="00504EDA">
        <w:rPr>
          <w:rFonts w:ascii="Arial" w:hAnsi="Arial" w:cs="Arial"/>
          <w:sz w:val="22"/>
          <w:szCs w:val="22"/>
          <w:lang w:val="en-US"/>
        </w:rPr>
        <w:t xml:space="preserve"> </w:t>
      </w:r>
      <w:r w:rsidR="002B00ED" w:rsidRPr="00504EDA">
        <w:rPr>
          <w:rFonts w:ascii="Arial" w:hAnsi="Arial" w:cs="Arial"/>
          <w:sz w:val="22"/>
          <w:szCs w:val="22"/>
          <w:lang w:val="en-US"/>
        </w:rPr>
        <w:t>through the following research questions:</w:t>
      </w:r>
    </w:p>
    <w:p w:rsidR="002B00ED" w:rsidRPr="00504EDA" w:rsidRDefault="002B00ED" w:rsidP="001E49C0">
      <w:pPr>
        <w:pStyle w:val="Listenummeriert"/>
        <w:numPr>
          <w:ilvl w:val="0"/>
          <w:numId w:val="32"/>
        </w:numPr>
        <w:spacing w:before="0" w:beforeAutospacing="0" w:after="0" w:line="240" w:lineRule="auto"/>
        <w:jc w:val="both"/>
        <w:rPr>
          <w:rFonts w:ascii="Arial" w:hAnsi="Arial" w:cs="Arial"/>
          <w:sz w:val="22"/>
          <w:szCs w:val="22"/>
        </w:rPr>
      </w:pPr>
      <w:r w:rsidRPr="00504EDA">
        <w:rPr>
          <w:rFonts w:ascii="Arial" w:hAnsi="Arial" w:cs="Arial"/>
          <w:sz w:val="22"/>
          <w:szCs w:val="22"/>
        </w:rPr>
        <w:t>What are teachers’ conceptions of student information literacy learning and learners?</w:t>
      </w:r>
    </w:p>
    <w:p w:rsidR="002B00ED" w:rsidRPr="00504EDA" w:rsidRDefault="002B00ED" w:rsidP="001E49C0">
      <w:pPr>
        <w:pStyle w:val="Listenummeriert"/>
        <w:numPr>
          <w:ilvl w:val="0"/>
          <w:numId w:val="32"/>
        </w:numPr>
        <w:spacing w:before="0" w:beforeAutospacing="0" w:after="0" w:line="240" w:lineRule="auto"/>
        <w:jc w:val="both"/>
        <w:rPr>
          <w:rFonts w:ascii="Arial" w:hAnsi="Arial" w:cs="Arial"/>
          <w:sz w:val="22"/>
          <w:szCs w:val="22"/>
        </w:rPr>
      </w:pPr>
      <w:r w:rsidRPr="00504EDA">
        <w:rPr>
          <w:rFonts w:ascii="Arial" w:hAnsi="Arial" w:cs="Arial"/>
          <w:sz w:val="22"/>
          <w:szCs w:val="22"/>
        </w:rPr>
        <w:t xml:space="preserve">What information literacy competencies, if any, are encompassed in the research tasks that teachers assign? </w:t>
      </w:r>
    </w:p>
    <w:p w:rsidR="002B00ED" w:rsidRPr="00504EDA" w:rsidRDefault="002B00ED" w:rsidP="001E49C0">
      <w:pPr>
        <w:pStyle w:val="Listenummeriert"/>
        <w:numPr>
          <w:ilvl w:val="0"/>
          <w:numId w:val="32"/>
        </w:numPr>
        <w:spacing w:before="0" w:beforeAutospacing="0" w:after="0" w:line="240" w:lineRule="auto"/>
        <w:jc w:val="both"/>
        <w:rPr>
          <w:rFonts w:ascii="Arial" w:hAnsi="Arial" w:cs="Arial"/>
          <w:sz w:val="22"/>
          <w:szCs w:val="22"/>
        </w:rPr>
      </w:pPr>
      <w:r w:rsidRPr="00504EDA">
        <w:rPr>
          <w:rFonts w:ascii="Arial" w:hAnsi="Arial" w:cs="Arial"/>
          <w:sz w:val="22"/>
          <w:szCs w:val="22"/>
        </w:rPr>
        <w:lastRenderedPageBreak/>
        <w:t>Which pedagogical interventions, if any, do teachers use when they teach information literacy?</w:t>
      </w:r>
    </w:p>
    <w:p w:rsidR="002B00ED" w:rsidRPr="00504EDA" w:rsidRDefault="002B00ED" w:rsidP="001E49C0">
      <w:pPr>
        <w:pStyle w:val="Listenummeriert"/>
        <w:numPr>
          <w:ilvl w:val="0"/>
          <w:numId w:val="32"/>
        </w:numPr>
        <w:spacing w:before="0" w:beforeAutospacing="0" w:after="0" w:line="240" w:lineRule="auto"/>
        <w:jc w:val="both"/>
        <w:rPr>
          <w:rFonts w:ascii="Arial" w:hAnsi="Arial" w:cs="Arial"/>
          <w:sz w:val="22"/>
          <w:szCs w:val="22"/>
        </w:rPr>
      </w:pPr>
      <w:r w:rsidRPr="00504EDA">
        <w:rPr>
          <w:rFonts w:ascii="Arial" w:hAnsi="Arial" w:cs="Arial"/>
          <w:sz w:val="22"/>
          <w:szCs w:val="22"/>
        </w:rPr>
        <w:t>How do teachers work with the school library and school librarians, if at all, when they teach information literacy?</w:t>
      </w:r>
    </w:p>
    <w:p w:rsidR="00CA13CE" w:rsidRPr="00504EDA" w:rsidRDefault="00CA13CE" w:rsidP="001E49C0">
      <w:pPr>
        <w:tabs>
          <w:tab w:val="left" w:pos="1687"/>
        </w:tabs>
        <w:rPr>
          <w:rFonts w:ascii="Arial" w:hAnsi="Arial" w:cs="Arial"/>
          <w:sz w:val="22"/>
          <w:szCs w:val="22"/>
          <w:lang w:val="en-US"/>
        </w:rPr>
      </w:pPr>
    </w:p>
    <w:p w:rsidR="00CA13CE" w:rsidRPr="00504EDA" w:rsidRDefault="00CA13CE" w:rsidP="001E49C0">
      <w:pPr>
        <w:rPr>
          <w:rFonts w:ascii="Arial" w:hAnsi="Arial" w:cs="Arial"/>
          <w:b/>
          <w:bCs/>
          <w:lang w:val="en-US"/>
        </w:rPr>
      </w:pPr>
      <w:r w:rsidRPr="00504EDA">
        <w:rPr>
          <w:rFonts w:ascii="Arial" w:hAnsi="Arial" w:cs="Arial"/>
          <w:b/>
          <w:bCs/>
          <w:lang w:val="en-US"/>
        </w:rPr>
        <w:t>Literature</w:t>
      </w:r>
    </w:p>
    <w:p w:rsidR="008F52D0" w:rsidRPr="00504EDA" w:rsidRDefault="00DA6E1F" w:rsidP="001E49C0">
      <w:pPr>
        <w:tabs>
          <w:tab w:val="left" w:pos="1687"/>
        </w:tabs>
        <w:rPr>
          <w:rFonts w:ascii="Arial" w:hAnsi="Arial" w:cs="Arial"/>
          <w:b/>
          <w:i/>
          <w:sz w:val="22"/>
          <w:szCs w:val="22"/>
          <w:lang w:val="en-US"/>
        </w:rPr>
      </w:pPr>
      <w:r w:rsidRPr="00504EDA">
        <w:rPr>
          <w:rFonts w:ascii="Arial" w:hAnsi="Arial" w:cs="Arial"/>
          <w:b/>
          <w:i/>
          <w:sz w:val="22"/>
          <w:szCs w:val="22"/>
          <w:lang w:val="en-US"/>
        </w:rPr>
        <w:t xml:space="preserve">Information literacy theories, models, definitions, </w:t>
      </w:r>
      <w:r w:rsidR="008F52D0" w:rsidRPr="00504EDA">
        <w:rPr>
          <w:rFonts w:ascii="Arial" w:hAnsi="Arial" w:cs="Arial"/>
          <w:b/>
          <w:i/>
          <w:sz w:val="22"/>
          <w:szCs w:val="22"/>
          <w:lang w:val="en-US"/>
        </w:rPr>
        <w:t>and beliefs</w:t>
      </w:r>
    </w:p>
    <w:p w:rsidR="0066228F" w:rsidRPr="00504EDA" w:rsidRDefault="0066228F" w:rsidP="001E49C0">
      <w:pPr>
        <w:tabs>
          <w:tab w:val="left" w:pos="1687"/>
        </w:tabs>
        <w:jc w:val="both"/>
        <w:rPr>
          <w:rFonts w:ascii="Arial" w:hAnsi="Arial" w:cs="Arial"/>
          <w:sz w:val="22"/>
          <w:szCs w:val="22"/>
          <w:lang w:val="en-US" w:eastAsia="en-US"/>
        </w:rPr>
      </w:pPr>
      <w:r w:rsidRPr="00504EDA">
        <w:rPr>
          <w:rFonts w:ascii="Arial" w:hAnsi="Arial" w:cs="Arial"/>
          <w:sz w:val="22"/>
          <w:szCs w:val="22"/>
          <w:lang w:val="en-US" w:eastAsia="en-US"/>
        </w:rPr>
        <w:t>This section of the paper discusses theories, models, definitions, and beliefs about practice regarding information literacy, information literacy learning, information literacy teaching, and collaboration between school librarians and teachers for information literacy teaching.</w:t>
      </w:r>
    </w:p>
    <w:p w:rsidR="0066228F" w:rsidRPr="00504EDA" w:rsidRDefault="0066228F" w:rsidP="001E49C0">
      <w:pPr>
        <w:tabs>
          <w:tab w:val="left" w:pos="1687"/>
        </w:tabs>
        <w:jc w:val="both"/>
        <w:rPr>
          <w:rFonts w:ascii="Arial" w:hAnsi="Arial" w:cs="Arial"/>
          <w:i/>
          <w:sz w:val="22"/>
          <w:szCs w:val="22"/>
          <w:lang w:val="en-US"/>
        </w:rPr>
      </w:pPr>
    </w:p>
    <w:p w:rsidR="00DA6E1F" w:rsidRPr="00504EDA" w:rsidRDefault="00DA6E1F" w:rsidP="001E49C0">
      <w:pPr>
        <w:tabs>
          <w:tab w:val="left" w:pos="1687"/>
        </w:tabs>
        <w:jc w:val="both"/>
        <w:rPr>
          <w:rFonts w:ascii="Arial" w:hAnsi="Arial" w:cs="Arial"/>
          <w:i/>
          <w:sz w:val="22"/>
          <w:szCs w:val="22"/>
          <w:lang w:val="en-US"/>
        </w:rPr>
      </w:pPr>
      <w:r w:rsidRPr="00504EDA">
        <w:rPr>
          <w:rFonts w:ascii="Arial" w:hAnsi="Arial" w:cs="Arial"/>
          <w:i/>
          <w:sz w:val="22"/>
          <w:szCs w:val="22"/>
          <w:lang w:val="en-US"/>
        </w:rPr>
        <w:t>Defining information literacy</w:t>
      </w:r>
    </w:p>
    <w:p w:rsidR="007748DD" w:rsidRPr="00504EDA" w:rsidRDefault="00592407" w:rsidP="001E49C0">
      <w:pPr>
        <w:tabs>
          <w:tab w:val="left" w:pos="1687"/>
        </w:tabs>
        <w:jc w:val="both"/>
        <w:rPr>
          <w:rFonts w:ascii="Arial" w:hAnsi="Arial" w:cs="Arial"/>
          <w:sz w:val="22"/>
          <w:szCs w:val="22"/>
          <w:lang w:val="en-US"/>
        </w:rPr>
      </w:pPr>
      <w:r w:rsidRPr="00504EDA">
        <w:rPr>
          <w:rFonts w:ascii="Arial" w:hAnsi="Arial" w:cs="Arial"/>
          <w:sz w:val="22"/>
          <w:szCs w:val="22"/>
          <w:lang w:val="en-US"/>
        </w:rPr>
        <w:t>The literature abounds with definitions of information literacy</w:t>
      </w:r>
      <w:r w:rsidR="00262347" w:rsidRPr="00504EDA">
        <w:rPr>
          <w:rFonts w:ascii="Arial" w:hAnsi="Arial" w:cs="Arial"/>
          <w:sz w:val="22"/>
          <w:szCs w:val="22"/>
          <w:lang w:val="en-US"/>
        </w:rPr>
        <w:t>, a concept that emerged almost 50 years ago (Bruce, 1997</w:t>
      </w:r>
      <w:r w:rsidRPr="00504EDA">
        <w:rPr>
          <w:rFonts w:ascii="Arial" w:hAnsi="Arial" w:cs="Arial"/>
          <w:sz w:val="22"/>
          <w:szCs w:val="22"/>
          <w:lang w:val="en-US"/>
        </w:rPr>
        <w:t>)</w:t>
      </w:r>
      <w:r w:rsidR="00262347" w:rsidRPr="00504EDA">
        <w:rPr>
          <w:rFonts w:ascii="Arial" w:hAnsi="Arial" w:cs="Arial"/>
          <w:sz w:val="22"/>
          <w:szCs w:val="22"/>
          <w:lang w:val="en-US"/>
        </w:rPr>
        <w:t xml:space="preserve">. </w:t>
      </w:r>
      <w:r w:rsidR="00A96E2F" w:rsidRPr="00504EDA">
        <w:rPr>
          <w:rFonts w:ascii="Arial" w:hAnsi="Arial" w:cs="Arial"/>
          <w:sz w:val="22"/>
          <w:szCs w:val="22"/>
          <w:lang w:val="en-US"/>
        </w:rPr>
        <w:t>Widely acknowledged on an international level (</w:t>
      </w:r>
      <w:r w:rsidR="00712D9A" w:rsidRPr="00504EDA">
        <w:rPr>
          <w:rFonts w:ascii="Arial" w:hAnsi="Arial" w:cs="Arial"/>
          <w:sz w:val="22"/>
          <w:szCs w:val="22"/>
          <w:lang w:val="en-US"/>
        </w:rPr>
        <w:t>Balceris, 2011; Chevillotte, 2009; Probert, 2008)</w:t>
      </w:r>
      <w:r w:rsidR="00A96E2F" w:rsidRPr="00504EDA">
        <w:rPr>
          <w:rFonts w:ascii="Arial" w:hAnsi="Arial" w:cs="Arial"/>
          <w:sz w:val="22"/>
          <w:szCs w:val="22"/>
          <w:lang w:val="en-US"/>
        </w:rPr>
        <w:t xml:space="preserve"> is the ALA definition according to which </w:t>
      </w:r>
      <w:r w:rsidR="00584939" w:rsidRPr="00504EDA">
        <w:rPr>
          <w:rFonts w:ascii="Arial" w:hAnsi="Arial" w:cs="Arial"/>
          <w:sz w:val="22"/>
          <w:szCs w:val="22"/>
          <w:lang w:val="en-US"/>
        </w:rPr>
        <w:t>“</w:t>
      </w:r>
      <w:r w:rsidR="00A96E2F" w:rsidRPr="00504EDA">
        <w:rPr>
          <w:rFonts w:ascii="Arial" w:hAnsi="Arial" w:cs="Arial"/>
          <w:sz w:val="22"/>
          <w:szCs w:val="22"/>
          <w:lang w:val="en-US"/>
        </w:rPr>
        <w:t>to be information literate, a person must be able to recognize when information is needed and have the ability to locate, evaluate, and use effectively the needed information”</w:t>
      </w:r>
      <w:r w:rsidRPr="00504EDA">
        <w:rPr>
          <w:rFonts w:ascii="Arial" w:hAnsi="Arial" w:cs="Arial"/>
          <w:sz w:val="22"/>
          <w:szCs w:val="22"/>
          <w:lang w:val="en-US"/>
        </w:rPr>
        <w:t xml:space="preserve"> </w:t>
      </w:r>
      <w:r w:rsidR="00A96E2F" w:rsidRPr="00504EDA">
        <w:rPr>
          <w:rFonts w:ascii="Arial" w:hAnsi="Arial" w:cs="Arial"/>
          <w:sz w:val="22"/>
          <w:szCs w:val="22"/>
          <w:lang w:val="en-US"/>
        </w:rPr>
        <w:t>(</w:t>
      </w:r>
      <w:r w:rsidR="00712D9A" w:rsidRPr="00504EDA">
        <w:rPr>
          <w:rFonts w:ascii="Arial" w:hAnsi="Arial" w:cs="Arial"/>
          <w:sz w:val="22"/>
          <w:szCs w:val="22"/>
          <w:lang w:val="en-US"/>
        </w:rPr>
        <w:t>American Library Association/Presidential Committee on Information Literacy, 1989</w:t>
      </w:r>
      <w:r w:rsidR="00A96E2F" w:rsidRPr="00504EDA">
        <w:rPr>
          <w:rFonts w:ascii="Arial" w:hAnsi="Arial" w:cs="Arial"/>
          <w:sz w:val="22"/>
          <w:szCs w:val="22"/>
          <w:lang w:val="en-US"/>
        </w:rPr>
        <w:t>)</w:t>
      </w:r>
      <w:r w:rsidR="00CD0C5A" w:rsidRPr="00504EDA">
        <w:rPr>
          <w:rFonts w:ascii="Arial" w:hAnsi="Arial" w:cs="Arial"/>
          <w:sz w:val="22"/>
          <w:szCs w:val="22"/>
          <w:lang w:val="en-US"/>
        </w:rPr>
        <w:t xml:space="preserve">. </w:t>
      </w:r>
      <w:r w:rsidR="007748DD" w:rsidRPr="00504EDA">
        <w:rPr>
          <w:rFonts w:ascii="Arial" w:hAnsi="Arial" w:cs="Arial"/>
          <w:sz w:val="22"/>
          <w:szCs w:val="22"/>
          <w:lang w:val="en-US"/>
        </w:rPr>
        <w:t xml:space="preserve">While numerous writers have </w:t>
      </w:r>
      <w:r w:rsidR="00584939" w:rsidRPr="00504EDA">
        <w:rPr>
          <w:rFonts w:ascii="Arial" w:hAnsi="Arial" w:cs="Arial"/>
          <w:sz w:val="22"/>
          <w:szCs w:val="22"/>
          <w:lang w:val="en-US"/>
        </w:rPr>
        <w:t>highlighted</w:t>
      </w:r>
      <w:r w:rsidR="007748DD" w:rsidRPr="00504EDA">
        <w:rPr>
          <w:rFonts w:ascii="Arial" w:hAnsi="Arial" w:cs="Arial"/>
          <w:sz w:val="22"/>
          <w:szCs w:val="22"/>
          <w:lang w:val="en-US"/>
        </w:rPr>
        <w:t xml:space="preserve"> the </w:t>
      </w:r>
      <w:r w:rsidR="00584939" w:rsidRPr="00504EDA">
        <w:rPr>
          <w:rFonts w:ascii="Arial" w:hAnsi="Arial" w:cs="Arial"/>
          <w:sz w:val="22"/>
          <w:szCs w:val="22"/>
          <w:lang w:val="en-US"/>
        </w:rPr>
        <w:t xml:space="preserve">diversity in </w:t>
      </w:r>
      <w:r w:rsidR="007748DD" w:rsidRPr="00504EDA">
        <w:rPr>
          <w:rFonts w:ascii="Arial" w:hAnsi="Arial" w:cs="Arial"/>
          <w:sz w:val="22"/>
          <w:szCs w:val="22"/>
          <w:lang w:val="en-US"/>
        </w:rPr>
        <w:t>information literacy definitions and the complexity of the concept (</w:t>
      </w:r>
      <w:r w:rsidR="00712D9A" w:rsidRPr="00504EDA">
        <w:rPr>
          <w:rFonts w:ascii="Arial" w:hAnsi="Arial" w:cs="Arial"/>
          <w:sz w:val="22"/>
          <w:szCs w:val="22"/>
          <w:lang w:val="en-US"/>
        </w:rPr>
        <w:t>Chevillotte, 2009; Herring, 2010; Ingold, 2005; Kapitzke, 2003a; Todd, 2000)</w:t>
      </w:r>
      <w:r w:rsidR="007748DD" w:rsidRPr="00504EDA">
        <w:rPr>
          <w:rFonts w:ascii="Arial" w:hAnsi="Arial" w:cs="Arial"/>
          <w:sz w:val="22"/>
          <w:szCs w:val="22"/>
          <w:lang w:val="en-US"/>
        </w:rPr>
        <w:t>, others have identified similarities</w:t>
      </w:r>
      <w:r w:rsidR="00564FDA" w:rsidRPr="00504EDA">
        <w:rPr>
          <w:rFonts w:ascii="Arial" w:hAnsi="Arial" w:cs="Arial"/>
          <w:sz w:val="22"/>
          <w:szCs w:val="22"/>
          <w:lang w:val="en-US"/>
        </w:rPr>
        <w:t xml:space="preserve">, arguing that the vast majority of </w:t>
      </w:r>
      <w:r w:rsidR="00DB54E5">
        <w:rPr>
          <w:rFonts w:ascii="Arial" w:hAnsi="Arial" w:cs="Arial"/>
          <w:sz w:val="22"/>
          <w:szCs w:val="22"/>
          <w:lang w:val="en-US"/>
        </w:rPr>
        <w:t>them</w:t>
      </w:r>
      <w:r w:rsidR="00564FDA" w:rsidRPr="00504EDA">
        <w:rPr>
          <w:rFonts w:ascii="Arial" w:hAnsi="Arial" w:cs="Arial"/>
          <w:sz w:val="22"/>
          <w:szCs w:val="22"/>
          <w:lang w:val="en-US"/>
        </w:rPr>
        <w:t xml:space="preserve"> include the elements outlined in the </w:t>
      </w:r>
      <w:r w:rsidR="00E00675" w:rsidRPr="00504EDA">
        <w:rPr>
          <w:rFonts w:ascii="Arial" w:hAnsi="Arial" w:cs="Arial"/>
          <w:sz w:val="22"/>
          <w:szCs w:val="22"/>
          <w:lang w:val="en-US"/>
        </w:rPr>
        <w:t xml:space="preserve">aforementioned </w:t>
      </w:r>
      <w:r w:rsidR="00564FDA" w:rsidRPr="00504EDA">
        <w:rPr>
          <w:rFonts w:ascii="Arial" w:hAnsi="Arial" w:cs="Arial"/>
          <w:sz w:val="22"/>
          <w:szCs w:val="22"/>
          <w:lang w:val="en-US"/>
        </w:rPr>
        <w:t>ALA</w:t>
      </w:r>
      <w:r w:rsidR="00E00675" w:rsidRPr="00504EDA">
        <w:rPr>
          <w:rFonts w:ascii="Arial" w:hAnsi="Arial" w:cs="Arial"/>
          <w:sz w:val="22"/>
          <w:szCs w:val="22"/>
          <w:lang w:val="en-US"/>
        </w:rPr>
        <w:t xml:space="preserve"> definition</w:t>
      </w:r>
      <w:r w:rsidR="00564FDA" w:rsidRPr="00504EDA">
        <w:rPr>
          <w:rFonts w:ascii="Arial" w:hAnsi="Arial" w:cs="Arial"/>
          <w:sz w:val="22"/>
          <w:szCs w:val="22"/>
          <w:lang w:val="en-US"/>
        </w:rPr>
        <w:t xml:space="preserve"> (</w:t>
      </w:r>
      <w:r w:rsidR="00712D9A" w:rsidRPr="00504EDA">
        <w:rPr>
          <w:rFonts w:ascii="Arial" w:hAnsi="Arial" w:cs="Arial"/>
          <w:sz w:val="22"/>
          <w:szCs w:val="22"/>
          <w:lang w:val="en-US"/>
        </w:rPr>
        <w:t>Owusu-Ansah, 2003</w:t>
      </w:r>
      <w:r w:rsidR="000F685D">
        <w:rPr>
          <w:rFonts w:ascii="Arial" w:hAnsi="Arial" w:cs="Arial"/>
          <w:sz w:val="22"/>
          <w:szCs w:val="22"/>
          <w:lang w:val="en-US"/>
        </w:rPr>
        <w:t>, 2</w:t>
      </w:r>
      <w:r w:rsidR="00712D9A" w:rsidRPr="00504EDA">
        <w:rPr>
          <w:rFonts w:ascii="Arial" w:hAnsi="Arial" w:cs="Arial"/>
          <w:sz w:val="22"/>
          <w:szCs w:val="22"/>
          <w:lang w:val="en-US"/>
        </w:rPr>
        <w:t>005; Williams &amp; Wavell, 2007).</w:t>
      </w:r>
    </w:p>
    <w:p w:rsidR="007748DD" w:rsidRPr="00504EDA" w:rsidRDefault="007748DD" w:rsidP="001E49C0">
      <w:pPr>
        <w:tabs>
          <w:tab w:val="left" w:pos="1687"/>
        </w:tabs>
        <w:jc w:val="both"/>
        <w:rPr>
          <w:rFonts w:ascii="Arial" w:hAnsi="Arial" w:cs="Arial"/>
          <w:sz w:val="22"/>
          <w:szCs w:val="22"/>
          <w:lang w:val="en-US"/>
        </w:rPr>
      </w:pPr>
    </w:p>
    <w:p w:rsidR="003100D0" w:rsidRPr="00504EDA" w:rsidRDefault="00A96E2F" w:rsidP="001E49C0">
      <w:pPr>
        <w:tabs>
          <w:tab w:val="left" w:pos="1687"/>
        </w:tabs>
        <w:jc w:val="both"/>
        <w:rPr>
          <w:rFonts w:ascii="Arial" w:hAnsi="Arial" w:cs="Arial"/>
          <w:sz w:val="22"/>
          <w:szCs w:val="22"/>
          <w:lang w:val="en-US"/>
        </w:rPr>
      </w:pPr>
      <w:r w:rsidRPr="00504EDA">
        <w:rPr>
          <w:rFonts w:ascii="Arial" w:hAnsi="Arial" w:cs="Arial"/>
          <w:sz w:val="22"/>
          <w:szCs w:val="22"/>
          <w:lang w:val="en-US" w:eastAsia="en-US"/>
        </w:rPr>
        <w:t>Information literacy is defined partly through standards</w:t>
      </w:r>
      <w:r w:rsidR="00651388" w:rsidRPr="00504EDA">
        <w:rPr>
          <w:rFonts w:ascii="Arial" w:hAnsi="Arial" w:cs="Arial"/>
          <w:sz w:val="22"/>
          <w:szCs w:val="22"/>
          <w:lang w:val="en-US" w:eastAsia="en-US"/>
        </w:rPr>
        <w:t xml:space="preserve"> and models</w:t>
      </w:r>
      <w:r w:rsidR="00E4249C" w:rsidRPr="00504EDA">
        <w:rPr>
          <w:rFonts w:ascii="Arial" w:hAnsi="Arial" w:cs="Arial"/>
          <w:sz w:val="22"/>
          <w:szCs w:val="22"/>
          <w:lang w:val="en-US" w:eastAsia="en-US"/>
        </w:rPr>
        <w:t>.</w:t>
      </w:r>
      <w:r w:rsidR="002A4B29" w:rsidRPr="00504EDA">
        <w:rPr>
          <w:rFonts w:ascii="Arial" w:hAnsi="Arial" w:cs="Arial"/>
          <w:sz w:val="22"/>
          <w:szCs w:val="22"/>
          <w:lang w:val="en-US" w:eastAsia="en-US"/>
        </w:rPr>
        <w:t xml:space="preserve"> </w:t>
      </w:r>
      <w:r w:rsidR="00E4249C" w:rsidRPr="00504EDA">
        <w:rPr>
          <w:rFonts w:ascii="Arial" w:hAnsi="Arial" w:cs="Arial"/>
          <w:sz w:val="22"/>
          <w:szCs w:val="22"/>
          <w:lang w:val="en-US" w:eastAsia="en-US"/>
        </w:rPr>
        <w:t xml:space="preserve">As far as </w:t>
      </w:r>
      <w:r w:rsidR="00A74876" w:rsidRPr="00504EDA">
        <w:rPr>
          <w:rFonts w:ascii="Arial" w:hAnsi="Arial" w:cs="Arial"/>
          <w:sz w:val="22"/>
          <w:szCs w:val="22"/>
          <w:lang w:val="en-US" w:eastAsia="en-US"/>
        </w:rPr>
        <w:t xml:space="preserve">the latter </w:t>
      </w:r>
      <w:r w:rsidR="00E4249C" w:rsidRPr="00504EDA">
        <w:rPr>
          <w:rFonts w:ascii="Arial" w:hAnsi="Arial" w:cs="Arial"/>
          <w:sz w:val="22"/>
          <w:szCs w:val="22"/>
          <w:lang w:val="en-US" w:eastAsia="en-US"/>
        </w:rPr>
        <w:t xml:space="preserve">are concerned, </w:t>
      </w:r>
      <w:r w:rsidR="001118B0" w:rsidRPr="00504EDA">
        <w:rPr>
          <w:rFonts w:ascii="Arial" w:hAnsi="Arial" w:cs="Arial"/>
          <w:sz w:val="22"/>
          <w:szCs w:val="22"/>
          <w:lang w:val="en-US" w:eastAsia="en-US"/>
        </w:rPr>
        <w:t>based on Wilson (</w:t>
      </w:r>
      <w:r w:rsidR="00C11859" w:rsidRPr="00504EDA">
        <w:rPr>
          <w:rFonts w:ascii="Arial" w:hAnsi="Arial" w:cs="Arial"/>
          <w:sz w:val="22"/>
          <w:szCs w:val="22"/>
          <w:lang w:val="en-US" w:eastAsia="en-US"/>
        </w:rPr>
        <w:t>2009</w:t>
      </w:r>
      <w:r w:rsidR="001118B0" w:rsidRPr="00504EDA">
        <w:rPr>
          <w:rFonts w:ascii="Arial" w:hAnsi="Arial" w:cs="Arial"/>
          <w:sz w:val="22"/>
          <w:szCs w:val="22"/>
          <w:lang w:val="en-US" w:eastAsia="en-US"/>
        </w:rPr>
        <w:t>), a</w:t>
      </w:r>
      <w:r w:rsidR="001118B0" w:rsidRPr="00504EDA">
        <w:rPr>
          <w:rFonts w:ascii="Arial" w:hAnsi="Arial" w:cs="Arial"/>
          <w:sz w:val="22"/>
          <w:szCs w:val="22"/>
          <w:lang w:val="en-US"/>
        </w:rPr>
        <w:t xml:space="preserve"> major distinction can be made between models that are empirically-based, for instance, Kuhlthau’s </w:t>
      </w:r>
      <w:r w:rsidR="001D7A0A" w:rsidRPr="00504EDA">
        <w:rPr>
          <w:rFonts w:ascii="Arial" w:hAnsi="Arial" w:cs="Arial"/>
          <w:sz w:val="22"/>
          <w:szCs w:val="22"/>
          <w:lang w:val="en-US"/>
        </w:rPr>
        <w:t xml:space="preserve">(2004) </w:t>
      </w:r>
      <w:r w:rsidR="001118B0" w:rsidRPr="00504EDA">
        <w:rPr>
          <w:rFonts w:ascii="Arial" w:hAnsi="Arial" w:cs="Arial"/>
          <w:sz w:val="22"/>
          <w:szCs w:val="22"/>
          <w:lang w:val="en-US"/>
        </w:rPr>
        <w:t xml:space="preserve">Information Search Process and Bruce’s </w:t>
      </w:r>
      <w:r w:rsidR="001D7A0A" w:rsidRPr="00504EDA">
        <w:rPr>
          <w:rFonts w:ascii="Arial" w:hAnsi="Arial" w:cs="Arial"/>
          <w:sz w:val="22"/>
          <w:szCs w:val="22"/>
          <w:lang w:val="en-US"/>
        </w:rPr>
        <w:t xml:space="preserve">(1997) </w:t>
      </w:r>
      <w:r w:rsidR="001118B0" w:rsidRPr="00504EDA">
        <w:rPr>
          <w:rFonts w:ascii="Arial" w:hAnsi="Arial" w:cs="Arial"/>
          <w:sz w:val="22"/>
          <w:szCs w:val="22"/>
          <w:lang w:val="en-US"/>
        </w:rPr>
        <w:t>Seven Faces</w:t>
      </w:r>
      <w:r w:rsidR="001D7A0A" w:rsidRPr="00504EDA">
        <w:rPr>
          <w:rFonts w:ascii="Arial" w:hAnsi="Arial" w:cs="Arial"/>
          <w:sz w:val="22"/>
          <w:szCs w:val="22"/>
          <w:lang w:val="en-US"/>
        </w:rPr>
        <w:t xml:space="preserve"> of Information Literacy</w:t>
      </w:r>
      <w:r w:rsidR="001118B0" w:rsidRPr="00504EDA">
        <w:rPr>
          <w:rFonts w:ascii="Arial" w:hAnsi="Arial" w:cs="Arial"/>
          <w:sz w:val="22"/>
          <w:szCs w:val="22"/>
          <w:lang w:val="en-US"/>
        </w:rPr>
        <w:t xml:space="preserve">, and those that are descriptions </w:t>
      </w:r>
      <w:r w:rsidR="00DB54E5">
        <w:rPr>
          <w:rFonts w:ascii="Arial" w:hAnsi="Arial" w:cs="Arial"/>
          <w:sz w:val="22"/>
          <w:szCs w:val="22"/>
          <w:lang w:val="en-US"/>
        </w:rPr>
        <w:t>(</w:t>
      </w:r>
      <w:r w:rsidR="001118B0" w:rsidRPr="00504EDA">
        <w:rPr>
          <w:rFonts w:ascii="Arial" w:hAnsi="Arial" w:cs="Arial"/>
          <w:sz w:val="22"/>
          <w:szCs w:val="22"/>
          <w:lang w:val="en-US"/>
        </w:rPr>
        <w:t>of ideal paths</w:t>
      </w:r>
      <w:r w:rsidR="00DB54E5">
        <w:rPr>
          <w:rFonts w:ascii="Arial" w:hAnsi="Arial" w:cs="Arial"/>
          <w:sz w:val="22"/>
          <w:szCs w:val="22"/>
          <w:lang w:val="en-US"/>
        </w:rPr>
        <w:t>)</w:t>
      </w:r>
      <w:r w:rsidR="001118B0" w:rsidRPr="00504EDA">
        <w:rPr>
          <w:rFonts w:ascii="Arial" w:hAnsi="Arial" w:cs="Arial"/>
          <w:sz w:val="22"/>
          <w:szCs w:val="22"/>
          <w:lang w:val="en-US"/>
        </w:rPr>
        <w:t>, such as Eisenberg and Berkowitz’</w:t>
      </w:r>
      <w:r w:rsidR="0005351C" w:rsidRPr="00504EDA">
        <w:rPr>
          <w:rFonts w:ascii="Arial" w:hAnsi="Arial" w:cs="Arial"/>
          <w:sz w:val="22"/>
          <w:szCs w:val="22"/>
          <w:lang w:val="en-US"/>
        </w:rPr>
        <w:t xml:space="preserve"> (2000)</w:t>
      </w:r>
      <w:r w:rsidR="001118B0" w:rsidRPr="00504EDA">
        <w:rPr>
          <w:rFonts w:ascii="Arial" w:hAnsi="Arial" w:cs="Arial"/>
          <w:sz w:val="22"/>
          <w:szCs w:val="22"/>
          <w:lang w:val="en-US"/>
        </w:rPr>
        <w:t xml:space="preserve"> Big6</w:t>
      </w:r>
      <w:r w:rsidR="00E123AD" w:rsidRPr="00504EDA">
        <w:rPr>
          <w:rFonts w:ascii="Arial" w:hAnsi="Arial" w:cs="Arial"/>
          <w:sz w:val="22"/>
          <w:szCs w:val="22"/>
          <w:lang w:val="en-US"/>
        </w:rPr>
        <w:t xml:space="preserve"> Skills</w:t>
      </w:r>
      <w:r w:rsidR="001118B0" w:rsidRPr="00504EDA">
        <w:rPr>
          <w:rFonts w:ascii="Arial" w:hAnsi="Arial" w:cs="Arial"/>
          <w:sz w:val="22"/>
          <w:szCs w:val="22"/>
          <w:lang w:val="en-US"/>
        </w:rPr>
        <w:t xml:space="preserve">, Herring’s </w:t>
      </w:r>
      <w:r w:rsidR="0005351C" w:rsidRPr="00504EDA">
        <w:rPr>
          <w:rFonts w:ascii="Arial" w:hAnsi="Arial" w:cs="Arial"/>
          <w:sz w:val="22"/>
          <w:szCs w:val="22"/>
          <w:lang w:val="en-US"/>
        </w:rPr>
        <w:t xml:space="preserve">(1996) </w:t>
      </w:r>
      <w:r w:rsidR="001118B0" w:rsidRPr="00504EDA">
        <w:rPr>
          <w:rFonts w:ascii="Arial" w:hAnsi="Arial" w:cs="Arial"/>
          <w:sz w:val="22"/>
          <w:szCs w:val="22"/>
          <w:lang w:val="en-US"/>
        </w:rPr>
        <w:t xml:space="preserve">PLUS model, </w:t>
      </w:r>
      <w:r w:rsidR="00E123AD" w:rsidRPr="00504EDA">
        <w:rPr>
          <w:rFonts w:ascii="Arial" w:hAnsi="Arial" w:cs="Arial"/>
          <w:sz w:val="22"/>
          <w:szCs w:val="22"/>
          <w:lang w:val="en-US"/>
        </w:rPr>
        <w:t xml:space="preserve">the model in </w:t>
      </w:r>
      <w:r w:rsidR="001118B0" w:rsidRPr="00504EDA">
        <w:rPr>
          <w:rFonts w:ascii="Arial" w:hAnsi="Arial" w:cs="Arial"/>
          <w:sz w:val="22"/>
          <w:szCs w:val="22"/>
          <w:lang w:val="en-US"/>
        </w:rPr>
        <w:t>Dannenberg’s</w:t>
      </w:r>
      <w:r w:rsidR="0005351C" w:rsidRPr="00504EDA">
        <w:rPr>
          <w:rFonts w:ascii="Arial" w:hAnsi="Arial" w:cs="Arial"/>
          <w:sz w:val="22"/>
          <w:szCs w:val="22"/>
          <w:lang w:val="en-US"/>
        </w:rPr>
        <w:t xml:space="preserve"> (2000, 2012)</w:t>
      </w:r>
      <w:r w:rsidR="001118B0" w:rsidRPr="00504EDA">
        <w:rPr>
          <w:rFonts w:ascii="Arial" w:hAnsi="Arial" w:cs="Arial"/>
          <w:sz w:val="22"/>
          <w:szCs w:val="22"/>
          <w:lang w:val="en-US"/>
        </w:rPr>
        <w:t xml:space="preserve"> </w:t>
      </w:r>
      <w:r w:rsidR="00E123AD" w:rsidRPr="00504EDA">
        <w:rPr>
          <w:rFonts w:ascii="Arial" w:hAnsi="Arial" w:cs="Arial"/>
          <w:sz w:val="22"/>
          <w:szCs w:val="22"/>
          <w:lang w:val="en-US"/>
        </w:rPr>
        <w:t>Information Literacy Learning System</w:t>
      </w:r>
      <w:r w:rsidR="001118B0" w:rsidRPr="00504EDA">
        <w:rPr>
          <w:rFonts w:ascii="Arial" w:hAnsi="Arial" w:cs="Arial"/>
          <w:sz w:val="22"/>
          <w:szCs w:val="22"/>
          <w:lang w:val="en-US"/>
        </w:rPr>
        <w:t xml:space="preserve">, </w:t>
      </w:r>
      <w:r w:rsidR="00E123AD" w:rsidRPr="00504EDA">
        <w:rPr>
          <w:rFonts w:ascii="Arial" w:hAnsi="Arial" w:cs="Arial"/>
          <w:sz w:val="22"/>
          <w:szCs w:val="22"/>
          <w:lang w:val="en-US"/>
        </w:rPr>
        <w:t xml:space="preserve">and </w:t>
      </w:r>
      <w:r w:rsidR="001118B0" w:rsidRPr="00504EDA">
        <w:rPr>
          <w:rFonts w:ascii="Arial" w:hAnsi="Arial" w:cs="Arial"/>
          <w:sz w:val="22"/>
          <w:szCs w:val="22"/>
          <w:lang w:val="en-US"/>
        </w:rPr>
        <w:t>Homann’s</w:t>
      </w:r>
      <w:r w:rsidR="0005351C" w:rsidRPr="00504EDA">
        <w:rPr>
          <w:rFonts w:ascii="Arial" w:hAnsi="Arial" w:cs="Arial"/>
          <w:sz w:val="22"/>
          <w:szCs w:val="22"/>
          <w:lang w:val="en-US"/>
        </w:rPr>
        <w:t xml:space="preserve"> (2003)</w:t>
      </w:r>
      <w:r w:rsidR="001118B0" w:rsidRPr="00504EDA">
        <w:rPr>
          <w:rFonts w:ascii="Arial" w:hAnsi="Arial" w:cs="Arial"/>
          <w:sz w:val="22"/>
          <w:szCs w:val="22"/>
          <w:lang w:val="en-US"/>
        </w:rPr>
        <w:t xml:space="preserve"> D</w:t>
      </w:r>
      <w:r w:rsidR="00E123AD" w:rsidRPr="00504EDA">
        <w:rPr>
          <w:rFonts w:ascii="Arial" w:hAnsi="Arial" w:cs="Arial"/>
          <w:sz w:val="22"/>
          <w:szCs w:val="22"/>
          <w:lang w:val="en-US"/>
        </w:rPr>
        <w:t xml:space="preserve">ynamic </w:t>
      </w:r>
      <w:r w:rsidR="001118B0" w:rsidRPr="00504EDA">
        <w:rPr>
          <w:rFonts w:ascii="Arial" w:hAnsi="Arial" w:cs="Arial"/>
          <w:sz w:val="22"/>
          <w:szCs w:val="22"/>
          <w:lang w:val="en-US"/>
        </w:rPr>
        <w:t>M</w:t>
      </w:r>
      <w:r w:rsidR="00E123AD" w:rsidRPr="00504EDA">
        <w:rPr>
          <w:rFonts w:ascii="Arial" w:hAnsi="Arial" w:cs="Arial"/>
          <w:sz w:val="22"/>
          <w:szCs w:val="22"/>
          <w:lang w:val="en-US"/>
        </w:rPr>
        <w:t>odel of Information Literacy</w:t>
      </w:r>
      <w:r w:rsidR="001118B0" w:rsidRPr="00504EDA">
        <w:rPr>
          <w:rFonts w:ascii="Arial" w:hAnsi="Arial" w:cs="Arial"/>
          <w:sz w:val="22"/>
          <w:szCs w:val="22"/>
          <w:lang w:val="en-US"/>
        </w:rPr>
        <w:t xml:space="preserve">. </w:t>
      </w:r>
      <w:r w:rsidR="003100D0" w:rsidRPr="00504EDA">
        <w:rPr>
          <w:rFonts w:ascii="Arial" w:hAnsi="Arial" w:cs="Arial"/>
          <w:sz w:val="22"/>
          <w:szCs w:val="22"/>
          <w:lang w:val="en-US"/>
        </w:rPr>
        <w:t>An important shortcoming of the second group is the neglect or minimization of the early phases in research processes. Other differences between the models are a disparity in the categorization of information skills and conceptions, the underlying learning theories or the degree of adherence to them and</w:t>
      </w:r>
      <w:r w:rsidR="00E123AD" w:rsidRPr="00504EDA">
        <w:rPr>
          <w:rFonts w:ascii="Arial" w:hAnsi="Arial" w:cs="Arial"/>
          <w:sz w:val="22"/>
          <w:szCs w:val="22"/>
          <w:lang w:val="en-US"/>
        </w:rPr>
        <w:t>,</w:t>
      </w:r>
      <w:r w:rsidR="003100D0" w:rsidRPr="00504EDA">
        <w:rPr>
          <w:rFonts w:ascii="Arial" w:hAnsi="Arial" w:cs="Arial"/>
          <w:sz w:val="22"/>
          <w:szCs w:val="22"/>
          <w:lang w:val="en-US"/>
        </w:rPr>
        <w:t xml:space="preserve"> as a consequence</w:t>
      </w:r>
      <w:r w:rsidR="00E123AD" w:rsidRPr="00504EDA">
        <w:rPr>
          <w:rFonts w:ascii="Arial" w:hAnsi="Arial" w:cs="Arial"/>
          <w:sz w:val="22"/>
          <w:szCs w:val="22"/>
          <w:lang w:val="en-US"/>
        </w:rPr>
        <w:t>,</w:t>
      </w:r>
      <w:r w:rsidR="003100D0" w:rsidRPr="00504EDA">
        <w:rPr>
          <w:rFonts w:ascii="Arial" w:hAnsi="Arial" w:cs="Arial"/>
          <w:sz w:val="22"/>
          <w:szCs w:val="22"/>
          <w:lang w:val="en-US"/>
        </w:rPr>
        <w:t xml:space="preserve"> their approaches t</w:t>
      </w:r>
      <w:r w:rsidR="00651388" w:rsidRPr="00504EDA">
        <w:rPr>
          <w:rFonts w:ascii="Arial" w:hAnsi="Arial" w:cs="Arial"/>
          <w:sz w:val="22"/>
          <w:szCs w:val="22"/>
          <w:lang w:val="en-US"/>
        </w:rPr>
        <w:t>o information literacy teaching</w:t>
      </w:r>
      <w:r w:rsidR="003100D0" w:rsidRPr="00504EDA">
        <w:rPr>
          <w:rFonts w:ascii="Arial" w:hAnsi="Arial" w:cs="Arial"/>
          <w:sz w:val="22"/>
          <w:szCs w:val="22"/>
          <w:lang w:val="en-US"/>
        </w:rPr>
        <w:t xml:space="preserve">. </w:t>
      </w:r>
    </w:p>
    <w:p w:rsidR="0055599F" w:rsidRPr="00504EDA" w:rsidRDefault="0055599F" w:rsidP="001E49C0">
      <w:pPr>
        <w:jc w:val="both"/>
        <w:rPr>
          <w:rFonts w:ascii="Arial" w:hAnsi="Arial" w:cs="Arial"/>
          <w:sz w:val="22"/>
          <w:szCs w:val="22"/>
          <w:lang w:val="en-US"/>
        </w:rPr>
      </w:pPr>
    </w:p>
    <w:p w:rsidR="008F52D0" w:rsidRPr="00504EDA" w:rsidRDefault="008F52D0" w:rsidP="001E49C0">
      <w:pPr>
        <w:tabs>
          <w:tab w:val="left" w:pos="1687"/>
        </w:tabs>
        <w:rPr>
          <w:rFonts w:ascii="Arial" w:hAnsi="Arial" w:cs="Arial"/>
          <w:i/>
          <w:sz w:val="22"/>
          <w:szCs w:val="22"/>
          <w:lang w:val="en-US"/>
        </w:rPr>
      </w:pPr>
      <w:r w:rsidRPr="00504EDA">
        <w:rPr>
          <w:rFonts w:ascii="Arial" w:hAnsi="Arial" w:cs="Arial"/>
          <w:i/>
          <w:sz w:val="22"/>
          <w:szCs w:val="22"/>
          <w:lang w:val="en-US"/>
        </w:rPr>
        <w:t>Information literacy learning</w:t>
      </w:r>
    </w:p>
    <w:p w:rsidR="00132486" w:rsidRPr="00504EDA" w:rsidRDefault="004C1890" w:rsidP="001E49C0">
      <w:pPr>
        <w:jc w:val="both"/>
        <w:rPr>
          <w:rFonts w:ascii="Arial" w:hAnsi="Arial" w:cs="Arial"/>
          <w:sz w:val="22"/>
          <w:szCs w:val="22"/>
          <w:lang w:val="en-US"/>
        </w:rPr>
      </w:pPr>
      <w:r w:rsidRPr="00504EDA">
        <w:rPr>
          <w:rFonts w:ascii="Arial" w:hAnsi="Arial" w:cs="Arial"/>
          <w:sz w:val="22"/>
          <w:szCs w:val="22"/>
          <w:lang w:val="en-US"/>
        </w:rPr>
        <w:t xml:space="preserve">Three learning theories </w:t>
      </w:r>
      <w:r w:rsidR="00890019" w:rsidRPr="00504EDA">
        <w:rPr>
          <w:rFonts w:ascii="Arial" w:hAnsi="Arial" w:cs="Arial"/>
          <w:sz w:val="22"/>
          <w:szCs w:val="22"/>
          <w:lang w:val="en-US"/>
        </w:rPr>
        <w:t xml:space="preserve">are </w:t>
      </w:r>
      <w:r w:rsidRPr="00504EDA">
        <w:rPr>
          <w:rFonts w:ascii="Arial" w:hAnsi="Arial" w:cs="Arial"/>
          <w:sz w:val="22"/>
          <w:szCs w:val="22"/>
          <w:lang w:val="en-US"/>
        </w:rPr>
        <w:t>frequently d</w:t>
      </w:r>
      <w:r w:rsidR="0091508D" w:rsidRPr="00504EDA">
        <w:rPr>
          <w:rFonts w:ascii="Arial" w:hAnsi="Arial" w:cs="Arial"/>
          <w:sz w:val="22"/>
          <w:szCs w:val="22"/>
          <w:lang w:val="en-US"/>
        </w:rPr>
        <w:t xml:space="preserve">iscussed in the LIS literature: </w:t>
      </w:r>
      <w:r w:rsidRPr="00504EDA">
        <w:rPr>
          <w:rFonts w:ascii="Arial" w:hAnsi="Arial" w:cs="Arial"/>
          <w:sz w:val="22"/>
          <w:szCs w:val="22"/>
          <w:lang w:val="en-US"/>
        </w:rPr>
        <w:t>behaviorist, constructivist</w:t>
      </w:r>
      <w:r w:rsidR="0091508D" w:rsidRPr="00504EDA">
        <w:rPr>
          <w:rFonts w:ascii="Arial" w:hAnsi="Arial" w:cs="Arial"/>
          <w:sz w:val="22"/>
          <w:szCs w:val="22"/>
          <w:lang w:val="en-US"/>
        </w:rPr>
        <w:t>,</w:t>
      </w:r>
      <w:r w:rsidRPr="00504EDA">
        <w:rPr>
          <w:rFonts w:ascii="Arial" w:hAnsi="Arial" w:cs="Arial"/>
          <w:sz w:val="22"/>
          <w:szCs w:val="22"/>
          <w:lang w:val="en-US"/>
        </w:rPr>
        <w:t xml:space="preserve"> and relational theories. The understanding of information literacy learning varies considerably depending on the underlying learning theory. </w:t>
      </w:r>
      <w:r w:rsidRPr="00504EDA">
        <w:rPr>
          <w:rFonts w:ascii="Arial" w:hAnsi="Arial" w:cs="Arial"/>
          <w:sz w:val="22"/>
          <w:szCs w:val="22"/>
          <w:lang w:val="en-US" w:eastAsia="en-US"/>
        </w:rPr>
        <w:t xml:space="preserve">Behaviorist information literacy learning is the </w:t>
      </w:r>
      <w:r w:rsidR="00890019" w:rsidRPr="00504EDA">
        <w:rPr>
          <w:rFonts w:ascii="Arial" w:hAnsi="Arial" w:cs="Arial"/>
          <w:sz w:val="22"/>
          <w:szCs w:val="22"/>
          <w:lang w:val="en-US" w:eastAsia="en-US"/>
        </w:rPr>
        <w:t xml:space="preserve">acquisition </w:t>
      </w:r>
      <w:r w:rsidRPr="00504EDA">
        <w:rPr>
          <w:rFonts w:ascii="Arial" w:hAnsi="Arial" w:cs="Arial"/>
          <w:sz w:val="22"/>
          <w:szCs w:val="22"/>
          <w:lang w:val="en-US" w:eastAsia="en-US"/>
        </w:rPr>
        <w:t>of skills and attributes related to information literacy</w:t>
      </w:r>
      <w:r w:rsidR="00890019" w:rsidRPr="00504EDA">
        <w:rPr>
          <w:rFonts w:ascii="Arial" w:hAnsi="Arial" w:cs="Arial"/>
          <w:sz w:val="22"/>
          <w:szCs w:val="22"/>
          <w:lang w:val="en-US" w:eastAsia="en-US"/>
        </w:rPr>
        <w:t xml:space="preserve"> (</w:t>
      </w:r>
      <w:r w:rsidR="00D15DD0" w:rsidRPr="00504EDA">
        <w:rPr>
          <w:rFonts w:ascii="Arial" w:hAnsi="Arial" w:cs="Arial"/>
          <w:sz w:val="22"/>
          <w:szCs w:val="22"/>
          <w:lang w:val="en-US" w:eastAsia="en-US"/>
        </w:rPr>
        <w:t>for example, Doyle, 1992</w:t>
      </w:r>
      <w:r w:rsidR="007E7C43" w:rsidRPr="00504EDA">
        <w:rPr>
          <w:rFonts w:ascii="Arial" w:hAnsi="Arial" w:cs="Arial"/>
          <w:sz w:val="22"/>
          <w:szCs w:val="22"/>
          <w:lang w:val="en-US" w:eastAsia="en-US"/>
        </w:rPr>
        <w:t>; Eisenberg &amp; Berkowitz, 2000</w:t>
      </w:r>
      <w:r w:rsidR="00D15DD0" w:rsidRPr="00504EDA">
        <w:rPr>
          <w:rFonts w:ascii="Arial" w:hAnsi="Arial" w:cs="Arial"/>
          <w:sz w:val="22"/>
          <w:szCs w:val="22"/>
          <w:lang w:val="en-US" w:eastAsia="en-US"/>
        </w:rPr>
        <w:t>)</w:t>
      </w:r>
      <w:r w:rsidR="00DE6F85" w:rsidRPr="00504EDA">
        <w:rPr>
          <w:rFonts w:ascii="Arial" w:hAnsi="Arial" w:cs="Arial"/>
          <w:sz w:val="22"/>
          <w:szCs w:val="22"/>
          <w:lang w:val="en-US" w:eastAsia="en-US"/>
        </w:rPr>
        <w:t>,</w:t>
      </w:r>
      <w:r w:rsidR="0091508D" w:rsidRPr="00504EDA">
        <w:rPr>
          <w:rFonts w:ascii="Arial" w:hAnsi="Arial" w:cs="Arial"/>
          <w:sz w:val="22"/>
          <w:szCs w:val="22"/>
          <w:lang w:val="en-US" w:eastAsia="en-US"/>
        </w:rPr>
        <w:t xml:space="preserve"> </w:t>
      </w:r>
      <w:r w:rsidR="00890019" w:rsidRPr="00504EDA">
        <w:rPr>
          <w:rFonts w:ascii="Arial" w:hAnsi="Arial" w:cs="Arial"/>
          <w:sz w:val="22"/>
          <w:szCs w:val="22"/>
          <w:lang w:val="en-US" w:eastAsia="en-US"/>
        </w:rPr>
        <w:t>constructivist info</w:t>
      </w:r>
      <w:r w:rsidR="00D15DD0" w:rsidRPr="00504EDA">
        <w:rPr>
          <w:rFonts w:ascii="Arial" w:hAnsi="Arial" w:cs="Arial"/>
          <w:sz w:val="22"/>
          <w:szCs w:val="22"/>
          <w:lang w:val="en-US" w:eastAsia="en-US"/>
        </w:rPr>
        <w:t>rmation literacy learning refers to</w:t>
      </w:r>
      <w:r w:rsidR="00890019" w:rsidRPr="00504EDA">
        <w:rPr>
          <w:rFonts w:ascii="Arial" w:hAnsi="Arial" w:cs="Arial"/>
          <w:sz w:val="22"/>
          <w:szCs w:val="22"/>
          <w:lang w:val="en-US" w:eastAsia="en-US"/>
        </w:rPr>
        <w:t xml:space="preserve"> </w:t>
      </w:r>
      <w:r w:rsidR="00890019" w:rsidRPr="00504EDA">
        <w:rPr>
          <w:rFonts w:ascii="Arial" w:hAnsi="Arial" w:cs="Arial"/>
          <w:sz w:val="22"/>
          <w:szCs w:val="22"/>
          <w:lang w:val="en-US"/>
        </w:rPr>
        <w:t>a context-dependent individual and social process of building knowledge from a variety of sources that requires critical reflection about the concept of information literacy itself</w:t>
      </w:r>
      <w:r w:rsidR="00D15DD0" w:rsidRPr="00504EDA">
        <w:rPr>
          <w:rFonts w:ascii="Arial" w:hAnsi="Arial" w:cs="Arial"/>
          <w:sz w:val="22"/>
          <w:szCs w:val="22"/>
          <w:lang w:val="en-US"/>
        </w:rPr>
        <w:t xml:space="preserve"> (for example, Kuhlthau, 2004; Todd, 2006; Kapitzke, 2003b; Limberg, Alexandersson, Lantz-Andersson, &amp; Folkesson, 2008; Lloyd, 2006)</w:t>
      </w:r>
      <w:r w:rsidR="00890019" w:rsidRPr="00504EDA">
        <w:rPr>
          <w:rFonts w:ascii="Arial" w:hAnsi="Arial" w:cs="Arial"/>
          <w:sz w:val="22"/>
          <w:szCs w:val="22"/>
          <w:lang w:val="en-US"/>
        </w:rPr>
        <w:t>,</w:t>
      </w:r>
      <w:r w:rsidR="00B5544F" w:rsidRPr="00504EDA">
        <w:rPr>
          <w:rFonts w:ascii="Arial" w:hAnsi="Arial" w:cs="Arial"/>
          <w:sz w:val="22"/>
          <w:szCs w:val="22"/>
          <w:lang w:val="en-US"/>
        </w:rPr>
        <w:t xml:space="preserve"> </w:t>
      </w:r>
      <w:r w:rsidR="00890019" w:rsidRPr="00504EDA">
        <w:rPr>
          <w:rFonts w:ascii="Arial" w:hAnsi="Arial" w:cs="Arial"/>
          <w:sz w:val="22"/>
          <w:szCs w:val="22"/>
          <w:lang w:val="en-US"/>
        </w:rPr>
        <w:t>and</w:t>
      </w:r>
      <w:r w:rsidR="00A872D3" w:rsidRPr="00504EDA">
        <w:rPr>
          <w:rFonts w:ascii="Arial" w:hAnsi="Arial" w:cs="Arial"/>
          <w:sz w:val="22"/>
          <w:szCs w:val="22"/>
          <w:lang w:val="en-US"/>
        </w:rPr>
        <w:t xml:space="preserve"> </w:t>
      </w:r>
      <w:r w:rsidR="00890019" w:rsidRPr="00504EDA">
        <w:rPr>
          <w:rFonts w:ascii="Arial" w:hAnsi="Arial" w:cs="Arial"/>
          <w:sz w:val="22"/>
          <w:szCs w:val="22"/>
          <w:lang w:val="en-US"/>
        </w:rPr>
        <w:t>relational theories</w:t>
      </w:r>
      <w:r w:rsidR="00A872D3" w:rsidRPr="00504EDA">
        <w:rPr>
          <w:rFonts w:ascii="Arial" w:hAnsi="Arial" w:cs="Arial"/>
          <w:sz w:val="22"/>
          <w:szCs w:val="22"/>
          <w:lang w:val="en-US"/>
        </w:rPr>
        <w:t xml:space="preserve"> understand </w:t>
      </w:r>
      <w:r w:rsidR="00DE6F85" w:rsidRPr="00504EDA">
        <w:rPr>
          <w:rFonts w:ascii="Arial" w:hAnsi="Arial" w:cs="Arial"/>
          <w:sz w:val="22"/>
          <w:szCs w:val="22"/>
          <w:lang w:val="en-US"/>
        </w:rPr>
        <w:t xml:space="preserve">information literacy </w:t>
      </w:r>
      <w:r w:rsidR="00D15DD0" w:rsidRPr="00504EDA">
        <w:rPr>
          <w:rFonts w:ascii="Arial" w:hAnsi="Arial" w:cs="Arial"/>
          <w:sz w:val="22"/>
          <w:szCs w:val="22"/>
          <w:lang w:val="en-US"/>
        </w:rPr>
        <w:t xml:space="preserve">learning </w:t>
      </w:r>
      <w:r w:rsidR="00A872D3" w:rsidRPr="00504EDA">
        <w:rPr>
          <w:rFonts w:ascii="Arial" w:hAnsi="Arial" w:cs="Arial"/>
          <w:sz w:val="22"/>
          <w:szCs w:val="22"/>
          <w:lang w:val="en-US"/>
        </w:rPr>
        <w:t>as</w:t>
      </w:r>
      <w:r w:rsidR="00D15DD0" w:rsidRPr="00504EDA">
        <w:rPr>
          <w:rFonts w:ascii="Arial" w:hAnsi="Arial" w:cs="Arial"/>
          <w:sz w:val="22"/>
          <w:szCs w:val="22"/>
          <w:lang w:val="en-US"/>
        </w:rPr>
        <w:t xml:space="preserve"> d</w:t>
      </w:r>
      <w:r w:rsidR="00132486" w:rsidRPr="00504EDA">
        <w:rPr>
          <w:rFonts w:ascii="Arial" w:hAnsi="Arial" w:cs="Arial"/>
          <w:sz w:val="22"/>
          <w:szCs w:val="22"/>
          <w:lang w:val="en-US"/>
        </w:rPr>
        <w:t>eveloping and expanding conceptions of information literacy, making experiences with information literacy, and knowing which conception(s) and experience(s) t</w:t>
      </w:r>
      <w:r w:rsidR="00DE6F85" w:rsidRPr="00504EDA">
        <w:rPr>
          <w:rFonts w:ascii="Arial" w:hAnsi="Arial" w:cs="Arial"/>
          <w:sz w:val="22"/>
          <w:szCs w:val="22"/>
          <w:lang w:val="en-US"/>
        </w:rPr>
        <w:t xml:space="preserve">o use in a particular </w:t>
      </w:r>
      <w:r w:rsidR="00A872D3" w:rsidRPr="00504EDA">
        <w:rPr>
          <w:rFonts w:ascii="Arial" w:hAnsi="Arial" w:cs="Arial"/>
          <w:sz w:val="22"/>
          <w:szCs w:val="22"/>
          <w:lang w:val="en-US"/>
        </w:rPr>
        <w:t xml:space="preserve">(new) </w:t>
      </w:r>
      <w:r w:rsidR="00DE6F85" w:rsidRPr="00504EDA">
        <w:rPr>
          <w:rFonts w:ascii="Arial" w:hAnsi="Arial" w:cs="Arial"/>
          <w:sz w:val="22"/>
          <w:szCs w:val="22"/>
          <w:lang w:val="en-US"/>
        </w:rPr>
        <w:t>situation</w:t>
      </w:r>
      <w:r w:rsidR="00D15DD0" w:rsidRPr="00504EDA">
        <w:rPr>
          <w:rFonts w:ascii="Arial" w:hAnsi="Arial" w:cs="Arial"/>
          <w:sz w:val="22"/>
          <w:szCs w:val="22"/>
          <w:lang w:val="en-US"/>
        </w:rPr>
        <w:t xml:space="preserve"> (</w:t>
      </w:r>
      <w:r w:rsidR="009972B0" w:rsidRPr="00504EDA">
        <w:rPr>
          <w:rFonts w:ascii="Arial" w:hAnsi="Arial" w:cs="Arial"/>
          <w:sz w:val="22"/>
          <w:szCs w:val="22"/>
          <w:lang w:val="en-US"/>
        </w:rPr>
        <w:t>Bruce, 1997</w:t>
      </w:r>
      <w:r w:rsidR="00D15DD0" w:rsidRPr="00504EDA">
        <w:rPr>
          <w:rFonts w:ascii="Arial" w:hAnsi="Arial" w:cs="Arial"/>
          <w:sz w:val="22"/>
          <w:szCs w:val="22"/>
          <w:lang w:val="en-US"/>
        </w:rPr>
        <w:t>)</w:t>
      </w:r>
      <w:r w:rsidR="00DE6F85" w:rsidRPr="00504EDA">
        <w:rPr>
          <w:rFonts w:ascii="Arial" w:hAnsi="Arial" w:cs="Arial"/>
          <w:sz w:val="22"/>
          <w:szCs w:val="22"/>
          <w:lang w:val="en-US"/>
        </w:rPr>
        <w:t>.</w:t>
      </w:r>
    </w:p>
    <w:p w:rsidR="003E5AB4" w:rsidRPr="00504EDA" w:rsidRDefault="003E5AB4" w:rsidP="001E49C0">
      <w:pPr>
        <w:rPr>
          <w:rFonts w:ascii="Arial" w:hAnsi="Arial" w:cs="Arial"/>
          <w:sz w:val="22"/>
          <w:szCs w:val="22"/>
          <w:lang w:val="en-US" w:eastAsia="en-US"/>
        </w:rPr>
      </w:pPr>
    </w:p>
    <w:p w:rsidR="008F52D0" w:rsidRPr="00504EDA" w:rsidRDefault="008F52D0" w:rsidP="001E49C0">
      <w:pPr>
        <w:tabs>
          <w:tab w:val="left" w:pos="1687"/>
        </w:tabs>
        <w:rPr>
          <w:rFonts w:ascii="Arial" w:hAnsi="Arial" w:cs="Arial"/>
          <w:i/>
          <w:sz w:val="22"/>
          <w:szCs w:val="22"/>
          <w:lang w:val="en-US"/>
        </w:rPr>
      </w:pPr>
      <w:r w:rsidRPr="00504EDA">
        <w:rPr>
          <w:rFonts w:ascii="Arial" w:hAnsi="Arial" w:cs="Arial"/>
          <w:i/>
          <w:sz w:val="22"/>
          <w:szCs w:val="22"/>
          <w:lang w:val="en-US"/>
        </w:rPr>
        <w:t>Information literacy teaching</w:t>
      </w:r>
    </w:p>
    <w:p w:rsidR="00F07E74" w:rsidRPr="00504EDA" w:rsidRDefault="006221EE" w:rsidP="001E49C0">
      <w:pPr>
        <w:jc w:val="both"/>
        <w:rPr>
          <w:rFonts w:ascii="Arial" w:hAnsi="Arial" w:cs="Arial"/>
          <w:sz w:val="22"/>
          <w:szCs w:val="22"/>
          <w:lang w:val="en-US" w:eastAsia="en-US"/>
        </w:rPr>
      </w:pPr>
      <w:r w:rsidRPr="00504EDA">
        <w:rPr>
          <w:rFonts w:ascii="Arial" w:hAnsi="Arial" w:cs="Arial"/>
          <w:sz w:val="22"/>
          <w:szCs w:val="22"/>
          <w:lang w:val="en-US"/>
        </w:rPr>
        <w:t xml:space="preserve">The initiation of information literacy learning as described in each of these theories requires the use of specific teaching </w:t>
      </w:r>
      <w:r w:rsidR="0033146B" w:rsidRPr="00504EDA">
        <w:rPr>
          <w:rFonts w:ascii="Arial" w:hAnsi="Arial" w:cs="Arial"/>
          <w:sz w:val="22"/>
          <w:szCs w:val="22"/>
          <w:lang w:val="en-US"/>
        </w:rPr>
        <w:t>methods</w:t>
      </w:r>
      <w:r w:rsidR="00504EDA" w:rsidRPr="00504EDA">
        <w:rPr>
          <w:rFonts w:ascii="Arial" w:hAnsi="Arial" w:cs="Arial"/>
          <w:sz w:val="22"/>
          <w:szCs w:val="22"/>
          <w:lang w:val="en-US"/>
        </w:rPr>
        <w:t>,</w:t>
      </w:r>
      <w:r w:rsidR="006A6BE4" w:rsidRPr="00504EDA">
        <w:rPr>
          <w:rFonts w:ascii="Arial" w:hAnsi="Arial" w:cs="Arial"/>
          <w:sz w:val="22"/>
          <w:szCs w:val="22"/>
          <w:lang w:val="en-US"/>
        </w:rPr>
        <w:t xml:space="preserve"> also </w:t>
      </w:r>
      <w:r w:rsidR="00A14DC4" w:rsidRPr="00504EDA">
        <w:rPr>
          <w:rFonts w:ascii="Arial" w:hAnsi="Arial" w:cs="Arial"/>
          <w:sz w:val="22"/>
          <w:szCs w:val="22"/>
          <w:lang w:val="en-US"/>
        </w:rPr>
        <w:t xml:space="preserve">called </w:t>
      </w:r>
      <w:r w:rsidR="00746C0E" w:rsidRPr="00504EDA">
        <w:rPr>
          <w:rFonts w:ascii="Arial" w:hAnsi="Arial" w:cs="Arial"/>
          <w:sz w:val="22"/>
          <w:szCs w:val="22"/>
          <w:lang w:val="en-US"/>
        </w:rPr>
        <w:t>pedagogical strategies (</w:t>
      </w:r>
      <w:r w:rsidR="007A4385" w:rsidRPr="00504EDA">
        <w:rPr>
          <w:rFonts w:ascii="Arial" w:hAnsi="Arial" w:cs="Arial"/>
          <w:sz w:val="22"/>
          <w:szCs w:val="22"/>
          <w:lang w:val="en-US"/>
        </w:rPr>
        <w:t>Crook, 2008</w:t>
      </w:r>
      <w:r w:rsidR="00746C0E" w:rsidRPr="00504EDA">
        <w:rPr>
          <w:rFonts w:ascii="Arial" w:hAnsi="Arial" w:cs="Arial"/>
          <w:sz w:val="22"/>
          <w:szCs w:val="22"/>
          <w:lang w:val="en-US"/>
        </w:rPr>
        <w:t>)</w:t>
      </w:r>
      <w:r w:rsidR="006A6BE4" w:rsidRPr="00504EDA">
        <w:rPr>
          <w:rFonts w:ascii="Arial" w:hAnsi="Arial" w:cs="Arial"/>
          <w:sz w:val="22"/>
          <w:szCs w:val="22"/>
          <w:lang w:val="en-US"/>
        </w:rPr>
        <w:t xml:space="preserve">. </w:t>
      </w:r>
      <w:r w:rsidR="00504EDA">
        <w:rPr>
          <w:rFonts w:ascii="Arial" w:hAnsi="Arial" w:cs="Arial"/>
          <w:sz w:val="22"/>
          <w:szCs w:val="22"/>
          <w:lang w:val="en-US"/>
        </w:rPr>
        <w:t>Education scientists emphasiz</w:t>
      </w:r>
      <w:r w:rsidR="006A6BE4" w:rsidRPr="00504EDA">
        <w:rPr>
          <w:rFonts w:ascii="Arial" w:hAnsi="Arial" w:cs="Arial"/>
          <w:sz w:val="22"/>
          <w:szCs w:val="22"/>
          <w:lang w:val="en-US"/>
        </w:rPr>
        <w:t xml:space="preserve">e that </w:t>
      </w:r>
      <w:r w:rsidR="006A6BE4" w:rsidRPr="00504EDA">
        <w:rPr>
          <w:rFonts w:ascii="Arial" w:hAnsi="Arial" w:cs="Arial"/>
          <w:sz w:val="22"/>
          <w:szCs w:val="22"/>
          <w:lang w:val="en-US" w:eastAsia="en-US"/>
        </w:rPr>
        <w:t xml:space="preserve">each teacher should be familiar with a variety of pedagogical strategies, underpinned by different theories, and be able to apply them in a </w:t>
      </w:r>
      <w:r w:rsidR="006A6BE4" w:rsidRPr="00504EDA">
        <w:rPr>
          <w:rFonts w:ascii="Arial" w:hAnsi="Arial" w:cs="Arial"/>
          <w:sz w:val="22"/>
          <w:szCs w:val="22"/>
          <w:lang w:val="en-US" w:eastAsia="en-US"/>
        </w:rPr>
        <w:lastRenderedPageBreak/>
        <w:t>pedagogically justified, competent, and flexible but not arbitrary way (Helmke, 2007; O'Neill, 2008). T</w:t>
      </w:r>
      <w:r w:rsidR="00DD7DBD">
        <w:rPr>
          <w:rFonts w:ascii="Arial" w:hAnsi="Arial" w:cs="Arial"/>
          <w:sz w:val="22"/>
          <w:szCs w:val="22"/>
          <w:lang w:val="en-US" w:eastAsia="en-US"/>
        </w:rPr>
        <w:t>hey require te</w:t>
      </w:r>
      <w:r w:rsidR="006A6BE4" w:rsidRPr="00504EDA">
        <w:rPr>
          <w:rFonts w:ascii="Arial" w:hAnsi="Arial" w:cs="Arial"/>
          <w:sz w:val="22"/>
          <w:szCs w:val="22"/>
          <w:lang w:val="en-US" w:eastAsia="en-US"/>
        </w:rPr>
        <w:t xml:space="preserve">achers </w:t>
      </w:r>
      <w:r w:rsidR="00DD7DBD">
        <w:rPr>
          <w:rFonts w:ascii="Arial" w:hAnsi="Arial" w:cs="Arial"/>
          <w:sz w:val="22"/>
          <w:szCs w:val="22"/>
          <w:lang w:val="en-US" w:eastAsia="en-US"/>
        </w:rPr>
        <w:t>to find</w:t>
      </w:r>
      <w:r w:rsidR="006A6BE4" w:rsidRPr="00504EDA">
        <w:rPr>
          <w:rFonts w:ascii="Arial" w:hAnsi="Arial" w:cs="Arial"/>
          <w:sz w:val="22"/>
          <w:szCs w:val="22"/>
          <w:lang w:val="en-US" w:eastAsia="en-US"/>
        </w:rPr>
        <w:t xml:space="preserve"> a sound balance between strategies that foster teacher-directed and independent student learning (Helmke, 2007). </w:t>
      </w:r>
    </w:p>
    <w:p w:rsidR="00F07E74" w:rsidRPr="00504EDA" w:rsidRDefault="00F07E74" w:rsidP="001E49C0">
      <w:pPr>
        <w:jc w:val="both"/>
        <w:rPr>
          <w:rFonts w:ascii="Arial" w:hAnsi="Arial" w:cs="Arial"/>
          <w:sz w:val="22"/>
          <w:szCs w:val="22"/>
          <w:lang w:val="en-US" w:eastAsia="en-US"/>
        </w:rPr>
      </w:pPr>
    </w:p>
    <w:p w:rsidR="000C2676" w:rsidRPr="00504EDA" w:rsidRDefault="000C2676" w:rsidP="001E49C0">
      <w:pPr>
        <w:jc w:val="both"/>
        <w:rPr>
          <w:rFonts w:ascii="Arial" w:hAnsi="Arial" w:cs="Arial"/>
          <w:sz w:val="22"/>
          <w:szCs w:val="22"/>
          <w:lang w:val="en-US"/>
        </w:rPr>
      </w:pPr>
      <w:r w:rsidRPr="00504EDA">
        <w:rPr>
          <w:rFonts w:ascii="Arial" w:hAnsi="Arial" w:cs="Arial"/>
          <w:sz w:val="22"/>
          <w:szCs w:val="22"/>
          <w:lang w:val="en-US"/>
        </w:rPr>
        <w:t>The majority of information literacy definitions, models, and standards</w:t>
      </w:r>
      <w:r w:rsidR="00F07E74" w:rsidRPr="00504EDA">
        <w:rPr>
          <w:rFonts w:ascii="Arial" w:hAnsi="Arial" w:cs="Arial"/>
          <w:sz w:val="22"/>
          <w:szCs w:val="22"/>
          <w:lang w:val="en-US"/>
        </w:rPr>
        <w:t xml:space="preserve"> begin with the identification </w:t>
      </w:r>
      <w:r w:rsidRPr="00504EDA">
        <w:rPr>
          <w:rFonts w:ascii="Arial" w:hAnsi="Arial" w:cs="Arial"/>
          <w:sz w:val="22"/>
          <w:szCs w:val="22"/>
          <w:lang w:val="en-US"/>
        </w:rPr>
        <w:t>of an information need</w:t>
      </w:r>
      <w:r w:rsidR="00F07E74" w:rsidRPr="00504EDA">
        <w:rPr>
          <w:rFonts w:ascii="Arial" w:hAnsi="Arial" w:cs="Arial"/>
          <w:sz w:val="22"/>
          <w:szCs w:val="22"/>
          <w:lang w:val="en-US"/>
        </w:rPr>
        <w:t xml:space="preserve">, that is, </w:t>
      </w:r>
      <w:r w:rsidRPr="00504EDA">
        <w:rPr>
          <w:rFonts w:ascii="Arial" w:hAnsi="Arial" w:cs="Arial"/>
          <w:sz w:val="22"/>
          <w:szCs w:val="22"/>
          <w:lang w:val="en-US"/>
        </w:rPr>
        <w:t>“a recognition that your knowledge is inadequate to satisfy a goal that you have” (</w:t>
      </w:r>
      <w:r w:rsidR="00F07E74" w:rsidRPr="00504EDA">
        <w:rPr>
          <w:rFonts w:ascii="Arial" w:hAnsi="Arial" w:cs="Arial"/>
          <w:sz w:val="22"/>
          <w:szCs w:val="22"/>
          <w:lang w:val="en-US"/>
        </w:rPr>
        <w:t xml:space="preserve">Case, 2012, </w:t>
      </w:r>
      <w:r w:rsidRPr="00504EDA">
        <w:rPr>
          <w:rFonts w:ascii="Arial" w:hAnsi="Arial" w:cs="Arial"/>
          <w:sz w:val="22"/>
          <w:szCs w:val="22"/>
          <w:lang w:val="en-US"/>
        </w:rPr>
        <w:t>p. 5). From observation about the origins of user queries in public and school libraries, Gross (</w:t>
      </w:r>
      <w:r w:rsidR="0033146B" w:rsidRPr="00504EDA">
        <w:rPr>
          <w:rFonts w:ascii="Arial" w:hAnsi="Arial" w:cs="Arial"/>
          <w:sz w:val="22"/>
          <w:szCs w:val="22"/>
          <w:lang w:val="en-US"/>
        </w:rPr>
        <w:t>2005</w:t>
      </w:r>
      <w:r w:rsidRPr="00504EDA">
        <w:rPr>
          <w:rFonts w:ascii="Arial" w:hAnsi="Arial" w:cs="Arial"/>
          <w:sz w:val="22"/>
          <w:szCs w:val="22"/>
          <w:lang w:val="en-US"/>
        </w:rPr>
        <w:t xml:space="preserve">) distinguishes between self-generated and imposed questions. In the school context, teachers </w:t>
      </w:r>
      <w:r w:rsidR="0078787B" w:rsidRPr="00504EDA">
        <w:rPr>
          <w:rFonts w:ascii="Arial" w:hAnsi="Arial" w:cs="Arial"/>
          <w:sz w:val="22"/>
          <w:szCs w:val="22"/>
          <w:lang w:val="en-US"/>
        </w:rPr>
        <w:t xml:space="preserve">typically </w:t>
      </w:r>
      <w:r w:rsidR="00D21647" w:rsidRPr="00504EDA">
        <w:rPr>
          <w:rFonts w:ascii="Arial" w:hAnsi="Arial" w:cs="Arial"/>
          <w:sz w:val="22"/>
          <w:szCs w:val="22"/>
          <w:lang w:val="en-US"/>
        </w:rPr>
        <w:t xml:space="preserve">impose questions or </w:t>
      </w:r>
      <w:r w:rsidRPr="00504EDA">
        <w:rPr>
          <w:rFonts w:ascii="Arial" w:hAnsi="Arial" w:cs="Arial"/>
          <w:sz w:val="22"/>
          <w:szCs w:val="22"/>
          <w:lang w:val="en-US"/>
        </w:rPr>
        <w:t>create information needs through the assignment of more or less encompassing and more or less formal research tasks</w:t>
      </w:r>
      <w:r w:rsidR="00D21647" w:rsidRPr="00504EDA">
        <w:rPr>
          <w:rFonts w:ascii="Arial" w:hAnsi="Arial" w:cs="Arial"/>
          <w:sz w:val="22"/>
          <w:szCs w:val="22"/>
          <w:lang w:val="en-US"/>
        </w:rPr>
        <w:t>.</w:t>
      </w:r>
    </w:p>
    <w:p w:rsidR="0078787B" w:rsidRPr="00504EDA" w:rsidRDefault="0078787B" w:rsidP="001E49C0">
      <w:pPr>
        <w:tabs>
          <w:tab w:val="left" w:pos="1687"/>
        </w:tabs>
        <w:jc w:val="both"/>
        <w:rPr>
          <w:rFonts w:ascii="Arial" w:hAnsi="Arial" w:cs="Arial"/>
          <w:sz w:val="22"/>
          <w:szCs w:val="22"/>
          <w:lang w:val="en-US"/>
        </w:rPr>
      </w:pPr>
    </w:p>
    <w:p w:rsidR="008F52D0" w:rsidRPr="00504EDA" w:rsidRDefault="008F52D0" w:rsidP="001E49C0">
      <w:pPr>
        <w:tabs>
          <w:tab w:val="left" w:pos="1687"/>
        </w:tabs>
        <w:rPr>
          <w:rFonts w:ascii="Arial" w:hAnsi="Arial" w:cs="Arial"/>
          <w:i/>
          <w:sz w:val="22"/>
          <w:szCs w:val="22"/>
          <w:lang w:val="en-US"/>
        </w:rPr>
      </w:pPr>
      <w:r w:rsidRPr="00504EDA">
        <w:rPr>
          <w:rFonts w:ascii="Arial" w:hAnsi="Arial" w:cs="Arial"/>
          <w:i/>
          <w:sz w:val="22"/>
          <w:szCs w:val="22"/>
          <w:lang w:val="en-US"/>
        </w:rPr>
        <w:t>Collaboration of school librarians and teachers</w:t>
      </w:r>
    </w:p>
    <w:p w:rsidR="003872D3" w:rsidRPr="00504EDA" w:rsidRDefault="00495803" w:rsidP="001E49C0">
      <w:pPr>
        <w:jc w:val="both"/>
        <w:rPr>
          <w:rFonts w:ascii="Arial" w:hAnsi="Arial" w:cs="Arial"/>
          <w:sz w:val="22"/>
          <w:szCs w:val="22"/>
          <w:lang w:val="en-US"/>
        </w:rPr>
      </w:pPr>
      <w:r w:rsidRPr="00504EDA">
        <w:rPr>
          <w:rFonts w:ascii="Arial" w:eastAsia="Arial Unicode MS" w:hAnsi="Arial" w:cs="Arial"/>
          <w:sz w:val="22"/>
          <w:szCs w:val="22"/>
          <w:lang w:val="en-US"/>
        </w:rPr>
        <w:t>V</w:t>
      </w:r>
      <w:r w:rsidR="007664EB" w:rsidRPr="00504EDA">
        <w:rPr>
          <w:rFonts w:ascii="Arial" w:eastAsia="Arial Unicode MS" w:hAnsi="Arial" w:cs="Arial"/>
          <w:sz w:val="22"/>
          <w:szCs w:val="22"/>
          <w:lang w:val="en-US"/>
        </w:rPr>
        <w:t xml:space="preserve">arious types of quantitative and qualitative </w:t>
      </w:r>
      <w:r w:rsidR="007664EB" w:rsidRPr="00504EDA">
        <w:rPr>
          <w:rFonts w:ascii="Arial" w:hAnsi="Arial" w:cs="Arial"/>
          <w:sz w:val="22"/>
          <w:szCs w:val="22"/>
          <w:lang w:val="en-US" w:eastAsia="en-US"/>
        </w:rPr>
        <w:t xml:space="preserve">studies have shown that information literacy teaching integrated with subject content has a positive impact on student learning </w:t>
      </w:r>
      <w:r w:rsidR="0012582C" w:rsidRPr="00504EDA">
        <w:rPr>
          <w:rFonts w:ascii="Arial" w:hAnsi="Arial" w:cs="Arial"/>
          <w:sz w:val="22"/>
          <w:szCs w:val="22"/>
          <w:lang w:val="en-US" w:eastAsia="en-US"/>
        </w:rPr>
        <w:t>(Achterman, 2008; Lance, Rodney, &amp; Hamilton-Pennell, 2000b; Smith, 2006b; Todd, 1995; Todd &amp; Kuhlthau, 2004; Todd &amp; Heinström, 2006b)</w:t>
      </w:r>
      <w:r w:rsidR="007664EB" w:rsidRPr="00504EDA">
        <w:rPr>
          <w:rFonts w:ascii="Arial" w:hAnsi="Arial" w:cs="Arial"/>
          <w:sz w:val="22"/>
          <w:szCs w:val="22"/>
          <w:lang w:val="en-US"/>
        </w:rPr>
        <w:t xml:space="preserve">. </w:t>
      </w:r>
      <w:r w:rsidR="00717C80" w:rsidRPr="00504EDA">
        <w:rPr>
          <w:rFonts w:ascii="Arial" w:hAnsi="Arial" w:cs="Arial"/>
          <w:sz w:val="22"/>
          <w:szCs w:val="22"/>
          <w:lang w:val="en-US"/>
        </w:rPr>
        <w:t xml:space="preserve">There </w:t>
      </w:r>
      <w:r w:rsidR="00C82695" w:rsidRPr="00504EDA">
        <w:rPr>
          <w:rFonts w:ascii="Arial" w:hAnsi="Arial" w:cs="Arial"/>
          <w:sz w:val="22"/>
          <w:szCs w:val="22"/>
          <w:lang w:val="en-US"/>
        </w:rPr>
        <w:t xml:space="preserve">is </w:t>
      </w:r>
      <w:r w:rsidR="00717C80" w:rsidRPr="00504EDA">
        <w:rPr>
          <w:rFonts w:ascii="Arial" w:hAnsi="Arial" w:cs="Arial"/>
          <w:sz w:val="22"/>
          <w:szCs w:val="22"/>
          <w:lang w:val="en-US"/>
        </w:rPr>
        <w:t xml:space="preserve">also largely unanimity in the literature about the role of the school librarian in the context of information literacy teaching: He is seen as a resource for students and teachers, as </w:t>
      </w:r>
      <w:r w:rsidR="00C8136E">
        <w:rPr>
          <w:rFonts w:ascii="Arial" w:hAnsi="Arial" w:cs="Arial"/>
          <w:sz w:val="22"/>
          <w:szCs w:val="22"/>
          <w:lang w:val="en-US"/>
        </w:rPr>
        <w:t>a</w:t>
      </w:r>
      <w:r w:rsidR="00717C80" w:rsidRPr="00504EDA">
        <w:rPr>
          <w:rFonts w:ascii="Arial" w:hAnsi="Arial" w:cs="Arial"/>
          <w:sz w:val="22"/>
          <w:szCs w:val="22"/>
          <w:lang w:val="en-US"/>
        </w:rPr>
        <w:t>n important support in the planning phase</w:t>
      </w:r>
      <w:r w:rsidR="00210CA2" w:rsidRPr="00504EDA">
        <w:rPr>
          <w:rFonts w:ascii="Arial" w:hAnsi="Arial" w:cs="Arial"/>
          <w:sz w:val="22"/>
          <w:szCs w:val="22"/>
          <w:lang w:val="en-US"/>
        </w:rPr>
        <w:t xml:space="preserve">, </w:t>
      </w:r>
      <w:r w:rsidR="00717C80" w:rsidRPr="00504EDA">
        <w:rPr>
          <w:rFonts w:ascii="Arial" w:hAnsi="Arial" w:cs="Arial"/>
          <w:sz w:val="22"/>
          <w:szCs w:val="22"/>
          <w:lang w:val="en-US"/>
        </w:rPr>
        <w:t>and, especially, as a teacher and a leader of information literacy development</w:t>
      </w:r>
      <w:r w:rsidR="00210CA2" w:rsidRPr="00504EDA">
        <w:rPr>
          <w:rFonts w:ascii="Arial" w:hAnsi="Arial" w:cs="Arial"/>
          <w:sz w:val="22"/>
          <w:szCs w:val="22"/>
          <w:lang w:val="en-US"/>
        </w:rPr>
        <w:t xml:space="preserve">. </w:t>
      </w:r>
      <w:r w:rsidR="001B7CF8" w:rsidRPr="00504EDA">
        <w:rPr>
          <w:rFonts w:ascii="Arial" w:hAnsi="Arial" w:cs="Arial"/>
          <w:sz w:val="22"/>
          <w:szCs w:val="22"/>
          <w:lang w:val="en-US"/>
        </w:rPr>
        <w:t>Numerous studies have found th</w:t>
      </w:r>
      <w:r w:rsidR="00DC1877" w:rsidRPr="00504EDA">
        <w:rPr>
          <w:rFonts w:ascii="Arial" w:hAnsi="Arial" w:cs="Arial"/>
          <w:sz w:val="22"/>
          <w:szCs w:val="22"/>
          <w:lang w:val="en-US"/>
        </w:rPr>
        <w:t>ese</w:t>
      </w:r>
      <w:r w:rsidR="001B7CF8" w:rsidRPr="00504EDA">
        <w:rPr>
          <w:rFonts w:ascii="Arial" w:hAnsi="Arial" w:cs="Arial"/>
          <w:sz w:val="22"/>
          <w:szCs w:val="22"/>
          <w:lang w:val="en-US"/>
        </w:rPr>
        <w:t xml:space="preserve"> role</w:t>
      </w:r>
      <w:r w:rsidR="00DC1877" w:rsidRPr="00504EDA">
        <w:rPr>
          <w:rFonts w:ascii="Arial" w:hAnsi="Arial" w:cs="Arial"/>
          <w:sz w:val="22"/>
          <w:szCs w:val="22"/>
          <w:lang w:val="en-US"/>
        </w:rPr>
        <w:t>s</w:t>
      </w:r>
      <w:r w:rsidR="001B7CF8" w:rsidRPr="00504EDA">
        <w:rPr>
          <w:rFonts w:ascii="Arial" w:hAnsi="Arial" w:cs="Arial"/>
          <w:sz w:val="22"/>
          <w:szCs w:val="22"/>
          <w:lang w:val="en-US"/>
        </w:rPr>
        <w:t xml:space="preserve"> to have an impact on student achievement</w:t>
      </w:r>
      <w:r w:rsidR="00717C80" w:rsidRPr="00504EDA">
        <w:rPr>
          <w:rFonts w:ascii="Arial" w:hAnsi="Arial" w:cs="Arial"/>
          <w:sz w:val="22"/>
          <w:szCs w:val="22"/>
          <w:lang w:val="en-US"/>
        </w:rPr>
        <w:t xml:space="preserve"> (</w:t>
      </w:r>
      <w:r w:rsidR="003872D3" w:rsidRPr="00504EDA">
        <w:rPr>
          <w:rFonts w:ascii="Arial" w:hAnsi="Arial" w:cs="Arial"/>
          <w:sz w:val="22"/>
          <w:szCs w:val="22"/>
          <w:lang w:val="en-US"/>
        </w:rPr>
        <w:t xml:space="preserve">Lance et al., 2000a; Lance &amp; Schwarz, 2012; Smith, 2006c; Todd, Gordon, &amp; Lu, 2011; Todd, 2012). </w:t>
      </w:r>
    </w:p>
    <w:p w:rsidR="0012582C" w:rsidRPr="00504EDA" w:rsidRDefault="0012582C" w:rsidP="001E49C0">
      <w:pPr>
        <w:jc w:val="both"/>
        <w:rPr>
          <w:rFonts w:ascii="Arial" w:hAnsi="Arial" w:cs="Arial"/>
          <w:sz w:val="22"/>
          <w:szCs w:val="22"/>
          <w:lang w:val="en-US"/>
        </w:rPr>
      </w:pPr>
    </w:p>
    <w:p w:rsidR="002533E9" w:rsidRPr="00504EDA" w:rsidRDefault="00717C80" w:rsidP="001E49C0">
      <w:pPr>
        <w:jc w:val="both"/>
        <w:rPr>
          <w:rFonts w:ascii="Arial" w:hAnsi="Arial" w:cs="Arial"/>
          <w:sz w:val="22"/>
          <w:szCs w:val="22"/>
          <w:lang w:val="en-US"/>
        </w:rPr>
      </w:pPr>
      <w:r w:rsidRPr="00504EDA">
        <w:rPr>
          <w:rFonts w:ascii="Arial" w:hAnsi="Arial" w:cs="Arial"/>
          <w:sz w:val="22"/>
          <w:szCs w:val="22"/>
          <w:lang w:val="en-US"/>
        </w:rPr>
        <w:t>There is less unanimit</w:t>
      </w:r>
      <w:r w:rsidR="00114F33" w:rsidRPr="00504EDA">
        <w:rPr>
          <w:rFonts w:ascii="Arial" w:hAnsi="Arial" w:cs="Arial"/>
          <w:sz w:val="22"/>
          <w:szCs w:val="22"/>
          <w:lang w:val="en-US"/>
        </w:rPr>
        <w:t>y about the role of the teacher</w:t>
      </w:r>
      <w:r w:rsidR="00C82695" w:rsidRPr="00504EDA">
        <w:rPr>
          <w:rFonts w:ascii="Arial" w:hAnsi="Arial" w:cs="Arial"/>
          <w:sz w:val="22"/>
          <w:szCs w:val="22"/>
          <w:lang w:val="en-US"/>
        </w:rPr>
        <w:t>.</w:t>
      </w:r>
      <w:r w:rsidRPr="00504EDA">
        <w:rPr>
          <w:rFonts w:ascii="Arial" w:hAnsi="Arial" w:cs="Arial"/>
          <w:sz w:val="22"/>
          <w:szCs w:val="22"/>
          <w:lang w:val="en-US"/>
        </w:rPr>
        <w:t xml:space="preserve"> He is </w:t>
      </w:r>
      <w:r w:rsidR="00C82695" w:rsidRPr="00504EDA">
        <w:rPr>
          <w:rFonts w:ascii="Arial" w:hAnsi="Arial" w:cs="Arial"/>
          <w:sz w:val="22"/>
          <w:szCs w:val="22"/>
          <w:lang w:val="en-US"/>
        </w:rPr>
        <w:t xml:space="preserve">commonly </w:t>
      </w:r>
      <w:r w:rsidRPr="00504EDA">
        <w:rPr>
          <w:rFonts w:ascii="Arial" w:hAnsi="Arial" w:cs="Arial"/>
          <w:sz w:val="22"/>
          <w:szCs w:val="22"/>
          <w:lang w:val="en-US"/>
        </w:rPr>
        <w:t xml:space="preserve">seen as a facilitator of information literacy teaching in the sense that he opens his classroom for integrated information literacy units </w:t>
      </w:r>
      <w:r w:rsidR="00E934BF" w:rsidRPr="00504EDA">
        <w:rPr>
          <w:rFonts w:ascii="Arial" w:hAnsi="Arial" w:cs="Arial"/>
          <w:sz w:val="22"/>
          <w:szCs w:val="22"/>
          <w:lang w:val="en-US"/>
        </w:rPr>
        <w:t>(</w:t>
      </w:r>
      <w:r w:rsidR="003872D3" w:rsidRPr="00504EDA">
        <w:rPr>
          <w:rFonts w:ascii="Arial" w:hAnsi="Arial" w:cs="Arial"/>
          <w:sz w:val="22"/>
          <w:szCs w:val="22"/>
          <w:lang w:val="en-US"/>
        </w:rPr>
        <w:t>Eisenberg &amp; Berkowitz, 2000</w:t>
      </w:r>
      <w:r w:rsidR="00E934BF" w:rsidRPr="00504EDA">
        <w:rPr>
          <w:rFonts w:ascii="Arial" w:hAnsi="Arial" w:cs="Arial"/>
          <w:sz w:val="22"/>
          <w:szCs w:val="22"/>
          <w:lang w:val="en-US"/>
        </w:rPr>
        <w:t>;</w:t>
      </w:r>
      <w:r w:rsidR="008C7899" w:rsidRPr="00504EDA">
        <w:rPr>
          <w:rFonts w:ascii="Arial" w:hAnsi="Arial" w:cs="Arial"/>
          <w:sz w:val="22"/>
          <w:szCs w:val="22"/>
          <w:lang w:val="en-US"/>
        </w:rPr>
        <w:t xml:space="preserve"> Kuhlthau, 2010</w:t>
      </w:r>
      <w:r w:rsidR="00E934BF" w:rsidRPr="00504EDA">
        <w:rPr>
          <w:rFonts w:ascii="Arial" w:hAnsi="Arial" w:cs="Arial"/>
          <w:sz w:val="22"/>
          <w:szCs w:val="22"/>
          <w:lang w:val="en-US"/>
        </w:rPr>
        <w:t>)</w:t>
      </w:r>
      <w:r w:rsidRPr="00504EDA">
        <w:rPr>
          <w:rFonts w:ascii="Arial" w:hAnsi="Arial" w:cs="Arial"/>
          <w:sz w:val="22"/>
          <w:szCs w:val="22"/>
          <w:lang w:val="en-US"/>
        </w:rPr>
        <w:t xml:space="preserve"> </w:t>
      </w:r>
      <w:r w:rsidR="00555CCE" w:rsidRPr="00504EDA">
        <w:rPr>
          <w:rFonts w:ascii="Arial" w:hAnsi="Arial" w:cs="Arial"/>
          <w:sz w:val="22"/>
          <w:szCs w:val="22"/>
          <w:lang w:val="en-US"/>
        </w:rPr>
        <w:t>and as the subject expert (</w:t>
      </w:r>
      <w:r w:rsidR="003872D3" w:rsidRPr="00504EDA">
        <w:rPr>
          <w:rFonts w:ascii="Arial" w:hAnsi="Arial" w:cs="Arial"/>
          <w:sz w:val="22"/>
          <w:szCs w:val="22"/>
          <w:lang w:val="en-US"/>
        </w:rPr>
        <w:t>Herring, 1996; Kuhlthau, Maniotes, &amp; Caspari, 2007</w:t>
      </w:r>
      <w:r w:rsidR="00114F33" w:rsidRPr="00504EDA">
        <w:rPr>
          <w:rFonts w:ascii="Arial" w:hAnsi="Arial" w:cs="Arial"/>
          <w:sz w:val="22"/>
          <w:szCs w:val="22"/>
          <w:lang w:val="en-US"/>
        </w:rPr>
        <w:t>)</w:t>
      </w:r>
      <w:r w:rsidR="00C82695" w:rsidRPr="00504EDA">
        <w:rPr>
          <w:rFonts w:ascii="Arial" w:hAnsi="Arial" w:cs="Arial"/>
          <w:sz w:val="22"/>
          <w:szCs w:val="22"/>
          <w:lang w:val="en-US"/>
        </w:rPr>
        <w:t>. However, le</w:t>
      </w:r>
      <w:r w:rsidRPr="00504EDA">
        <w:rPr>
          <w:rFonts w:ascii="Arial" w:hAnsi="Arial" w:cs="Arial"/>
          <w:sz w:val="22"/>
          <w:szCs w:val="22"/>
          <w:lang w:val="en-US"/>
        </w:rPr>
        <w:t xml:space="preserve">ss clarity exists regarding his role as a teacher of information </w:t>
      </w:r>
      <w:r w:rsidR="00114F33" w:rsidRPr="00504EDA">
        <w:rPr>
          <w:rFonts w:ascii="Arial" w:hAnsi="Arial" w:cs="Arial"/>
          <w:sz w:val="22"/>
          <w:szCs w:val="22"/>
          <w:lang w:val="en-US"/>
        </w:rPr>
        <w:t>literacy</w:t>
      </w:r>
      <w:r w:rsidR="00C82695" w:rsidRPr="00504EDA">
        <w:rPr>
          <w:rFonts w:ascii="Arial" w:hAnsi="Arial" w:cs="Arial"/>
          <w:sz w:val="22"/>
          <w:szCs w:val="22"/>
          <w:lang w:val="en-US"/>
        </w:rPr>
        <w:t xml:space="preserve">. </w:t>
      </w:r>
      <w:r w:rsidR="00114F33" w:rsidRPr="00504EDA">
        <w:rPr>
          <w:rFonts w:ascii="Arial" w:hAnsi="Arial" w:cs="Arial"/>
          <w:sz w:val="22"/>
          <w:szCs w:val="22"/>
          <w:lang w:val="en-US"/>
        </w:rPr>
        <w:t>For Kuhlthau et al. (</w:t>
      </w:r>
      <w:r w:rsidR="00C82695" w:rsidRPr="00504EDA">
        <w:rPr>
          <w:rFonts w:ascii="Arial" w:hAnsi="Arial" w:cs="Arial"/>
          <w:sz w:val="22"/>
          <w:szCs w:val="22"/>
          <w:lang w:val="en-US"/>
        </w:rPr>
        <w:t>2007)</w:t>
      </w:r>
      <w:r w:rsidR="00114F33" w:rsidRPr="00504EDA">
        <w:rPr>
          <w:rFonts w:ascii="Arial" w:hAnsi="Arial" w:cs="Arial"/>
          <w:sz w:val="22"/>
          <w:szCs w:val="22"/>
          <w:lang w:val="en-US"/>
        </w:rPr>
        <w:t xml:space="preserve">, the </w:t>
      </w:r>
      <w:r w:rsidR="00C82695" w:rsidRPr="00504EDA">
        <w:rPr>
          <w:rFonts w:ascii="Arial" w:hAnsi="Arial" w:cs="Arial"/>
          <w:sz w:val="22"/>
          <w:szCs w:val="22"/>
          <w:lang w:val="en-US"/>
        </w:rPr>
        <w:t xml:space="preserve">whole </w:t>
      </w:r>
      <w:r w:rsidR="004D1833">
        <w:rPr>
          <w:rFonts w:ascii="Arial" w:hAnsi="Arial" w:cs="Arial"/>
          <w:sz w:val="22"/>
          <w:szCs w:val="22"/>
          <w:lang w:val="en-US"/>
        </w:rPr>
        <w:t xml:space="preserve">pedagogical </w:t>
      </w:r>
      <w:r w:rsidR="00C82695" w:rsidRPr="00504EDA">
        <w:rPr>
          <w:rFonts w:ascii="Arial" w:hAnsi="Arial" w:cs="Arial"/>
          <w:sz w:val="22"/>
          <w:szCs w:val="22"/>
          <w:lang w:val="en-US"/>
        </w:rPr>
        <w:t xml:space="preserve">team (which </w:t>
      </w:r>
      <w:r w:rsidR="00114F33" w:rsidRPr="00504EDA">
        <w:rPr>
          <w:rFonts w:ascii="Arial" w:hAnsi="Arial" w:cs="Arial"/>
          <w:sz w:val="22"/>
          <w:szCs w:val="22"/>
          <w:lang w:val="en-US"/>
        </w:rPr>
        <w:t>includ</w:t>
      </w:r>
      <w:r w:rsidR="00C82695" w:rsidRPr="00504EDA">
        <w:rPr>
          <w:rFonts w:ascii="Arial" w:hAnsi="Arial" w:cs="Arial"/>
          <w:sz w:val="22"/>
          <w:szCs w:val="22"/>
          <w:lang w:val="en-US"/>
        </w:rPr>
        <w:t>es at least one subject</w:t>
      </w:r>
      <w:r w:rsidR="00114F33" w:rsidRPr="00504EDA">
        <w:rPr>
          <w:rFonts w:ascii="Arial" w:hAnsi="Arial" w:cs="Arial"/>
          <w:sz w:val="22"/>
          <w:szCs w:val="22"/>
          <w:lang w:val="en-US"/>
        </w:rPr>
        <w:t xml:space="preserve"> teacher</w:t>
      </w:r>
      <w:r w:rsidR="009B74F1">
        <w:rPr>
          <w:rFonts w:ascii="Arial" w:hAnsi="Arial" w:cs="Arial"/>
          <w:sz w:val="22"/>
          <w:szCs w:val="22"/>
          <w:lang w:val="en-US"/>
        </w:rPr>
        <w:t xml:space="preserve"> in addition to the school librarian</w:t>
      </w:r>
      <w:r w:rsidR="00C82695" w:rsidRPr="00504EDA">
        <w:rPr>
          <w:rFonts w:ascii="Arial" w:hAnsi="Arial" w:cs="Arial"/>
          <w:sz w:val="22"/>
          <w:szCs w:val="22"/>
          <w:lang w:val="en-US"/>
        </w:rPr>
        <w:t>)</w:t>
      </w:r>
      <w:r w:rsidR="00114F33" w:rsidRPr="00504EDA">
        <w:rPr>
          <w:rFonts w:ascii="Arial" w:hAnsi="Arial" w:cs="Arial"/>
          <w:sz w:val="22"/>
          <w:szCs w:val="22"/>
          <w:lang w:val="en-US"/>
        </w:rPr>
        <w:t xml:space="preserve">, is responsible for providing interventions based on the </w:t>
      </w:r>
      <w:r w:rsidR="008C7899" w:rsidRPr="00504EDA">
        <w:rPr>
          <w:rFonts w:ascii="Arial" w:hAnsi="Arial" w:cs="Arial"/>
          <w:sz w:val="22"/>
          <w:szCs w:val="22"/>
          <w:lang w:val="en-US"/>
        </w:rPr>
        <w:t>model of the Information Search Process</w:t>
      </w:r>
      <w:r w:rsidR="00114F33" w:rsidRPr="00504EDA">
        <w:rPr>
          <w:rFonts w:ascii="Arial" w:hAnsi="Arial" w:cs="Arial"/>
          <w:sz w:val="22"/>
          <w:szCs w:val="22"/>
          <w:lang w:val="en-US"/>
        </w:rPr>
        <w:t xml:space="preserve"> but </w:t>
      </w:r>
      <w:r w:rsidR="00E46F8A" w:rsidRPr="00504EDA">
        <w:rPr>
          <w:rFonts w:ascii="Arial" w:hAnsi="Arial" w:cs="Arial"/>
          <w:sz w:val="22"/>
          <w:szCs w:val="22"/>
          <w:lang w:val="en-US"/>
        </w:rPr>
        <w:t>the school librarian is the only team membe</w:t>
      </w:r>
      <w:r w:rsidR="00C82695" w:rsidRPr="00504EDA">
        <w:rPr>
          <w:rFonts w:ascii="Arial" w:hAnsi="Arial" w:cs="Arial"/>
          <w:sz w:val="22"/>
          <w:szCs w:val="22"/>
          <w:lang w:val="en-US"/>
        </w:rPr>
        <w:t xml:space="preserve">r </w:t>
      </w:r>
      <w:r w:rsidR="00C8136E">
        <w:rPr>
          <w:rFonts w:ascii="Arial" w:hAnsi="Arial" w:cs="Arial"/>
          <w:sz w:val="22"/>
          <w:szCs w:val="22"/>
          <w:lang w:val="en-US"/>
        </w:rPr>
        <w:t>who</w:t>
      </w:r>
      <w:r w:rsidR="00C82695" w:rsidRPr="00504EDA">
        <w:rPr>
          <w:rFonts w:ascii="Arial" w:hAnsi="Arial" w:cs="Arial"/>
          <w:sz w:val="22"/>
          <w:szCs w:val="22"/>
          <w:lang w:val="en-US"/>
        </w:rPr>
        <w:t xml:space="preserve"> provides </w:t>
      </w:r>
      <w:r w:rsidR="00E46F8A" w:rsidRPr="00504EDA">
        <w:rPr>
          <w:rFonts w:ascii="Arial" w:hAnsi="Arial" w:cs="Arial"/>
          <w:sz w:val="22"/>
          <w:szCs w:val="22"/>
          <w:lang w:val="en-US"/>
        </w:rPr>
        <w:t xml:space="preserve">instruction and interventions about information literacy. </w:t>
      </w:r>
      <w:r w:rsidR="00114F33" w:rsidRPr="00504EDA">
        <w:rPr>
          <w:rFonts w:ascii="Arial" w:hAnsi="Arial" w:cs="Arial"/>
          <w:sz w:val="22"/>
          <w:szCs w:val="22"/>
          <w:lang w:val="en-US"/>
        </w:rPr>
        <w:t>Eisenberg and Berkowitz</w:t>
      </w:r>
      <w:r w:rsidR="00C82695" w:rsidRPr="00504EDA">
        <w:rPr>
          <w:rFonts w:ascii="Arial" w:hAnsi="Arial" w:cs="Arial"/>
          <w:sz w:val="22"/>
          <w:szCs w:val="22"/>
          <w:lang w:val="en-US"/>
        </w:rPr>
        <w:t>’</w:t>
      </w:r>
      <w:r w:rsidR="00114F33" w:rsidRPr="00504EDA">
        <w:rPr>
          <w:rFonts w:ascii="Arial" w:hAnsi="Arial" w:cs="Arial"/>
          <w:sz w:val="22"/>
          <w:szCs w:val="22"/>
          <w:lang w:val="en-US"/>
        </w:rPr>
        <w:t xml:space="preserve"> (</w:t>
      </w:r>
      <w:r w:rsidR="009913F7" w:rsidRPr="00504EDA">
        <w:rPr>
          <w:rFonts w:ascii="Arial" w:hAnsi="Arial" w:cs="Arial"/>
          <w:sz w:val="22"/>
          <w:szCs w:val="22"/>
          <w:lang w:val="en-US"/>
        </w:rPr>
        <w:t>2000</w:t>
      </w:r>
      <w:r w:rsidR="00C82695" w:rsidRPr="00504EDA">
        <w:rPr>
          <w:rFonts w:ascii="Arial" w:hAnsi="Arial" w:cs="Arial"/>
          <w:sz w:val="22"/>
          <w:szCs w:val="22"/>
          <w:lang w:val="en-US"/>
        </w:rPr>
        <w:t xml:space="preserve">) </w:t>
      </w:r>
      <w:r w:rsidR="00114F33" w:rsidRPr="00504EDA">
        <w:rPr>
          <w:rFonts w:ascii="Arial" w:hAnsi="Arial" w:cs="Arial"/>
          <w:sz w:val="22"/>
          <w:szCs w:val="22"/>
          <w:lang w:val="en-US"/>
        </w:rPr>
        <w:t>Big6</w:t>
      </w:r>
      <w:r w:rsidR="008C7899" w:rsidRPr="00504EDA">
        <w:rPr>
          <w:rFonts w:ascii="Arial" w:hAnsi="Arial" w:cs="Arial"/>
          <w:sz w:val="22"/>
          <w:szCs w:val="22"/>
          <w:lang w:val="en-US"/>
        </w:rPr>
        <w:t xml:space="preserve"> Skills are</w:t>
      </w:r>
      <w:r w:rsidR="00114F33" w:rsidRPr="00504EDA">
        <w:rPr>
          <w:rFonts w:ascii="Arial" w:hAnsi="Arial" w:cs="Arial"/>
          <w:sz w:val="22"/>
          <w:szCs w:val="22"/>
          <w:lang w:val="en-US"/>
        </w:rPr>
        <w:t xml:space="preserve"> more oriented towards teachers</w:t>
      </w:r>
      <w:r w:rsidR="00E63D72" w:rsidRPr="00504EDA">
        <w:rPr>
          <w:rFonts w:ascii="Arial" w:hAnsi="Arial" w:cs="Arial"/>
          <w:sz w:val="22"/>
          <w:szCs w:val="22"/>
          <w:lang w:val="en-US"/>
        </w:rPr>
        <w:t xml:space="preserve"> and </w:t>
      </w:r>
      <w:r w:rsidR="00C82695" w:rsidRPr="00504EDA">
        <w:rPr>
          <w:rFonts w:ascii="Arial" w:hAnsi="Arial" w:cs="Arial"/>
          <w:sz w:val="22"/>
          <w:szCs w:val="22"/>
          <w:lang w:val="en-US"/>
        </w:rPr>
        <w:t>the</w:t>
      </w:r>
      <w:r w:rsidR="00C8136E">
        <w:rPr>
          <w:rFonts w:ascii="Arial" w:hAnsi="Arial" w:cs="Arial"/>
          <w:sz w:val="22"/>
          <w:szCs w:val="22"/>
          <w:lang w:val="en-US"/>
        </w:rPr>
        <w:t xml:space="preserve"> two authors </w:t>
      </w:r>
      <w:r w:rsidR="00E63D72" w:rsidRPr="00504EDA">
        <w:rPr>
          <w:rFonts w:ascii="Arial" w:hAnsi="Arial" w:cs="Arial"/>
          <w:sz w:val="22"/>
          <w:szCs w:val="22"/>
          <w:lang w:val="en-US"/>
        </w:rPr>
        <w:t>s</w:t>
      </w:r>
      <w:r w:rsidR="00114F33" w:rsidRPr="00504EDA">
        <w:rPr>
          <w:rFonts w:ascii="Arial" w:hAnsi="Arial" w:cs="Arial"/>
          <w:sz w:val="22"/>
          <w:szCs w:val="22"/>
          <w:lang w:val="en-US"/>
        </w:rPr>
        <w:t xml:space="preserve">uggest </w:t>
      </w:r>
      <w:r w:rsidR="008C7899" w:rsidRPr="00504EDA">
        <w:rPr>
          <w:rFonts w:ascii="Arial" w:hAnsi="Arial" w:cs="Arial"/>
          <w:sz w:val="22"/>
          <w:szCs w:val="22"/>
          <w:lang w:val="en-US"/>
        </w:rPr>
        <w:t>that classroom teachers</w:t>
      </w:r>
      <w:r w:rsidR="00C8136E">
        <w:rPr>
          <w:rFonts w:ascii="Arial" w:hAnsi="Arial" w:cs="Arial"/>
          <w:sz w:val="22"/>
          <w:szCs w:val="22"/>
          <w:lang w:val="en-US"/>
        </w:rPr>
        <w:t xml:space="preserve"> </w:t>
      </w:r>
      <w:r w:rsidR="008C7899" w:rsidRPr="00504EDA">
        <w:rPr>
          <w:rFonts w:ascii="Arial" w:hAnsi="Arial" w:cs="Arial"/>
          <w:sz w:val="22"/>
          <w:szCs w:val="22"/>
          <w:lang w:val="en-US"/>
        </w:rPr>
        <w:t xml:space="preserve">use </w:t>
      </w:r>
      <w:r w:rsidR="00C8136E">
        <w:rPr>
          <w:rFonts w:ascii="Arial" w:hAnsi="Arial" w:cs="Arial"/>
          <w:sz w:val="22"/>
          <w:szCs w:val="22"/>
          <w:lang w:val="en-US"/>
        </w:rPr>
        <w:t>the Big6</w:t>
      </w:r>
      <w:r w:rsidR="008C7899" w:rsidRPr="00504EDA">
        <w:rPr>
          <w:rFonts w:ascii="Arial" w:hAnsi="Arial" w:cs="Arial"/>
          <w:sz w:val="22"/>
          <w:szCs w:val="22"/>
          <w:lang w:val="en-US"/>
        </w:rPr>
        <w:t xml:space="preserve"> </w:t>
      </w:r>
      <w:r w:rsidR="00114F33" w:rsidRPr="00504EDA">
        <w:rPr>
          <w:rFonts w:ascii="Arial" w:hAnsi="Arial" w:cs="Arial"/>
          <w:sz w:val="22"/>
          <w:szCs w:val="22"/>
          <w:lang w:val="en-US"/>
        </w:rPr>
        <w:t xml:space="preserve">as a framework </w:t>
      </w:r>
      <w:r w:rsidR="00C8136E">
        <w:rPr>
          <w:rFonts w:ascii="Arial" w:hAnsi="Arial" w:cs="Arial"/>
          <w:sz w:val="22"/>
          <w:szCs w:val="22"/>
          <w:lang w:val="en-US"/>
        </w:rPr>
        <w:t xml:space="preserve">in their </w:t>
      </w:r>
      <w:r w:rsidR="009913F7" w:rsidRPr="00504EDA">
        <w:rPr>
          <w:rFonts w:ascii="Arial" w:hAnsi="Arial" w:cs="Arial"/>
          <w:sz w:val="22"/>
          <w:szCs w:val="22"/>
          <w:lang w:val="en-US"/>
        </w:rPr>
        <w:t xml:space="preserve">everyday </w:t>
      </w:r>
      <w:r w:rsidR="00114F33" w:rsidRPr="00504EDA">
        <w:rPr>
          <w:rFonts w:ascii="Arial" w:hAnsi="Arial" w:cs="Arial"/>
          <w:sz w:val="22"/>
          <w:szCs w:val="22"/>
          <w:lang w:val="en-US"/>
        </w:rPr>
        <w:t xml:space="preserve">teaching. </w:t>
      </w:r>
    </w:p>
    <w:p w:rsidR="0012582C" w:rsidRPr="00504EDA" w:rsidRDefault="0012582C" w:rsidP="001E49C0">
      <w:pPr>
        <w:jc w:val="both"/>
        <w:rPr>
          <w:rFonts w:ascii="Arial" w:hAnsi="Arial" w:cs="Arial"/>
          <w:sz w:val="22"/>
          <w:szCs w:val="22"/>
          <w:lang w:val="en-US"/>
        </w:rPr>
      </w:pPr>
    </w:p>
    <w:p w:rsidR="00420A5C" w:rsidRPr="00504EDA" w:rsidRDefault="00420A5C" w:rsidP="001E49C0">
      <w:pPr>
        <w:jc w:val="both"/>
        <w:rPr>
          <w:rFonts w:ascii="Arial" w:hAnsi="Arial" w:cs="Arial"/>
          <w:sz w:val="22"/>
          <w:szCs w:val="22"/>
          <w:lang w:val="en-US"/>
        </w:rPr>
      </w:pPr>
      <w:r w:rsidRPr="00504EDA">
        <w:rPr>
          <w:rFonts w:ascii="Arial" w:hAnsi="Arial" w:cs="Arial"/>
          <w:sz w:val="22"/>
          <w:szCs w:val="22"/>
          <w:lang w:val="en-US"/>
        </w:rPr>
        <w:t>This part of the literature review revealed considerable gaps in knowledge:</w:t>
      </w:r>
      <w:r w:rsidR="002533E9" w:rsidRPr="00504EDA">
        <w:rPr>
          <w:rFonts w:ascii="Arial" w:hAnsi="Arial" w:cs="Arial"/>
          <w:sz w:val="22"/>
          <w:szCs w:val="22"/>
          <w:lang w:val="en-US"/>
        </w:rPr>
        <w:t xml:space="preserve"> Texts about </w:t>
      </w:r>
      <w:r w:rsidRPr="00504EDA">
        <w:rPr>
          <w:rFonts w:ascii="Arial" w:hAnsi="Arial" w:cs="Arial"/>
          <w:sz w:val="22"/>
          <w:szCs w:val="22"/>
          <w:lang w:val="en-US"/>
        </w:rPr>
        <w:t xml:space="preserve">information literacy </w:t>
      </w:r>
      <w:r w:rsidR="002533E9" w:rsidRPr="00504EDA">
        <w:rPr>
          <w:rFonts w:ascii="Arial" w:hAnsi="Arial" w:cs="Arial"/>
          <w:sz w:val="22"/>
          <w:szCs w:val="22"/>
          <w:lang w:val="en-US"/>
        </w:rPr>
        <w:t xml:space="preserve">have predominantly </w:t>
      </w:r>
      <w:r w:rsidRPr="00504EDA">
        <w:rPr>
          <w:rFonts w:ascii="Arial" w:hAnsi="Arial" w:cs="Arial"/>
          <w:sz w:val="22"/>
          <w:szCs w:val="22"/>
          <w:lang w:val="en-US"/>
        </w:rPr>
        <w:t>been published by the LIS profession, literature from and about education professionals is scarce. The present study helped to close this gap by investigating how teachers perceive of student information literacy learning. The role of the school librarian in information literacy teaching is</w:t>
      </w:r>
      <w:r w:rsidR="009C5CA3" w:rsidRPr="00504EDA">
        <w:rPr>
          <w:rFonts w:ascii="Arial" w:hAnsi="Arial" w:cs="Arial"/>
          <w:sz w:val="22"/>
          <w:szCs w:val="22"/>
          <w:lang w:val="en-US"/>
        </w:rPr>
        <w:t xml:space="preserve"> </w:t>
      </w:r>
      <w:r w:rsidRPr="00504EDA">
        <w:rPr>
          <w:rFonts w:ascii="Arial" w:hAnsi="Arial" w:cs="Arial"/>
          <w:sz w:val="22"/>
          <w:szCs w:val="22"/>
          <w:lang w:val="en-US"/>
        </w:rPr>
        <w:t xml:space="preserve">well-defined in the literature, whereas there is less clarity </w:t>
      </w:r>
      <w:r w:rsidR="009C5CA3" w:rsidRPr="00504EDA">
        <w:rPr>
          <w:rFonts w:ascii="Arial" w:hAnsi="Arial" w:cs="Arial"/>
          <w:sz w:val="22"/>
          <w:szCs w:val="22"/>
          <w:lang w:val="en-US"/>
        </w:rPr>
        <w:t xml:space="preserve">regarding </w:t>
      </w:r>
      <w:r w:rsidRPr="00504EDA">
        <w:rPr>
          <w:rFonts w:ascii="Arial" w:hAnsi="Arial" w:cs="Arial"/>
          <w:sz w:val="22"/>
          <w:szCs w:val="22"/>
          <w:lang w:val="en-US"/>
        </w:rPr>
        <w:t>the role of the teacher. The present study made a contribution to closing this gap by investigating how, if at all, teachers teach information literacy, either alone or in collaboration with the school library and librarian.</w:t>
      </w:r>
    </w:p>
    <w:p w:rsidR="00CD0C5A" w:rsidRPr="00504EDA" w:rsidRDefault="00CD0C5A" w:rsidP="001E49C0">
      <w:pPr>
        <w:tabs>
          <w:tab w:val="left" w:pos="1687"/>
        </w:tabs>
        <w:rPr>
          <w:rFonts w:ascii="Arial" w:hAnsi="Arial" w:cs="Arial"/>
          <w:sz w:val="22"/>
          <w:szCs w:val="22"/>
          <w:lang w:val="en-US"/>
        </w:rPr>
      </w:pPr>
    </w:p>
    <w:p w:rsidR="008F52D0" w:rsidRPr="00504EDA" w:rsidRDefault="008F52D0" w:rsidP="001E49C0">
      <w:pPr>
        <w:tabs>
          <w:tab w:val="left" w:pos="1687"/>
        </w:tabs>
        <w:rPr>
          <w:rFonts w:ascii="Arial" w:hAnsi="Arial" w:cs="Arial"/>
          <w:b/>
          <w:i/>
          <w:sz w:val="22"/>
          <w:szCs w:val="22"/>
          <w:lang w:val="en-US"/>
        </w:rPr>
      </w:pPr>
      <w:r w:rsidRPr="00504EDA">
        <w:rPr>
          <w:rFonts w:ascii="Arial" w:hAnsi="Arial" w:cs="Arial"/>
          <w:b/>
          <w:i/>
          <w:sz w:val="22"/>
          <w:szCs w:val="22"/>
          <w:lang w:val="en-US"/>
        </w:rPr>
        <w:t>Research about teachers</w:t>
      </w:r>
    </w:p>
    <w:p w:rsidR="006E6B67" w:rsidRPr="00504EDA" w:rsidRDefault="006E6B67" w:rsidP="001E49C0">
      <w:pPr>
        <w:jc w:val="both"/>
        <w:rPr>
          <w:rFonts w:ascii="Arial" w:hAnsi="Arial" w:cs="Arial"/>
          <w:sz w:val="22"/>
          <w:szCs w:val="22"/>
          <w:lang w:val="en-US"/>
        </w:rPr>
      </w:pPr>
      <w:r w:rsidRPr="00504EDA">
        <w:rPr>
          <w:rFonts w:ascii="Arial" w:hAnsi="Arial" w:cs="Arial"/>
          <w:sz w:val="22"/>
          <w:szCs w:val="22"/>
          <w:lang w:val="en-US"/>
        </w:rPr>
        <w:t>As far as teachers and info</w:t>
      </w:r>
      <w:r w:rsidR="007F4535">
        <w:rPr>
          <w:rFonts w:ascii="Arial" w:hAnsi="Arial" w:cs="Arial"/>
          <w:sz w:val="22"/>
          <w:szCs w:val="22"/>
          <w:lang w:val="en-US"/>
        </w:rPr>
        <w:t>rmation literacy as a topic of empirical r</w:t>
      </w:r>
      <w:r w:rsidRPr="00504EDA">
        <w:rPr>
          <w:rFonts w:ascii="Arial" w:hAnsi="Arial" w:cs="Arial"/>
          <w:sz w:val="22"/>
          <w:szCs w:val="22"/>
          <w:lang w:val="en-US"/>
        </w:rPr>
        <w:t xml:space="preserve">esearch is concerned, the literature review </w:t>
      </w:r>
      <w:r w:rsidR="004D1833">
        <w:rPr>
          <w:rFonts w:ascii="Arial" w:hAnsi="Arial" w:cs="Arial"/>
          <w:sz w:val="22"/>
          <w:szCs w:val="22"/>
          <w:lang w:val="en-US"/>
        </w:rPr>
        <w:t>show</w:t>
      </w:r>
      <w:r w:rsidR="00FA72F6" w:rsidRPr="00504EDA">
        <w:rPr>
          <w:rFonts w:ascii="Arial" w:hAnsi="Arial" w:cs="Arial"/>
          <w:sz w:val="22"/>
          <w:szCs w:val="22"/>
          <w:lang w:val="en-US"/>
        </w:rPr>
        <w:t>ed that s</w:t>
      </w:r>
      <w:r w:rsidRPr="00504EDA">
        <w:rPr>
          <w:rFonts w:ascii="Arial" w:hAnsi="Arial" w:cs="Arial"/>
          <w:sz w:val="22"/>
          <w:szCs w:val="22"/>
          <w:lang w:val="en-US"/>
        </w:rPr>
        <w:t xml:space="preserve">tudies </w:t>
      </w:r>
      <w:r w:rsidRPr="00504EDA">
        <w:rPr>
          <w:rFonts w:ascii="Arial" w:eastAsia="Arial Unicode MS" w:hAnsi="Arial" w:cs="Arial"/>
          <w:sz w:val="22"/>
          <w:szCs w:val="22"/>
          <w:lang w:val="en-US"/>
        </w:rPr>
        <w:t>dealing exclusively with teachers and information literacy are scarce.</w:t>
      </w:r>
      <w:r w:rsidR="00FA72F6" w:rsidRPr="00504EDA">
        <w:rPr>
          <w:rFonts w:ascii="Arial" w:eastAsia="Arial Unicode MS" w:hAnsi="Arial" w:cs="Arial"/>
          <w:sz w:val="22"/>
          <w:szCs w:val="22"/>
          <w:lang w:val="en-US"/>
        </w:rPr>
        <w:t xml:space="preserve"> The </w:t>
      </w:r>
      <w:r w:rsidRPr="00504EDA">
        <w:rPr>
          <w:rFonts w:ascii="Arial" w:hAnsi="Arial" w:cs="Arial"/>
          <w:sz w:val="22"/>
          <w:szCs w:val="22"/>
          <w:lang w:val="en-US"/>
        </w:rPr>
        <w:t xml:space="preserve">focus of research has </w:t>
      </w:r>
      <w:r w:rsidR="00FA72F6" w:rsidRPr="00504EDA">
        <w:rPr>
          <w:rFonts w:ascii="Arial" w:hAnsi="Arial" w:cs="Arial"/>
          <w:sz w:val="22"/>
          <w:szCs w:val="22"/>
          <w:lang w:val="en-US"/>
        </w:rPr>
        <w:t xml:space="preserve">predominantly </w:t>
      </w:r>
      <w:r w:rsidRPr="00504EDA">
        <w:rPr>
          <w:rFonts w:ascii="Arial" w:hAnsi="Arial" w:cs="Arial"/>
          <w:sz w:val="22"/>
          <w:szCs w:val="22"/>
          <w:lang w:val="en-US"/>
        </w:rPr>
        <w:t xml:space="preserve">been on </w:t>
      </w:r>
      <w:r w:rsidR="00FA72F6" w:rsidRPr="00504EDA">
        <w:rPr>
          <w:rFonts w:ascii="Arial" w:hAnsi="Arial" w:cs="Arial"/>
          <w:sz w:val="22"/>
          <w:szCs w:val="22"/>
          <w:lang w:val="en-US"/>
        </w:rPr>
        <w:t>issues</w:t>
      </w:r>
      <w:r w:rsidRPr="00504EDA">
        <w:rPr>
          <w:rFonts w:ascii="Arial" w:hAnsi="Arial" w:cs="Arial"/>
          <w:sz w:val="22"/>
          <w:szCs w:val="22"/>
          <w:lang w:val="en-US"/>
        </w:rPr>
        <w:t xml:space="preserve"> related to the school library, the school librarian, and student learning rather than on teachers, who</w:t>
      </w:r>
      <w:r w:rsidR="004D1833">
        <w:rPr>
          <w:rFonts w:ascii="Arial" w:hAnsi="Arial" w:cs="Arial"/>
          <w:sz w:val="22"/>
          <w:szCs w:val="22"/>
          <w:lang w:val="en-US"/>
        </w:rPr>
        <w:t xml:space="preserve">, if they were included, </w:t>
      </w:r>
      <w:r w:rsidRPr="00504EDA">
        <w:rPr>
          <w:rFonts w:ascii="Arial" w:hAnsi="Arial" w:cs="Arial"/>
          <w:sz w:val="22"/>
          <w:szCs w:val="22"/>
          <w:lang w:val="en-US"/>
        </w:rPr>
        <w:t>tended to be used as observers and reporters (</w:t>
      </w:r>
      <w:r w:rsidR="00DB36A6" w:rsidRPr="00504EDA">
        <w:rPr>
          <w:rFonts w:ascii="Arial" w:hAnsi="Arial" w:cs="Arial"/>
          <w:sz w:val="22"/>
          <w:szCs w:val="22"/>
          <w:lang w:val="en-US"/>
        </w:rPr>
        <w:t>Lance, Rodney, &amp; Russell, 2007; Lance, Rodney, &amp; Schwarz, 2010; Lance &amp; Schwarz, 2012; Todd &amp; Kuhlthau, 2005; Todd &amp; Heinström, 2006b</w:t>
      </w:r>
      <w:r w:rsidRPr="00504EDA">
        <w:rPr>
          <w:rFonts w:ascii="Arial" w:hAnsi="Arial" w:cs="Arial"/>
          <w:sz w:val="22"/>
          <w:szCs w:val="22"/>
          <w:lang w:val="en-US"/>
        </w:rPr>
        <w:t>).</w:t>
      </w:r>
      <w:r w:rsidR="00FA72F6" w:rsidRPr="00504EDA">
        <w:rPr>
          <w:rFonts w:ascii="Arial" w:hAnsi="Arial" w:cs="Arial"/>
          <w:sz w:val="22"/>
          <w:szCs w:val="22"/>
          <w:lang w:val="en-US"/>
        </w:rPr>
        <w:t xml:space="preserve"> </w:t>
      </w:r>
      <w:r w:rsidRPr="00504EDA">
        <w:rPr>
          <w:rFonts w:ascii="Arial" w:hAnsi="Arial" w:cs="Arial"/>
          <w:sz w:val="22"/>
          <w:szCs w:val="22"/>
          <w:lang w:val="en-US"/>
        </w:rPr>
        <w:t xml:space="preserve">If it was addressed at all, teachers’ own perspective </w:t>
      </w:r>
      <w:r w:rsidR="00225EB1" w:rsidRPr="00504EDA">
        <w:rPr>
          <w:rFonts w:ascii="Arial" w:hAnsi="Arial" w:cs="Arial"/>
          <w:sz w:val="22"/>
          <w:szCs w:val="22"/>
          <w:lang w:val="en-US"/>
        </w:rPr>
        <w:t>on</w:t>
      </w:r>
      <w:r w:rsidRPr="00504EDA">
        <w:rPr>
          <w:rFonts w:ascii="Arial" w:hAnsi="Arial" w:cs="Arial"/>
          <w:sz w:val="22"/>
          <w:szCs w:val="22"/>
          <w:lang w:val="en-US"/>
        </w:rPr>
        <w:t xml:space="preserve"> student information literacy learning, information literacy teaching, and collaboration with the library was of minor interest, and regularly teachers’ perspective was investigated together with that of other staff members, especially school librarians as well as administrators, and not </w:t>
      </w:r>
      <w:r w:rsidRPr="00504EDA">
        <w:rPr>
          <w:rFonts w:ascii="Arial" w:hAnsi="Arial" w:cs="Arial"/>
          <w:sz w:val="22"/>
          <w:szCs w:val="22"/>
          <w:lang w:val="en-US"/>
        </w:rPr>
        <w:lastRenderedPageBreak/>
        <w:t xml:space="preserve">reported separately </w:t>
      </w:r>
      <w:r w:rsidR="00E74882" w:rsidRPr="00504EDA">
        <w:rPr>
          <w:rFonts w:ascii="Arial" w:hAnsi="Arial" w:cs="Arial"/>
          <w:sz w:val="22"/>
          <w:szCs w:val="22"/>
          <w:lang w:val="en-US"/>
        </w:rPr>
        <w:t>(Kuhlthau, 1993; Montiel-Overall, 2008; Todd &amp; Kuhlthau, 2005; Todd &amp; Heinström, 2006a; Williamson, Archibald, &amp; McGregor, 2010</w:t>
      </w:r>
      <w:r w:rsidRPr="00504EDA">
        <w:rPr>
          <w:rFonts w:ascii="Arial" w:hAnsi="Arial" w:cs="Arial"/>
          <w:sz w:val="22"/>
          <w:szCs w:val="22"/>
          <w:lang w:val="en-US"/>
        </w:rPr>
        <w:t>).</w:t>
      </w:r>
      <w:r w:rsidR="00FA72F6" w:rsidRPr="00504EDA">
        <w:rPr>
          <w:rFonts w:ascii="Arial" w:hAnsi="Arial" w:cs="Arial"/>
          <w:sz w:val="22"/>
          <w:szCs w:val="22"/>
          <w:lang w:val="en-US"/>
        </w:rPr>
        <w:t xml:space="preserve"> R</w:t>
      </w:r>
      <w:r w:rsidRPr="00504EDA">
        <w:rPr>
          <w:rFonts w:ascii="Arial" w:hAnsi="Arial" w:cs="Arial"/>
          <w:sz w:val="22"/>
          <w:szCs w:val="22"/>
          <w:lang w:val="en-US"/>
        </w:rPr>
        <w:t>egardless of the method, a tendency has been to concentrate on best practice examples, such as best practice school libraries</w:t>
      </w:r>
      <w:r w:rsidR="00225EB1" w:rsidRPr="00504EDA">
        <w:rPr>
          <w:rFonts w:ascii="Arial" w:hAnsi="Arial" w:cs="Arial"/>
          <w:sz w:val="22"/>
          <w:szCs w:val="22"/>
          <w:lang w:val="en-US"/>
        </w:rPr>
        <w:t xml:space="preserve"> and</w:t>
      </w:r>
      <w:r w:rsidRPr="00504EDA">
        <w:rPr>
          <w:rFonts w:ascii="Arial" w:hAnsi="Arial" w:cs="Arial"/>
          <w:sz w:val="22"/>
          <w:szCs w:val="22"/>
          <w:lang w:val="en-US"/>
        </w:rPr>
        <w:t xml:space="preserve"> high-end librarian-teacher interactions (</w:t>
      </w:r>
      <w:r w:rsidR="00880647" w:rsidRPr="00504EDA">
        <w:rPr>
          <w:rFonts w:ascii="Arial" w:hAnsi="Arial" w:cs="Arial"/>
          <w:sz w:val="22"/>
          <w:szCs w:val="22"/>
          <w:lang w:val="en-US"/>
        </w:rPr>
        <w:t xml:space="preserve">Montiel-Overall, 2008; Smith, 2006c; Todd &amp; Kuhlthau, 2005; Todd &amp; Heinström, 2006a; Todd et al., 2011). </w:t>
      </w:r>
      <w:r w:rsidRPr="00504EDA">
        <w:rPr>
          <w:rFonts w:ascii="Arial" w:hAnsi="Arial" w:cs="Arial"/>
          <w:sz w:val="22"/>
          <w:szCs w:val="22"/>
          <w:lang w:val="en-US"/>
        </w:rPr>
        <w:t xml:space="preserve">As a consequence, there is no clear picture of how </w:t>
      </w:r>
      <w:r w:rsidR="00582FEE">
        <w:rPr>
          <w:rFonts w:ascii="Arial" w:hAnsi="Arial" w:cs="Arial"/>
          <w:sz w:val="22"/>
          <w:szCs w:val="22"/>
          <w:lang w:val="en-US"/>
        </w:rPr>
        <w:t>“the entirety”</w:t>
      </w:r>
      <w:r w:rsidRPr="00504EDA">
        <w:rPr>
          <w:rFonts w:ascii="Arial" w:hAnsi="Arial" w:cs="Arial"/>
          <w:sz w:val="22"/>
          <w:szCs w:val="22"/>
          <w:lang w:val="en-US"/>
        </w:rPr>
        <w:t xml:space="preserve"> of teachers in a school faculty perceives of and acts regarding information literacy teaching and collaboration</w:t>
      </w:r>
      <w:r w:rsidR="00FA72F6" w:rsidRPr="00504EDA">
        <w:rPr>
          <w:rFonts w:ascii="Arial" w:hAnsi="Arial" w:cs="Arial"/>
          <w:sz w:val="22"/>
          <w:szCs w:val="22"/>
          <w:lang w:val="en-US"/>
        </w:rPr>
        <w:t xml:space="preserve">. </w:t>
      </w:r>
    </w:p>
    <w:p w:rsidR="00FA72F6" w:rsidRPr="00504EDA" w:rsidRDefault="00FA72F6" w:rsidP="001E49C0">
      <w:pPr>
        <w:jc w:val="both"/>
        <w:rPr>
          <w:rFonts w:ascii="Arial" w:hAnsi="Arial" w:cs="Arial"/>
          <w:sz w:val="22"/>
          <w:szCs w:val="22"/>
          <w:lang w:val="en-US"/>
        </w:rPr>
      </w:pPr>
    </w:p>
    <w:p w:rsidR="00640552" w:rsidRPr="00504EDA" w:rsidRDefault="006E6B67" w:rsidP="001E49C0">
      <w:pPr>
        <w:tabs>
          <w:tab w:val="left" w:pos="1687"/>
        </w:tabs>
        <w:jc w:val="both"/>
        <w:rPr>
          <w:rFonts w:ascii="Arial" w:hAnsi="Arial" w:cs="Arial"/>
          <w:sz w:val="22"/>
          <w:szCs w:val="22"/>
          <w:lang w:val="en-US"/>
        </w:rPr>
      </w:pPr>
      <w:r w:rsidRPr="00504EDA">
        <w:rPr>
          <w:rFonts w:ascii="Arial" w:eastAsia="Arial Unicode MS" w:hAnsi="Arial" w:cs="Arial"/>
          <w:sz w:val="22"/>
          <w:szCs w:val="22"/>
          <w:lang w:val="en-US"/>
        </w:rPr>
        <w:t xml:space="preserve">The present </w:t>
      </w:r>
      <w:r w:rsidR="00C85707" w:rsidRPr="00504EDA">
        <w:rPr>
          <w:rFonts w:ascii="Arial" w:eastAsia="Arial Unicode MS" w:hAnsi="Arial" w:cs="Arial"/>
          <w:sz w:val="22"/>
          <w:szCs w:val="22"/>
          <w:lang w:val="en-US"/>
        </w:rPr>
        <w:t>study</w:t>
      </w:r>
      <w:r w:rsidRPr="00504EDA">
        <w:rPr>
          <w:rFonts w:ascii="Arial" w:eastAsia="Arial Unicode MS" w:hAnsi="Arial" w:cs="Arial"/>
          <w:sz w:val="22"/>
          <w:szCs w:val="22"/>
          <w:lang w:val="en-US"/>
        </w:rPr>
        <w:t xml:space="preserve"> helped to </w:t>
      </w:r>
      <w:r w:rsidR="00C85707" w:rsidRPr="00504EDA">
        <w:rPr>
          <w:rFonts w:ascii="Arial" w:eastAsia="Arial Unicode MS" w:hAnsi="Arial" w:cs="Arial"/>
          <w:sz w:val="22"/>
          <w:szCs w:val="22"/>
          <w:lang w:val="en-US"/>
        </w:rPr>
        <w:t>fill</w:t>
      </w:r>
      <w:r w:rsidRPr="00504EDA">
        <w:rPr>
          <w:rFonts w:ascii="Arial" w:eastAsia="Arial Unicode MS" w:hAnsi="Arial" w:cs="Arial"/>
          <w:sz w:val="22"/>
          <w:szCs w:val="22"/>
          <w:lang w:val="en-US"/>
        </w:rPr>
        <w:t xml:space="preserve"> these thematic gaps through an investigation of the conceptions regarding student information literacy learning as well as the practices of information literacy teaching and collaboration with the library in a whole teacher faculty. In terms of methods this study was innovative and</w:t>
      </w:r>
      <w:r w:rsidR="00C85707" w:rsidRPr="00504EDA">
        <w:rPr>
          <w:rFonts w:ascii="Arial" w:eastAsia="Arial Unicode MS" w:hAnsi="Arial" w:cs="Arial"/>
          <w:sz w:val="22"/>
          <w:szCs w:val="22"/>
          <w:lang w:val="en-US"/>
        </w:rPr>
        <w:t xml:space="preserve"> reduce</w:t>
      </w:r>
      <w:r w:rsidR="00582FEE">
        <w:rPr>
          <w:rFonts w:ascii="Arial" w:eastAsia="Arial Unicode MS" w:hAnsi="Arial" w:cs="Arial"/>
          <w:sz w:val="22"/>
          <w:szCs w:val="22"/>
          <w:lang w:val="en-US"/>
        </w:rPr>
        <w:t>d</w:t>
      </w:r>
      <w:r w:rsidRPr="00504EDA">
        <w:rPr>
          <w:rFonts w:ascii="Arial" w:eastAsia="Arial Unicode MS" w:hAnsi="Arial" w:cs="Arial"/>
          <w:sz w:val="22"/>
          <w:szCs w:val="22"/>
          <w:lang w:val="en-US"/>
        </w:rPr>
        <w:t xml:space="preserve"> a gap in the sense that qualitative case studies with entire teacher faculties about information literacy or collaboration are scarce. Also, instead of using teachers as observers of, and reporters about, school libraries and librarians, this study collected data from the school librarians, administrators, and students in order to understand teachers better. The next </w:t>
      </w:r>
      <w:r w:rsidR="00FA72F6" w:rsidRPr="00504EDA">
        <w:rPr>
          <w:rFonts w:ascii="Arial" w:eastAsia="Arial Unicode MS" w:hAnsi="Arial" w:cs="Arial"/>
          <w:sz w:val="22"/>
          <w:szCs w:val="22"/>
          <w:lang w:val="en-US"/>
        </w:rPr>
        <w:t xml:space="preserve">section </w:t>
      </w:r>
      <w:r w:rsidRPr="00504EDA">
        <w:rPr>
          <w:rFonts w:ascii="Arial" w:eastAsia="Arial Unicode MS" w:hAnsi="Arial" w:cs="Arial"/>
          <w:sz w:val="22"/>
          <w:szCs w:val="22"/>
          <w:lang w:val="en-US"/>
        </w:rPr>
        <w:t>explains the details about the choices regarding the research design</w:t>
      </w:r>
      <w:r w:rsidR="00FA72F6" w:rsidRPr="00504EDA">
        <w:rPr>
          <w:rFonts w:ascii="Arial" w:eastAsia="Arial Unicode MS" w:hAnsi="Arial" w:cs="Arial"/>
          <w:sz w:val="22"/>
          <w:szCs w:val="22"/>
          <w:lang w:val="en-US"/>
        </w:rPr>
        <w:t>.</w:t>
      </w:r>
    </w:p>
    <w:p w:rsidR="00640552" w:rsidRPr="00504EDA" w:rsidRDefault="00640552" w:rsidP="001E49C0">
      <w:pPr>
        <w:tabs>
          <w:tab w:val="left" w:pos="1687"/>
        </w:tabs>
        <w:rPr>
          <w:rFonts w:ascii="Arial" w:hAnsi="Arial" w:cs="Arial"/>
          <w:sz w:val="22"/>
          <w:szCs w:val="22"/>
          <w:lang w:val="en-US"/>
        </w:rPr>
      </w:pPr>
    </w:p>
    <w:p w:rsidR="00CA13CE" w:rsidRPr="00504EDA" w:rsidRDefault="008C1479" w:rsidP="001E49C0">
      <w:pPr>
        <w:tabs>
          <w:tab w:val="left" w:pos="1687"/>
        </w:tabs>
        <w:rPr>
          <w:rFonts w:ascii="Arial" w:hAnsi="Arial" w:cs="Arial"/>
          <w:b/>
          <w:lang w:val="en-US"/>
        </w:rPr>
      </w:pPr>
      <w:r w:rsidRPr="00504EDA">
        <w:rPr>
          <w:rFonts w:ascii="Arial" w:hAnsi="Arial" w:cs="Arial"/>
          <w:b/>
          <w:lang w:val="en-US"/>
        </w:rPr>
        <w:t>A</w:t>
      </w:r>
      <w:r w:rsidR="0007656E" w:rsidRPr="00504EDA">
        <w:rPr>
          <w:rFonts w:ascii="Arial" w:hAnsi="Arial" w:cs="Arial"/>
          <w:b/>
          <w:lang w:val="en-US"/>
        </w:rPr>
        <w:t xml:space="preserve"> qualitative case study design</w:t>
      </w:r>
    </w:p>
    <w:p w:rsidR="002A6054" w:rsidRPr="00504EDA" w:rsidRDefault="00DB4024" w:rsidP="001E49C0">
      <w:pPr>
        <w:jc w:val="both"/>
        <w:rPr>
          <w:rFonts w:ascii="Arial" w:hAnsi="Arial" w:cs="Arial"/>
          <w:color w:val="FF0000"/>
          <w:sz w:val="22"/>
          <w:szCs w:val="22"/>
          <w:lang w:val="en-US"/>
        </w:rPr>
      </w:pPr>
      <w:r w:rsidRPr="00504EDA">
        <w:rPr>
          <w:rFonts w:ascii="Arial" w:hAnsi="Arial" w:cs="Arial"/>
          <w:sz w:val="22"/>
          <w:szCs w:val="22"/>
          <w:lang w:val="en-US"/>
        </w:rPr>
        <w:t>Th</w:t>
      </w:r>
      <w:r w:rsidR="00A53558" w:rsidRPr="00504EDA">
        <w:rPr>
          <w:rFonts w:ascii="Arial" w:hAnsi="Arial" w:cs="Arial"/>
          <w:sz w:val="22"/>
          <w:szCs w:val="22"/>
          <w:lang w:val="en-US"/>
        </w:rPr>
        <w:t xml:space="preserve">e </w:t>
      </w:r>
      <w:r w:rsidRPr="00504EDA">
        <w:rPr>
          <w:rFonts w:ascii="Arial" w:hAnsi="Arial" w:cs="Arial"/>
          <w:sz w:val="22"/>
          <w:szCs w:val="22"/>
          <w:lang w:val="en-US"/>
        </w:rPr>
        <w:t xml:space="preserve">study </w:t>
      </w:r>
      <w:r w:rsidR="00A53558" w:rsidRPr="00504EDA">
        <w:rPr>
          <w:rFonts w:ascii="Arial" w:hAnsi="Arial" w:cs="Arial"/>
          <w:sz w:val="22"/>
          <w:szCs w:val="22"/>
          <w:lang w:val="en-US"/>
        </w:rPr>
        <w:t xml:space="preserve">described in this paper </w:t>
      </w:r>
      <w:r w:rsidRPr="00504EDA">
        <w:rPr>
          <w:rFonts w:ascii="Arial" w:hAnsi="Arial" w:cs="Arial"/>
          <w:sz w:val="22"/>
          <w:szCs w:val="22"/>
          <w:lang w:val="en-US"/>
        </w:rPr>
        <w:t>opted for a qualitative, inductive approach because it is particularly suited when there is a lack of theory (</w:t>
      </w:r>
      <w:r w:rsidR="000913CE" w:rsidRPr="00504EDA">
        <w:rPr>
          <w:rFonts w:ascii="Arial" w:hAnsi="Arial" w:cs="Arial"/>
          <w:sz w:val="22"/>
          <w:szCs w:val="22"/>
          <w:lang w:val="en-US"/>
        </w:rPr>
        <w:t>Merriam, 2009</w:t>
      </w:r>
      <w:r w:rsidRPr="00504EDA">
        <w:rPr>
          <w:rFonts w:ascii="Arial" w:hAnsi="Arial" w:cs="Arial"/>
          <w:sz w:val="22"/>
          <w:szCs w:val="22"/>
          <w:lang w:val="en-US"/>
        </w:rPr>
        <w:t>), which was the case for teachers’ conceptions and practices of information literacy teaching, which have not been addressed in many studies so far (</w:t>
      </w:r>
      <w:r w:rsidR="000913CE" w:rsidRPr="00504EDA">
        <w:rPr>
          <w:rFonts w:ascii="Arial" w:hAnsi="Arial" w:cs="Arial"/>
          <w:sz w:val="22"/>
          <w:szCs w:val="22"/>
          <w:lang w:val="en-US"/>
        </w:rPr>
        <w:t>Gapski &amp; Tekster, 2009; Montiel-Overall, 2010; Probert, 2008</w:t>
      </w:r>
      <w:r w:rsidRPr="00504EDA">
        <w:rPr>
          <w:rFonts w:ascii="Arial" w:hAnsi="Arial" w:cs="Arial"/>
          <w:sz w:val="22"/>
          <w:szCs w:val="22"/>
          <w:lang w:val="en-US"/>
        </w:rPr>
        <w:t xml:space="preserve">). </w:t>
      </w:r>
      <w:r w:rsidR="00A53558" w:rsidRPr="00504EDA">
        <w:rPr>
          <w:rFonts w:ascii="Arial" w:hAnsi="Arial" w:cs="Arial"/>
          <w:sz w:val="22"/>
          <w:szCs w:val="22"/>
          <w:lang w:val="en-US"/>
        </w:rPr>
        <w:t xml:space="preserve">A qualitative </w:t>
      </w:r>
      <w:r w:rsidRPr="00504EDA">
        <w:rPr>
          <w:rFonts w:ascii="Arial" w:hAnsi="Arial" w:cs="Arial"/>
          <w:sz w:val="22"/>
          <w:szCs w:val="22"/>
          <w:lang w:val="en-US"/>
        </w:rPr>
        <w:t>approach allowed to make discoveries and to gain a deep understanding and deep knowledge by investigating the world from the perspectives of participants (</w:t>
      </w:r>
      <w:r w:rsidR="000913CE" w:rsidRPr="00504EDA">
        <w:rPr>
          <w:rFonts w:ascii="Arial" w:hAnsi="Arial" w:cs="Arial"/>
          <w:sz w:val="22"/>
          <w:szCs w:val="22"/>
          <w:lang w:val="en-US"/>
        </w:rPr>
        <w:t>Corbin &amp; Strauss, 2008</w:t>
      </w:r>
      <w:r w:rsidRPr="00504EDA">
        <w:rPr>
          <w:rFonts w:ascii="Arial" w:hAnsi="Arial" w:cs="Arial"/>
          <w:sz w:val="22"/>
          <w:szCs w:val="22"/>
          <w:lang w:val="en-US"/>
        </w:rPr>
        <w:t>).</w:t>
      </w:r>
      <w:r w:rsidRPr="00504EDA">
        <w:rPr>
          <w:rFonts w:ascii="Arial" w:hAnsi="Arial" w:cs="Arial"/>
          <w:color w:val="FF0000"/>
          <w:sz w:val="22"/>
          <w:szCs w:val="22"/>
          <w:lang w:val="en-US"/>
        </w:rPr>
        <w:t xml:space="preserve"> </w:t>
      </w:r>
    </w:p>
    <w:p w:rsidR="002A6054" w:rsidRPr="00504EDA" w:rsidRDefault="002A6054" w:rsidP="001E49C0">
      <w:pPr>
        <w:jc w:val="both"/>
        <w:rPr>
          <w:rFonts w:ascii="Arial" w:hAnsi="Arial" w:cs="Arial"/>
          <w:color w:val="FF0000"/>
          <w:sz w:val="22"/>
          <w:szCs w:val="22"/>
          <w:lang w:val="en-US"/>
        </w:rPr>
      </w:pPr>
    </w:p>
    <w:p w:rsidR="00D468C9" w:rsidRPr="00504EDA" w:rsidRDefault="006D63BE" w:rsidP="001E49C0">
      <w:pPr>
        <w:jc w:val="both"/>
        <w:rPr>
          <w:rFonts w:ascii="Arial" w:hAnsi="Arial" w:cs="Arial"/>
          <w:sz w:val="22"/>
          <w:szCs w:val="22"/>
          <w:lang w:val="en-US"/>
        </w:rPr>
      </w:pPr>
      <w:r w:rsidRPr="00504EDA">
        <w:rPr>
          <w:rFonts w:ascii="Arial" w:hAnsi="Arial" w:cs="Arial"/>
          <w:sz w:val="22"/>
          <w:szCs w:val="22"/>
          <w:lang w:val="en-US"/>
        </w:rPr>
        <w:t>A</w:t>
      </w:r>
      <w:r w:rsidR="00DB4024" w:rsidRPr="00504EDA">
        <w:rPr>
          <w:rFonts w:ascii="Arial" w:hAnsi="Arial" w:cs="Arial"/>
          <w:sz w:val="22"/>
          <w:szCs w:val="22"/>
          <w:lang w:val="en-US"/>
        </w:rPr>
        <w:t xml:space="preserve"> case study </w:t>
      </w:r>
      <w:r w:rsidR="00A53558" w:rsidRPr="00504EDA">
        <w:rPr>
          <w:rFonts w:ascii="Arial" w:hAnsi="Arial" w:cs="Arial"/>
          <w:sz w:val="22"/>
          <w:szCs w:val="22"/>
          <w:lang w:val="en-US"/>
        </w:rPr>
        <w:t xml:space="preserve">design </w:t>
      </w:r>
      <w:r w:rsidR="00DB4024" w:rsidRPr="00504EDA">
        <w:rPr>
          <w:rFonts w:ascii="Arial" w:hAnsi="Arial" w:cs="Arial"/>
          <w:sz w:val="22"/>
          <w:szCs w:val="22"/>
          <w:lang w:val="en-US"/>
        </w:rPr>
        <w:t xml:space="preserve">was chosen because one of its major features is </w:t>
      </w:r>
      <w:r w:rsidR="00FA0988" w:rsidRPr="00504EDA">
        <w:rPr>
          <w:rFonts w:ascii="Arial" w:hAnsi="Arial" w:cs="Arial"/>
          <w:sz w:val="22"/>
          <w:szCs w:val="22"/>
          <w:lang w:val="en-US"/>
        </w:rPr>
        <w:t xml:space="preserve">doing an in-depth investigation </w:t>
      </w:r>
      <w:r w:rsidR="00DB4024" w:rsidRPr="00504EDA">
        <w:rPr>
          <w:rFonts w:ascii="Arial" w:hAnsi="Arial" w:cs="Arial"/>
          <w:sz w:val="22"/>
          <w:szCs w:val="22"/>
          <w:lang w:val="en-US"/>
        </w:rPr>
        <w:t>of a bounded system</w:t>
      </w:r>
      <w:r w:rsidR="00582FEE">
        <w:rPr>
          <w:rFonts w:ascii="Arial" w:hAnsi="Arial" w:cs="Arial"/>
          <w:sz w:val="22"/>
          <w:szCs w:val="22"/>
          <w:lang w:val="en-US"/>
        </w:rPr>
        <w:t>,</w:t>
      </w:r>
      <w:r w:rsidR="00DB4024" w:rsidRPr="00504EDA">
        <w:rPr>
          <w:rFonts w:ascii="Arial" w:hAnsi="Arial" w:cs="Arial"/>
          <w:sz w:val="22"/>
          <w:szCs w:val="22"/>
          <w:lang w:val="en-US"/>
        </w:rPr>
        <w:t xml:space="preserve"> </w:t>
      </w:r>
      <w:r w:rsidR="00FA0988" w:rsidRPr="00504EDA">
        <w:rPr>
          <w:rFonts w:ascii="Arial" w:hAnsi="Arial" w:cs="Arial"/>
          <w:sz w:val="22"/>
          <w:szCs w:val="22"/>
          <w:lang w:val="en-US"/>
        </w:rPr>
        <w:t xml:space="preserve">which can be </w:t>
      </w:r>
      <w:r w:rsidR="00D468C9" w:rsidRPr="00504EDA">
        <w:rPr>
          <w:rFonts w:ascii="Arial" w:hAnsi="Arial" w:cs="Arial"/>
          <w:sz w:val="22"/>
          <w:szCs w:val="22"/>
          <w:lang w:val="en-US"/>
        </w:rPr>
        <w:t>a group of people (</w:t>
      </w:r>
      <w:r w:rsidR="00AA0DBB" w:rsidRPr="00504EDA">
        <w:rPr>
          <w:rFonts w:ascii="Arial" w:hAnsi="Arial" w:cs="Arial"/>
          <w:sz w:val="22"/>
          <w:szCs w:val="22"/>
          <w:lang w:val="en-US"/>
        </w:rPr>
        <w:t>Yin, 2009</w:t>
      </w:r>
      <w:r w:rsidR="00D468C9" w:rsidRPr="00504EDA">
        <w:rPr>
          <w:rFonts w:ascii="Arial" w:hAnsi="Arial" w:cs="Arial"/>
          <w:sz w:val="22"/>
          <w:szCs w:val="22"/>
          <w:lang w:val="en-US"/>
        </w:rPr>
        <w:t>)</w:t>
      </w:r>
      <w:r w:rsidR="00116FD9" w:rsidRPr="00504EDA">
        <w:rPr>
          <w:rFonts w:ascii="Arial" w:hAnsi="Arial" w:cs="Arial"/>
          <w:sz w:val="22"/>
          <w:szCs w:val="22"/>
          <w:lang w:val="en-US"/>
        </w:rPr>
        <w:t xml:space="preserve">, </w:t>
      </w:r>
      <w:r w:rsidR="00AA0DBB" w:rsidRPr="00504EDA">
        <w:rPr>
          <w:rFonts w:ascii="Arial" w:hAnsi="Arial" w:cs="Arial"/>
          <w:sz w:val="22"/>
          <w:szCs w:val="22"/>
          <w:lang w:val="en-US"/>
        </w:rPr>
        <w:t>for example,</w:t>
      </w:r>
      <w:r w:rsidR="00116FD9" w:rsidRPr="00504EDA">
        <w:rPr>
          <w:rFonts w:ascii="Arial" w:hAnsi="Arial" w:cs="Arial"/>
          <w:sz w:val="22"/>
          <w:szCs w:val="22"/>
          <w:lang w:val="en-US"/>
        </w:rPr>
        <w:t xml:space="preserve"> a teacher faculty</w:t>
      </w:r>
      <w:r w:rsidR="00D468C9" w:rsidRPr="00504EDA">
        <w:rPr>
          <w:rFonts w:ascii="Arial" w:hAnsi="Arial" w:cs="Arial"/>
          <w:sz w:val="22"/>
          <w:szCs w:val="22"/>
          <w:lang w:val="en-US"/>
        </w:rPr>
        <w:t xml:space="preserve">. </w:t>
      </w:r>
      <w:r w:rsidR="00116FD9" w:rsidRPr="00504EDA">
        <w:rPr>
          <w:rFonts w:ascii="Arial" w:hAnsi="Arial" w:cs="Arial"/>
          <w:sz w:val="22"/>
          <w:szCs w:val="22"/>
          <w:lang w:val="en-US"/>
        </w:rPr>
        <w:t xml:space="preserve">Studying </w:t>
      </w:r>
      <w:r w:rsidR="00D468C9" w:rsidRPr="00504EDA">
        <w:rPr>
          <w:rFonts w:ascii="Arial" w:hAnsi="Arial" w:cs="Arial"/>
          <w:sz w:val="22"/>
          <w:szCs w:val="22"/>
          <w:lang w:val="en-US"/>
        </w:rPr>
        <w:t>information literacy teaching in a</w:t>
      </w:r>
      <w:r w:rsidR="00116FD9" w:rsidRPr="00504EDA">
        <w:rPr>
          <w:rFonts w:ascii="Arial" w:hAnsi="Arial" w:cs="Arial"/>
          <w:sz w:val="22"/>
          <w:szCs w:val="22"/>
          <w:lang w:val="en-US"/>
        </w:rPr>
        <w:t>n entire</w:t>
      </w:r>
      <w:r w:rsidR="00D468C9" w:rsidRPr="00504EDA">
        <w:rPr>
          <w:rFonts w:ascii="Arial" w:hAnsi="Arial" w:cs="Arial"/>
          <w:sz w:val="22"/>
          <w:szCs w:val="22"/>
          <w:lang w:val="en-US"/>
        </w:rPr>
        <w:t xml:space="preserve"> teacher faculty</w:t>
      </w:r>
      <w:r w:rsidR="00116FD9" w:rsidRPr="00504EDA">
        <w:rPr>
          <w:rFonts w:ascii="Arial" w:hAnsi="Arial" w:cs="Arial"/>
          <w:sz w:val="22"/>
          <w:szCs w:val="22"/>
          <w:lang w:val="en-US"/>
        </w:rPr>
        <w:t xml:space="preserve"> </w:t>
      </w:r>
      <w:r w:rsidR="00D468C9" w:rsidRPr="00504EDA">
        <w:rPr>
          <w:rFonts w:ascii="Arial" w:hAnsi="Arial" w:cs="Arial"/>
          <w:sz w:val="22"/>
          <w:szCs w:val="22"/>
          <w:lang w:val="en-US"/>
        </w:rPr>
        <w:t xml:space="preserve">was important </w:t>
      </w:r>
      <w:r w:rsidR="00116FD9" w:rsidRPr="00504EDA">
        <w:rPr>
          <w:rFonts w:ascii="Arial" w:hAnsi="Arial" w:cs="Arial"/>
          <w:sz w:val="22"/>
          <w:szCs w:val="22"/>
          <w:lang w:val="en-US"/>
        </w:rPr>
        <w:t xml:space="preserve">as teachers’ perspective on information literacy (teaching), if it had </w:t>
      </w:r>
      <w:r w:rsidR="00D468C9" w:rsidRPr="00504EDA">
        <w:rPr>
          <w:rFonts w:ascii="Arial" w:hAnsi="Arial" w:cs="Arial"/>
          <w:sz w:val="22"/>
          <w:szCs w:val="22"/>
          <w:lang w:val="en-US"/>
        </w:rPr>
        <w:t>been studied</w:t>
      </w:r>
      <w:r w:rsidR="00116FD9" w:rsidRPr="00504EDA">
        <w:rPr>
          <w:rFonts w:ascii="Arial" w:hAnsi="Arial" w:cs="Arial"/>
          <w:sz w:val="22"/>
          <w:szCs w:val="22"/>
          <w:lang w:val="en-US"/>
        </w:rPr>
        <w:t xml:space="preserve"> at all, </w:t>
      </w:r>
      <w:r w:rsidR="00D468C9" w:rsidRPr="00504EDA">
        <w:rPr>
          <w:rFonts w:ascii="Arial" w:hAnsi="Arial" w:cs="Arial"/>
          <w:sz w:val="22"/>
          <w:szCs w:val="22"/>
          <w:lang w:val="en-US"/>
        </w:rPr>
        <w:t xml:space="preserve">was </w:t>
      </w:r>
      <w:r w:rsidR="00116FD9" w:rsidRPr="00504EDA">
        <w:rPr>
          <w:rFonts w:ascii="Arial" w:hAnsi="Arial" w:cs="Arial"/>
          <w:sz w:val="22"/>
          <w:szCs w:val="22"/>
          <w:lang w:val="en-US"/>
        </w:rPr>
        <w:t xml:space="preserve">typically </w:t>
      </w:r>
      <w:r w:rsidR="00804822" w:rsidRPr="00504EDA">
        <w:rPr>
          <w:rFonts w:ascii="Arial" w:hAnsi="Arial" w:cs="Arial"/>
          <w:sz w:val="22"/>
          <w:szCs w:val="22"/>
          <w:lang w:val="en-US"/>
        </w:rPr>
        <w:t xml:space="preserve">addressed </w:t>
      </w:r>
      <w:r w:rsidR="00D468C9" w:rsidRPr="00504EDA">
        <w:rPr>
          <w:rFonts w:ascii="Arial" w:hAnsi="Arial" w:cs="Arial"/>
          <w:sz w:val="22"/>
          <w:szCs w:val="22"/>
          <w:lang w:val="en-US"/>
        </w:rPr>
        <w:t>as part of collaboration with school librarians (</w:t>
      </w:r>
      <w:r w:rsidR="00AA0DBB" w:rsidRPr="00504EDA">
        <w:rPr>
          <w:rFonts w:ascii="Arial" w:hAnsi="Arial" w:cs="Arial"/>
          <w:sz w:val="22"/>
          <w:szCs w:val="22"/>
          <w:lang w:val="en-US"/>
        </w:rPr>
        <w:t>Montiel-Overall, 2010; Todd &amp; Heinström, 2008</w:t>
      </w:r>
      <w:r w:rsidR="00D468C9" w:rsidRPr="00504EDA">
        <w:rPr>
          <w:rFonts w:ascii="Arial" w:hAnsi="Arial" w:cs="Arial"/>
          <w:sz w:val="22"/>
          <w:szCs w:val="22"/>
          <w:lang w:val="en-US"/>
        </w:rPr>
        <w:t>) and in the context of best-practice examples (</w:t>
      </w:r>
      <w:r w:rsidR="00AA0DBB" w:rsidRPr="00504EDA">
        <w:rPr>
          <w:rFonts w:ascii="Arial" w:hAnsi="Arial" w:cs="Arial"/>
          <w:sz w:val="22"/>
          <w:szCs w:val="22"/>
          <w:lang w:val="en-US"/>
        </w:rPr>
        <w:t>Donham, Bishop, Kuhlthau, &amp; Oberg, 2001; Montiel-Overall, 2008; Todd et al., 2011</w:t>
      </w:r>
      <w:r w:rsidR="00D468C9" w:rsidRPr="00504EDA">
        <w:rPr>
          <w:rFonts w:ascii="Arial" w:hAnsi="Arial" w:cs="Arial"/>
          <w:sz w:val="22"/>
          <w:szCs w:val="22"/>
          <w:lang w:val="en-US"/>
        </w:rPr>
        <w:t xml:space="preserve">). The aim of the </w:t>
      </w:r>
      <w:r w:rsidR="00804822" w:rsidRPr="00504EDA">
        <w:rPr>
          <w:rFonts w:ascii="Arial" w:hAnsi="Arial" w:cs="Arial"/>
          <w:sz w:val="22"/>
          <w:szCs w:val="22"/>
          <w:lang w:val="en-US"/>
        </w:rPr>
        <w:t xml:space="preserve">present </w:t>
      </w:r>
      <w:r w:rsidR="00D468C9" w:rsidRPr="00504EDA">
        <w:rPr>
          <w:rFonts w:ascii="Arial" w:hAnsi="Arial" w:cs="Arial"/>
          <w:sz w:val="22"/>
          <w:szCs w:val="22"/>
          <w:lang w:val="en-US"/>
        </w:rPr>
        <w:t>research was to gain a comprehensive picture of teachers’ information literacy teaching practices and to include</w:t>
      </w:r>
      <w:r w:rsidR="00116FD9" w:rsidRPr="00504EDA">
        <w:rPr>
          <w:rFonts w:ascii="Arial" w:hAnsi="Arial" w:cs="Arial"/>
          <w:sz w:val="22"/>
          <w:szCs w:val="22"/>
          <w:lang w:val="en-US"/>
        </w:rPr>
        <w:t xml:space="preserve"> teachers</w:t>
      </w:r>
      <w:r w:rsidR="00D468C9" w:rsidRPr="00504EDA">
        <w:rPr>
          <w:rFonts w:ascii="Arial" w:hAnsi="Arial" w:cs="Arial"/>
          <w:sz w:val="22"/>
          <w:szCs w:val="22"/>
          <w:lang w:val="en-US"/>
        </w:rPr>
        <w:t xml:space="preserve"> who teach information literacy on their own, without the school librarian, or who do not teach it at all. </w:t>
      </w:r>
    </w:p>
    <w:p w:rsidR="007B68A4" w:rsidRPr="00504EDA" w:rsidRDefault="007B68A4" w:rsidP="001E49C0">
      <w:pPr>
        <w:jc w:val="both"/>
        <w:rPr>
          <w:rFonts w:ascii="Arial" w:hAnsi="Arial" w:cs="Arial"/>
          <w:sz w:val="22"/>
          <w:szCs w:val="22"/>
          <w:lang w:val="en-US"/>
        </w:rPr>
      </w:pPr>
    </w:p>
    <w:p w:rsidR="002A6054" w:rsidRDefault="007B68A4" w:rsidP="001E49C0">
      <w:pPr>
        <w:jc w:val="both"/>
        <w:rPr>
          <w:rFonts w:ascii="Arial" w:hAnsi="Arial" w:cs="Arial"/>
          <w:sz w:val="22"/>
          <w:szCs w:val="22"/>
          <w:lang w:val="en-US"/>
        </w:rPr>
      </w:pPr>
      <w:r w:rsidRPr="00504EDA">
        <w:rPr>
          <w:rFonts w:ascii="Arial" w:hAnsi="Arial" w:cs="Arial"/>
          <w:sz w:val="22"/>
          <w:szCs w:val="22"/>
          <w:lang w:val="en-US"/>
        </w:rPr>
        <w:t>The single-case design allowed to reach a deeper level of understanding (</w:t>
      </w:r>
      <w:r w:rsidR="003D585D" w:rsidRPr="00504EDA">
        <w:rPr>
          <w:rFonts w:ascii="Arial" w:hAnsi="Arial" w:cs="Arial"/>
          <w:sz w:val="22"/>
          <w:szCs w:val="22"/>
          <w:lang w:val="en-US"/>
        </w:rPr>
        <w:t>Simons, 2009</w:t>
      </w:r>
      <w:r w:rsidRPr="00504EDA">
        <w:rPr>
          <w:rFonts w:ascii="Arial" w:hAnsi="Arial" w:cs="Arial"/>
          <w:sz w:val="22"/>
          <w:szCs w:val="22"/>
          <w:lang w:val="en-US"/>
        </w:rPr>
        <w:t>) and to “catch the complexity” of that particular case (</w:t>
      </w:r>
      <w:r w:rsidR="003D585D" w:rsidRPr="00504EDA">
        <w:rPr>
          <w:rFonts w:ascii="Arial" w:hAnsi="Arial" w:cs="Arial"/>
          <w:sz w:val="22"/>
          <w:szCs w:val="22"/>
          <w:lang w:val="en-US"/>
        </w:rPr>
        <w:t>Stake, 1995,</w:t>
      </w:r>
      <w:r w:rsidRPr="00504EDA">
        <w:rPr>
          <w:rFonts w:ascii="Arial" w:hAnsi="Arial" w:cs="Arial"/>
          <w:sz w:val="22"/>
          <w:szCs w:val="22"/>
          <w:lang w:val="en-US"/>
        </w:rPr>
        <w:t xml:space="preserve"> p. xi). It used a</w:t>
      </w:r>
      <w:r w:rsidR="004D1631" w:rsidRPr="00504EDA">
        <w:rPr>
          <w:rFonts w:ascii="Arial" w:hAnsi="Arial" w:cs="Arial"/>
          <w:sz w:val="22"/>
          <w:szCs w:val="22"/>
          <w:lang w:val="en-US"/>
        </w:rPr>
        <w:t>n embedded design (</w:t>
      </w:r>
      <w:r w:rsidR="003D585D" w:rsidRPr="00504EDA">
        <w:rPr>
          <w:rFonts w:ascii="Arial" w:hAnsi="Arial" w:cs="Arial"/>
          <w:sz w:val="22"/>
          <w:szCs w:val="22"/>
          <w:lang w:val="en-US"/>
        </w:rPr>
        <w:t>Yin, 2009</w:t>
      </w:r>
      <w:r w:rsidR="004D1631" w:rsidRPr="00504EDA">
        <w:rPr>
          <w:rFonts w:ascii="Arial" w:hAnsi="Arial" w:cs="Arial"/>
          <w:sz w:val="22"/>
          <w:szCs w:val="22"/>
          <w:lang w:val="en-US"/>
        </w:rPr>
        <w:t>)</w:t>
      </w:r>
      <w:r w:rsidRPr="00504EDA">
        <w:rPr>
          <w:rFonts w:ascii="Arial" w:hAnsi="Arial" w:cs="Arial"/>
          <w:sz w:val="22"/>
          <w:szCs w:val="22"/>
          <w:lang w:val="en-US"/>
        </w:rPr>
        <w:t xml:space="preserve"> </w:t>
      </w:r>
      <w:r w:rsidR="002A6054" w:rsidRPr="00504EDA">
        <w:rPr>
          <w:rFonts w:ascii="Arial" w:hAnsi="Arial" w:cs="Arial"/>
          <w:sz w:val="22"/>
          <w:szCs w:val="22"/>
          <w:lang w:val="en-US"/>
        </w:rPr>
        <w:t xml:space="preserve">so that </w:t>
      </w:r>
      <w:r w:rsidR="004D1631" w:rsidRPr="00504EDA">
        <w:rPr>
          <w:rFonts w:ascii="Arial" w:hAnsi="Arial" w:cs="Arial"/>
          <w:sz w:val="22"/>
          <w:szCs w:val="22"/>
          <w:lang w:val="en-US"/>
        </w:rPr>
        <w:t xml:space="preserve">the </w:t>
      </w:r>
      <w:r w:rsidRPr="00504EDA">
        <w:rPr>
          <w:rFonts w:ascii="Arial" w:hAnsi="Arial" w:cs="Arial"/>
          <w:sz w:val="22"/>
          <w:szCs w:val="22"/>
          <w:lang w:val="en-US"/>
        </w:rPr>
        <w:t xml:space="preserve">whole </w:t>
      </w:r>
      <w:r w:rsidR="004D1631" w:rsidRPr="00504EDA">
        <w:rPr>
          <w:rFonts w:ascii="Arial" w:hAnsi="Arial" w:cs="Arial"/>
          <w:sz w:val="22"/>
          <w:szCs w:val="22"/>
          <w:lang w:val="en-US"/>
        </w:rPr>
        <w:t>faculty was regarded as the larger unit of analysis, individual teachers as internal subunits, and students, the school librarian, as well as administrators as subunits external to the case</w:t>
      </w:r>
      <w:r w:rsidR="00A53558" w:rsidRPr="00504EDA">
        <w:rPr>
          <w:rFonts w:ascii="Arial" w:hAnsi="Arial" w:cs="Arial"/>
          <w:sz w:val="22"/>
          <w:szCs w:val="22"/>
          <w:lang w:val="en-US"/>
        </w:rPr>
        <w:t>.</w:t>
      </w:r>
      <w:r w:rsidRPr="00504EDA">
        <w:rPr>
          <w:rFonts w:ascii="Arial" w:hAnsi="Arial" w:cs="Arial"/>
          <w:sz w:val="22"/>
          <w:szCs w:val="22"/>
          <w:lang w:val="en-US"/>
        </w:rPr>
        <w:t xml:space="preserve"> </w:t>
      </w:r>
    </w:p>
    <w:p w:rsidR="00582FEE" w:rsidRPr="00504EDA" w:rsidRDefault="00582FEE" w:rsidP="001E49C0">
      <w:pPr>
        <w:jc w:val="both"/>
        <w:rPr>
          <w:rFonts w:ascii="Arial" w:hAnsi="Arial" w:cs="Arial"/>
          <w:sz w:val="22"/>
          <w:szCs w:val="22"/>
          <w:lang w:val="en-US"/>
        </w:rPr>
      </w:pPr>
    </w:p>
    <w:p w:rsidR="00082513" w:rsidRPr="00504EDA" w:rsidRDefault="00082513"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The case</w:t>
      </w:r>
    </w:p>
    <w:p w:rsidR="009848F9" w:rsidRPr="00504EDA" w:rsidRDefault="00716E7A" w:rsidP="001E49C0">
      <w:pPr>
        <w:jc w:val="both"/>
        <w:rPr>
          <w:rFonts w:ascii="Arial" w:hAnsi="Arial" w:cs="Arial"/>
          <w:sz w:val="22"/>
          <w:szCs w:val="22"/>
          <w:lang w:val="en-US"/>
        </w:rPr>
      </w:pPr>
      <w:r w:rsidRPr="00504EDA">
        <w:rPr>
          <w:rFonts w:ascii="Arial" w:hAnsi="Arial" w:cs="Arial"/>
          <w:sz w:val="22"/>
          <w:szCs w:val="22"/>
          <w:lang w:val="en-US"/>
        </w:rPr>
        <w:t>Both the case and within-case samples were selected purposefully (</w:t>
      </w:r>
      <w:r w:rsidR="003D585D" w:rsidRPr="00504EDA">
        <w:rPr>
          <w:rFonts w:ascii="Arial" w:hAnsi="Arial" w:cs="Arial"/>
          <w:sz w:val="22"/>
          <w:szCs w:val="22"/>
          <w:lang w:val="en-US"/>
        </w:rPr>
        <w:t>Patton, 2002</w:t>
      </w:r>
      <w:r w:rsidRPr="00504EDA">
        <w:rPr>
          <w:rFonts w:ascii="Arial" w:hAnsi="Arial" w:cs="Arial"/>
          <w:sz w:val="22"/>
          <w:szCs w:val="22"/>
          <w:lang w:val="en-US"/>
        </w:rPr>
        <w:t>).</w:t>
      </w:r>
      <w:r w:rsidR="009848F9" w:rsidRPr="00504EDA">
        <w:rPr>
          <w:rFonts w:ascii="Arial" w:hAnsi="Arial" w:cs="Arial"/>
          <w:sz w:val="22"/>
          <w:szCs w:val="22"/>
          <w:lang w:val="en-US"/>
        </w:rPr>
        <w:t xml:space="preserve"> </w:t>
      </w:r>
      <w:r w:rsidR="004D1631" w:rsidRPr="00504EDA">
        <w:rPr>
          <w:rFonts w:ascii="Arial" w:hAnsi="Arial" w:cs="Arial"/>
          <w:sz w:val="22"/>
          <w:szCs w:val="22"/>
          <w:lang w:val="en-US"/>
        </w:rPr>
        <w:t>The case was the faculty of a small independent high school in the US, in the central part of the Mid-Atlantic States. The school ha</w:t>
      </w:r>
      <w:r w:rsidR="002A6054" w:rsidRPr="00504EDA">
        <w:rPr>
          <w:rFonts w:ascii="Arial" w:hAnsi="Arial" w:cs="Arial"/>
          <w:sz w:val="22"/>
          <w:szCs w:val="22"/>
          <w:lang w:val="en-US"/>
        </w:rPr>
        <w:t>d</w:t>
      </w:r>
      <w:r w:rsidR="004D1631" w:rsidRPr="00504EDA">
        <w:rPr>
          <w:rFonts w:ascii="Arial" w:hAnsi="Arial" w:cs="Arial"/>
          <w:sz w:val="22"/>
          <w:szCs w:val="22"/>
          <w:lang w:val="en-US"/>
        </w:rPr>
        <w:t xml:space="preserve"> a well-equipped </w:t>
      </w:r>
      <w:r w:rsidR="009848F9" w:rsidRPr="00504EDA">
        <w:rPr>
          <w:rFonts w:ascii="Arial" w:hAnsi="Arial" w:cs="Arial"/>
          <w:sz w:val="22"/>
          <w:szCs w:val="22"/>
          <w:lang w:val="en-US"/>
        </w:rPr>
        <w:t xml:space="preserve">library run by a certified and highly motivated head librarian who, supported by an engaged team, was particularly active in the area of information literacy teaching. </w:t>
      </w:r>
    </w:p>
    <w:p w:rsidR="004D1631" w:rsidRPr="00504EDA" w:rsidRDefault="004D1631" w:rsidP="001E49C0">
      <w:pPr>
        <w:tabs>
          <w:tab w:val="left" w:pos="1687"/>
        </w:tabs>
        <w:jc w:val="both"/>
        <w:rPr>
          <w:rFonts w:ascii="Arial" w:hAnsi="Arial" w:cs="Arial"/>
          <w:b/>
          <w:i/>
          <w:sz w:val="22"/>
          <w:szCs w:val="22"/>
          <w:lang w:val="en-US"/>
        </w:rPr>
      </w:pPr>
    </w:p>
    <w:p w:rsidR="00082513" w:rsidRPr="00504EDA" w:rsidRDefault="00082513"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Data collection</w:t>
      </w:r>
    </w:p>
    <w:p w:rsidR="004D1631" w:rsidRPr="00504EDA" w:rsidRDefault="004D1631" w:rsidP="001E49C0">
      <w:pPr>
        <w:tabs>
          <w:tab w:val="left" w:pos="1687"/>
        </w:tabs>
        <w:jc w:val="both"/>
        <w:rPr>
          <w:rFonts w:ascii="Arial" w:hAnsi="Arial" w:cs="Arial"/>
          <w:b/>
          <w:i/>
          <w:sz w:val="22"/>
          <w:szCs w:val="22"/>
          <w:lang w:val="en-US"/>
        </w:rPr>
      </w:pPr>
      <w:r w:rsidRPr="00504EDA">
        <w:rPr>
          <w:rFonts w:ascii="Arial" w:hAnsi="Arial" w:cs="Arial"/>
          <w:sz w:val="22"/>
          <w:szCs w:val="22"/>
          <w:lang w:val="en-US"/>
        </w:rPr>
        <w:t>Triangulation of sources and data collection techniques helped to enhance the trustworthiness of the study (</w:t>
      </w:r>
      <w:r w:rsidR="003D585D" w:rsidRPr="00504EDA">
        <w:rPr>
          <w:rFonts w:ascii="Arial" w:hAnsi="Arial" w:cs="Arial"/>
          <w:sz w:val="22"/>
          <w:szCs w:val="22"/>
          <w:lang w:val="en-US"/>
        </w:rPr>
        <w:t>Pickard, 2007</w:t>
      </w:r>
      <w:r w:rsidRPr="00504EDA">
        <w:rPr>
          <w:rFonts w:ascii="Arial" w:hAnsi="Arial" w:cs="Arial"/>
          <w:sz w:val="22"/>
          <w:szCs w:val="22"/>
          <w:lang w:val="en-US"/>
        </w:rPr>
        <w:t xml:space="preserve">). Data were collected </w:t>
      </w:r>
      <w:r w:rsidRPr="00504EDA">
        <w:rPr>
          <w:rFonts w:ascii="Arial" w:hAnsi="Arial" w:cs="Arial"/>
          <w:i/>
          <w:sz w:val="22"/>
          <w:szCs w:val="22"/>
          <w:lang w:val="en-US"/>
        </w:rPr>
        <w:t xml:space="preserve">about </w:t>
      </w:r>
      <w:r w:rsidRPr="00504EDA">
        <w:rPr>
          <w:rFonts w:ascii="Arial" w:hAnsi="Arial" w:cs="Arial"/>
          <w:sz w:val="22"/>
          <w:szCs w:val="22"/>
          <w:lang w:val="en-US"/>
        </w:rPr>
        <w:t xml:space="preserve">teachers in four semi-structured individual interviews with administrators, including the head school librarian, </w:t>
      </w:r>
      <w:r w:rsidRPr="00504EDA">
        <w:rPr>
          <w:rFonts w:ascii="Arial" w:hAnsi="Arial" w:cs="Arial"/>
          <w:sz w:val="22"/>
          <w:szCs w:val="22"/>
          <w:lang w:val="en-US"/>
        </w:rPr>
        <w:lastRenderedPageBreak/>
        <w:t xml:space="preserve">and a focus group discussion with six students (external perspective), and </w:t>
      </w:r>
      <w:r w:rsidRPr="00504EDA">
        <w:rPr>
          <w:rFonts w:ascii="Arial" w:hAnsi="Arial" w:cs="Arial"/>
          <w:i/>
          <w:sz w:val="22"/>
          <w:szCs w:val="22"/>
          <w:lang w:val="en-US"/>
        </w:rPr>
        <w:t>from</w:t>
      </w:r>
      <w:r w:rsidRPr="00504EDA">
        <w:rPr>
          <w:rFonts w:ascii="Arial" w:hAnsi="Arial" w:cs="Arial"/>
          <w:sz w:val="22"/>
          <w:szCs w:val="22"/>
          <w:lang w:val="en-US"/>
        </w:rPr>
        <w:t xml:space="preserve"> teachers in a questionnaire with mainly open-ended questions in which 26 teachers participated (almost 90% of faculty) and eleven semi-structured individual interviews (internal perspective).</w:t>
      </w:r>
    </w:p>
    <w:p w:rsidR="00082513" w:rsidRPr="00504EDA" w:rsidRDefault="00082513" w:rsidP="001E49C0">
      <w:pPr>
        <w:tabs>
          <w:tab w:val="left" w:pos="1687"/>
        </w:tabs>
        <w:jc w:val="both"/>
        <w:rPr>
          <w:rFonts w:ascii="Arial" w:hAnsi="Arial" w:cs="Arial"/>
          <w:sz w:val="22"/>
          <w:szCs w:val="22"/>
          <w:lang w:val="en-US"/>
        </w:rPr>
      </w:pPr>
    </w:p>
    <w:p w:rsidR="00082513" w:rsidRPr="00504EDA" w:rsidRDefault="00082513"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Data Analysis</w:t>
      </w:r>
    </w:p>
    <w:p w:rsidR="004D1631" w:rsidRPr="00504EDA" w:rsidRDefault="004D1631" w:rsidP="001E49C0">
      <w:pPr>
        <w:jc w:val="both"/>
        <w:rPr>
          <w:rFonts w:ascii="Arial" w:hAnsi="Arial" w:cs="Arial"/>
          <w:sz w:val="22"/>
          <w:szCs w:val="22"/>
          <w:lang w:val="en-US"/>
        </w:rPr>
      </w:pPr>
      <w:r w:rsidRPr="00504EDA">
        <w:rPr>
          <w:rFonts w:ascii="Arial" w:hAnsi="Arial" w:cs="Arial"/>
          <w:sz w:val="22"/>
          <w:szCs w:val="22"/>
          <w:lang w:val="en-US"/>
        </w:rPr>
        <w:t xml:space="preserve">For </w:t>
      </w:r>
      <w:r w:rsidR="00972543" w:rsidRPr="00504EDA">
        <w:rPr>
          <w:rFonts w:ascii="Arial" w:hAnsi="Arial" w:cs="Arial"/>
          <w:sz w:val="22"/>
          <w:szCs w:val="22"/>
          <w:lang w:val="en-US"/>
        </w:rPr>
        <w:t xml:space="preserve">data </w:t>
      </w:r>
      <w:r w:rsidRPr="00504EDA">
        <w:rPr>
          <w:rFonts w:ascii="Arial" w:hAnsi="Arial" w:cs="Arial"/>
          <w:sz w:val="22"/>
          <w:szCs w:val="22"/>
          <w:lang w:val="en-US"/>
        </w:rPr>
        <w:t>analysis, predominantly procedures from grounded theory according to Corbin and Strauss (</w:t>
      </w:r>
      <w:r w:rsidRPr="00504EDA">
        <w:rPr>
          <w:rFonts w:ascii="Arial" w:hAnsi="Arial" w:cs="Arial"/>
          <w:sz w:val="22"/>
          <w:szCs w:val="22"/>
          <w:lang w:val="en-US" w:eastAsia="en-US"/>
        </w:rPr>
        <w:t>2008</w:t>
      </w:r>
      <w:r w:rsidRPr="00504EDA">
        <w:rPr>
          <w:rFonts w:ascii="Arial" w:hAnsi="Arial" w:cs="Arial"/>
          <w:sz w:val="22"/>
          <w:szCs w:val="22"/>
          <w:lang w:val="en-US"/>
        </w:rPr>
        <w:t>) were employed. As far as information literacy is concerned, the study used Bruce’s (</w:t>
      </w:r>
      <w:r w:rsidR="00130E59" w:rsidRPr="00504EDA">
        <w:rPr>
          <w:rFonts w:ascii="Arial" w:hAnsi="Arial" w:cs="Arial"/>
          <w:sz w:val="22"/>
          <w:szCs w:val="22"/>
          <w:lang w:val="en-US"/>
        </w:rPr>
        <w:t>1997</w:t>
      </w:r>
      <w:r w:rsidRPr="00504EDA">
        <w:rPr>
          <w:rFonts w:ascii="Arial" w:hAnsi="Arial" w:cs="Arial"/>
          <w:sz w:val="22"/>
          <w:szCs w:val="22"/>
          <w:lang w:val="en-US"/>
        </w:rPr>
        <w:t xml:space="preserve">) model </w:t>
      </w:r>
      <w:r w:rsidRPr="00582FEE">
        <w:rPr>
          <w:rFonts w:ascii="Arial" w:hAnsi="Arial" w:cs="Arial"/>
          <w:sz w:val="22"/>
          <w:szCs w:val="22"/>
          <w:lang w:val="en-US"/>
        </w:rPr>
        <w:t>The Seven Faces of Information Literacy</w:t>
      </w:r>
      <w:r w:rsidRPr="00504EDA">
        <w:rPr>
          <w:rFonts w:ascii="Arial" w:hAnsi="Arial" w:cs="Arial"/>
          <w:sz w:val="22"/>
          <w:szCs w:val="22"/>
          <w:lang w:val="en-US"/>
        </w:rPr>
        <w:t xml:space="preserve"> as a sensitizing frame (</w:t>
      </w:r>
      <w:r w:rsidR="00130E59" w:rsidRPr="00504EDA">
        <w:rPr>
          <w:rFonts w:ascii="Arial" w:hAnsi="Arial" w:cs="Arial"/>
          <w:sz w:val="22"/>
          <w:szCs w:val="22"/>
          <w:lang w:val="en-US"/>
        </w:rPr>
        <w:t>Corbin &amp; Strauss, 2008</w:t>
      </w:r>
      <w:r w:rsidRPr="00504EDA">
        <w:rPr>
          <w:rFonts w:ascii="Arial" w:hAnsi="Arial" w:cs="Arial"/>
          <w:sz w:val="22"/>
          <w:szCs w:val="22"/>
          <w:lang w:val="en-US"/>
        </w:rPr>
        <w:t>).</w:t>
      </w:r>
      <w:r w:rsidR="00972543" w:rsidRPr="00504EDA">
        <w:rPr>
          <w:rFonts w:ascii="Arial" w:hAnsi="Arial" w:cs="Arial"/>
          <w:sz w:val="22"/>
          <w:szCs w:val="22"/>
          <w:lang w:val="en-US"/>
        </w:rPr>
        <w:t xml:space="preserve"> </w:t>
      </w:r>
      <w:r w:rsidR="00FE64CD" w:rsidRPr="00504EDA">
        <w:rPr>
          <w:rFonts w:ascii="Arial" w:hAnsi="Arial" w:cs="Arial"/>
          <w:sz w:val="22"/>
          <w:szCs w:val="22"/>
          <w:lang w:val="en-US"/>
        </w:rPr>
        <w:t xml:space="preserve">The theory </w:t>
      </w:r>
      <w:r w:rsidR="00A84F86" w:rsidRPr="00504EDA">
        <w:rPr>
          <w:rFonts w:ascii="Arial" w:hAnsi="Arial" w:cs="Arial"/>
          <w:sz w:val="22"/>
          <w:szCs w:val="22"/>
          <w:lang w:val="en-US"/>
        </w:rPr>
        <w:t>was presented in the form of claims and sub-claims.</w:t>
      </w:r>
    </w:p>
    <w:p w:rsidR="00082513" w:rsidRPr="00504EDA" w:rsidRDefault="00082513" w:rsidP="001E49C0">
      <w:pPr>
        <w:tabs>
          <w:tab w:val="left" w:pos="1687"/>
        </w:tabs>
        <w:jc w:val="both"/>
        <w:rPr>
          <w:rFonts w:ascii="Arial" w:hAnsi="Arial" w:cs="Arial"/>
          <w:sz w:val="22"/>
          <w:szCs w:val="22"/>
          <w:lang w:val="en-US"/>
        </w:rPr>
      </w:pPr>
    </w:p>
    <w:p w:rsidR="00972543" w:rsidRPr="00504EDA" w:rsidRDefault="00082513"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Limitations and trustworthiness</w:t>
      </w:r>
    </w:p>
    <w:p w:rsidR="003C59C5" w:rsidRPr="00504EDA" w:rsidRDefault="00857E76" w:rsidP="001E49C0">
      <w:pPr>
        <w:jc w:val="both"/>
        <w:rPr>
          <w:rFonts w:ascii="Arial" w:hAnsi="Arial" w:cs="Arial"/>
          <w:sz w:val="22"/>
          <w:szCs w:val="22"/>
          <w:lang w:val="en-US"/>
        </w:rPr>
      </w:pPr>
      <w:r w:rsidRPr="00504EDA">
        <w:rPr>
          <w:rFonts w:ascii="Arial" w:hAnsi="Arial" w:cs="Arial"/>
          <w:sz w:val="22"/>
          <w:szCs w:val="22"/>
          <w:lang w:val="en-US"/>
        </w:rPr>
        <w:t>On the one hand, the use of a single-case design could be regarded as a limitation, on the other hand</w:t>
      </w:r>
      <w:r w:rsidR="00BF0FFC">
        <w:rPr>
          <w:rFonts w:ascii="Arial" w:hAnsi="Arial" w:cs="Arial"/>
          <w:sz w:val="22"/>
          <w:szCs w:val="22"/>
          <w:lang w:val="en-US"/>
        </w:rPr>
        <w:t>,</w:t>
      </w:r>
      <w:r w:rsidRPr="00504EDA">
        <w:rPr>
          <w:rFonts w:ascii="Arial" w:hAnsi="Arial" w:cs="Arial"/>
          <w:sz w:val="22"/>
          <w:szCs w:val="22"/>
          <w:lang w:val="en-US"/>
        </w:rPr>
        <w:t xml:space="preserve"> it</w:t>
      </w:r>
      <w:r w:rsidR="00626409" w:rsidRPr="00504EDA">
        <w:rPr>
          <w:rFonts w:ascii="Arial" w:hAnsi="Arial" w:cs="Arial"/>
          <w:sz w:val="22"/>
          <w:szCs w:val="22"/>
          <w:lang w:val="en-US"/>
        </w:rPr>
        <w:t xml:space="preserve"> permitted </w:t>
      </w:r>
      <w:r w:rsidRPr="00504EDA">
        <w:rPr>
          <w:rFonts w:ascii="Arial" w:hAnsi="Arial" w:cs="Arial"/>
          <w:sz w:val="22"/>
          <w:szCs w:val="22"/>
          <w:lang w:val="en-US"/>
        </w:rPr>
        <w:t>to achieve a greater depth and richness (</w:t>
      </w:r>
      <w:r w:rsidR="00130E59" w:rsidRPr="00504EDA">
        <w:rPr>
          <w:rFonts w:ascii="Arial" w:hAnsi="Arial" w:cs="Arial"/>
          <w:sz w:val="22"/>
          <w:szCs w:val="22"/>
          <w:lang w:val="en-US"/>
        </w:rPr>
        <w:t>Simons, 2009</w:t>
      </w:r>
      <w:r w:rsidRPr="00504EDA">
        <w:rPr>
          <w:rFonts w:ascii="Arial" w:hAnsi="Arial" w:cs="Arial"/>
          <w:sz w:val="22"/>
          <w:szCs w:val="22"/>
          <w:lang w:val="en-US"/>
        </w:rPr>
        <w:t>). The disadvantage that the claims could not be tested, as it would have been possible with a multiple-case design, was compensated by thick descriptions of the context, which allow readers to judge about the transferability of findings to other settings.</w:t>
      </w:r>
    </w:p>
    <w:p w:rsidR="003C59C5" w:rsidRPr="00504EDA" w:rsidRDefault="003C59C5" w:rsidP="001E49C0">
      <w:pPr>
        <w:jc w:val="both"/>
        <w:rPr>
          <w:rFonts w:ascii="Arial" w:hAnsi="Arial" w:cs="Arial"/>
          <w:sz w:val="22"/>
          <w:szCs w:val="22"/>
          <w:lang w:val="en-US"/>
        </w:rPr>
      </w:pPr>
    </w:p>
    <w:p w:rsidR="00BF0FFC" w:rsidRDefault="00E25D7D" w:rsidP="001E49C0">
      <w:pPr>
        <w:jc w:val="both"/>
        <w:rPr>
          <w:rFonts w:ascii="Arial" w:hAnsi="Arial" w:cs="Arial"/>
          <w:sz w:val="22"/>
          <w:szCs w:val="22"/>
          <w:lang w:val="en-US" w:eastAsia="en-US"/>
        </w:rPr>
      </w:pPr>
      <w:r w:rsidRPr="00504EDA">
        <w:rPr>
          <w:rFonts w:ascii="Arial" w:hAnsi="Arial" w:cs="Arial"/>
          <w:sz w:val="22"/>
          <w:szCs w:val="22"/>
          <w:lang w:val="en-US"/>
        </w:rPr>
        <w:t>A major concern about qualitative research, including case study research, is that it lacks rigor (</w:t>
      </w:r>
      <w:r w:rsidR="00130E59" w:rsidRPr="00504EDA">
        <w:rPr>
          <w:rFonts w:ascii="Arial" w:hAnsi="Arial" w:cs="Arial"/>
          <w:sz w:val="22"/>
          <w:szCs w:val="22"/>
          <w:lang w:val="en-US"/>
        </w:rPr>
        <w:t>Yin, 2009</w:t>
      </w:r>
      <w:r w:rsidRPr="00504EDA">
        <w:rPr>
          <w:rFonts w:ascii="Arial" w:hAnsi="Arial" w:cs="Arial"/>
          <w:sz w:val="22"/>
          <w:szCs w:val="22"/>
          <w:lang w:val="en-US"/>
        </w:rPr>
        <w:t xml:space="preserve">). In order to enhance the </w:t>
      </w:r>
      <w:r w:rsidRPr="00504EDA">
        <w:rPr>
          <w:rFonts w:ascii="Arial" w:hAnsi="Arial" w:cs="Arial"/>
          <w:sz w:val="22"/>
          <w:szCs w:val="22"/>
          <w:lang w:val="en-US" w:eastAsia="en-US"/>
        </w:rPr>
        <w:t xml:space="preserve">trustworthiness of the present study, </w:t>
      </w:r>
      <w:r w:rsidRPr="00504EDA">
        <w:rPr>
          <w:rFonts w:ascii="Arial" w:hAnsi="Arial" w:cs="Arial"/>
          <w:sz w:val="22"/>
          <w:szCs w:val="22"/>
          <w:lang w:val="en-US"/>
        </w:rPr>
        <w:t xml:space="preserve">that is, the </w:t>
      </w:r>
      <w:r w:rsidR="00BF0FFC">
        <w:rPr>
          <w:rFonts w:ascii="Arial" w:hAnsi="Arial" w:cs="Arial"/>
          <w:sz w:val="22"/>
          <w:szCs w:val="22"/>
          <w:lang w:val="en-US"/>
        </w:rPr>
        <w:t>partly</w:t>
      </w:r>
      <w:r w:rsidRPr="00504EDA">
        <w:rPr>
          <w:rFonts w:ascii="Arial" w:hAnsi="Arial" w:cs="Arial"/>
          <w:sz w:val="22"/>
          <w:szCs w:val="22"/>
          <w:lang w:val="en-US"/>
        </w:rPr>
        <w:t xml:space="preserve"> overlapping issues of confirmability, dependability, credibility, and transferability (</w:t>
      </w:r>
      <w:r w:rsidR="00BF0FFC">
        <w:rPr>
          <w:rFonts w:ascii="Arial" w:hAnsi="Arial" w:cs="Arial"/>
          <w:sz w:val="22"/>
          <w:szCs w:val="22"/>
          <w:lang w:val="en-US"/>
        </w:rPr>
        <w:t xml:space="preserve">Guba, 1981; </w:t>
      </w:r>
      <w:r w:rsidR="00130E59" w:rsidRPr="00504EDA">
        <w:rPr>
          <w:rFonts w:ascii="Arial" w:hAnsi="Arial" w:cs="Arial"/>
          <w:sz w:val="22"/>
          <w:szCs w:val="22"/>
          <w:lang w:val="en-US"/>
        </w:rPr>
        <w:t>Miles &amp; Huberman, 1994</w:t>
      </w:r>
      <w:r w:rsidRPr="00504EDA">
        <w:rPr>
          <w:rFonts w:ascii="Arial" w:hAnsi="Arial" w:cs="Arial"/>
          <w:sz w:val="22"/>
          <w:szCs w:val="22"/>
          <w:lang w:val="en-US"/>
        </w:rPr>
        <w:t xml:space="preserve">), </w:t>
      </w:r>
      <w:r w:rsidRPr="00504EDA">
        <w:rPr>
          <w:rFonts w:ascii="Arial" w:hAnsi="Arial" w:cs="Arial"/>
          <w:sz w:val="22"/>
          <w:szCs w:val="22"/>
          <w:lang w:val="en-US" w:eastAsia="en-US"/>
        </w:rPr>
        <w:t>several strategies were employed</w:t>
      </w:r>
      <w:r w:rsidR="000116C6" w:rsidRPr="00504EDA">
        <w:rPr>
          <w:rFonts w:ascii="Arial" w:hAnsi="Arial" w:cs="Arial"/>
          <w:sz w:val="22"/>
          <w:szCs w:val="22"/>
          <w:lang w:val="en-US" w:eastAsia="en-US"/>
        </w:rPr>
        <w:t xml:space="preserve">: </w:t>
      </w:r>
    </w:p>
    <w:p w:rsidR="000116C6" w:rsidRPr="00504EDA" w:rsidRDefault="000116C6" w:rsidP="001E49C0">
      <w:pPr>
        <w:jc w:val="both"/>
        <w:rPr>
          <w:rFonts w:ascii="Arial" w:hAnsi="Arial" w:cs="Arial"/>
          <w:sz w:val="22"/>
          <w:szCs w:val="22"/>
          <w:lang w:val="en-US" w:eastAsia="en-US"/>
        </w:rPr>
      </w:pPr>
      <w:r w:rsidRPr="00504EDA">
        <w:rPr>
          <w:rFonts w:ascii="Arial" w:hAnsi="Arial" w:cs="Arial"/>
          <w:sz w:val="22"/>
          <w:szCs w:val="22"/>
          <w:lang w:val="en-US" w:eastAsia="en-US"/>
        </w:rPr>
        <w:t>For ensuring</w:t>
      </w:r>
    </w:p>
    <w:p w:rsidR="000116C6" w:rsidRPr="00504EDA" w:rsidRDefault="000116C6" w:rsidP="001E49C0">
      <w:pPr>
        <w:numPr>
          <w:ilvl w:val="0"/>
          <w:numId w:val="28"/>
        </w:numPr>
        <w:jc w:val="both"/>
        <w:rPr>
          <w:rFonts w:ascii="Arial" w:hAnsi="Arial" w:cs="Arial"/>
          <w:sz w:val="22"/>
          <w:szCs w:val="22"/>
          <w:lang w:val="en-US"/>
        </w:rPr>
      </w:pPr>
      <w:r w:rsidRPr="00504EDA">
        <w:rPr>
          <w:rFonts w:ascii="Arial" w:hAnsi="Arial" w:cs="Arial"/>
          <w:sz w:val="22"/>
          <w:szCs w:val="22"/>
          <w:lang w:val="en-US" w:eastAsia="en-US"/>
        </w:rPr>
        <w:t xml:space="preserve">Data confirmability, </w:t>
      </w:r>
      <w:r w:rsidR="00EE02C5" w:rsidRPr="00504EDA">
        <w:rPr>
          <w:rFonts w:ascii="Arial" w:hAnsi="Arial" w:cs="Arial"/>
          <w:sz w:val="22"/>
          <w:szCs w:val="22"/>
          <w:lang w:val="en-US" w:eastAsia="en-US"/>
        </w:rPr>
        <w:t>for example</w:t>
      </w:r>
      <w:r w:rsidRPr="00504EDA">
        <w:rPr>
          <w:rFonts w:ascii="Arial" w:hAnsi="Arial" w:cs="Arial"/>
          <w:sz w:val="22"/>
          <w:szCs w:val="22"/>
          <w:lang w:val="en-US" w:eastAsia="en-US"/>
        </w:rPr>
        <w:t>, a d</w:t>
      </w:r>
      <w:r w:rsidRPr="00504EDA">
        <w:rPr>
          <w:rFonts w:ascii="Arial" w:hAnsi="Arial" w:cs="Arial"/>
          <w:sz w:val="22"/>
          <w:szCs w:val="22"/>
          <w:lang w:val="en-US"/>
        </w:rPr>
        <w:t>etailed audit trail (</w:t>
      </w:r>
      <w:r w:rsidR="00130E59" w:rsidRPr="00504EDA">
        <w:rPr>
          <w:rFonts w:ascii="Arial" w:hAnsi="Arial" w:cs="Arial"/>
          <w:sz w:val="22"/>
          <w:szCs w:val="22"/>
          <w:lang w:val="en-US"/>
        </w:rPr>
        <w:t>Mertes, 2014</w:t>
      </w:r>
      <w:r w:rsidRPr="00504EDA">
        <w:rPr>
          <w:rFonts w:ascii="Arial" w:hAnsi="Arial" w:cs="Arial"/>
          <w:sz w:val="22"/>
          <w:szCs w:val="22"/>
          <w:lang w:val="en-US"/>
        </w:rPr>
        <w:t>), triangulat</w:t>
      </w:r>
      <w:r w:rsidR="00037A2B" w:rsidRPr="00504EDA">
        <w:rPr>
          <w:rFonts w:ascii="Arial" w:hAnsi="Arial" w:cs="Arial"/>
          <w:sz w:val="22"/>
          <w:szCs w:val="22"/>
          <w:lang w:val="en-US"/>
        </w:rPr>
        <w:t>ion (</w:t>
      </w:r>
      <w:r w:rsidR="00BF0FFC">
        <w:rPr>
          <w:rFonts w:ascii="Arial" w:hAnsi="Arial" w:cs="Arial"/>
          <w:sz w:val="22"/>
          <w:szCs w:val="22"/>
          <w:lang w:val="en-US"/>
        </w:rPr>
        <w:t xml:space="preserve">including a comparison of </w:t>
      </w:r>
      <w:r w:rsidR="003C59C5" w:rsidRPr="00504EDA">
        <w:rPr>
          <w:rFonts w:ascii="Arial" w:hAnsi="Arial" w:cs="Arial"/>
          <w:sz w:val="22"/>
          <w:szCs w:val="22"/>
          <w:lang w:val="en-US"/>
        </w:rPr>
        <w:t xml:space="preserve">the </w:t>
      </w:r>
      <w:r w:rsidR="00037A2B" w:rsidRPr="00504EDA">
        <w:rPr>
          <w:rFonts w:ascii="Arial" w:hAnsi="Arial" w:cs="Arial"/>
          <w:sz w:val="22"/>
          <w:szCs w:val="22"/>
          <w:lang w:val="en-US"/>
        </w:rPr>
        <w:t xml:space="preserve">internal </w:t>
      </w:r>
      <w:r w:rsidR="00BF0FFC">
        <w:rPr>
          <w:rFonts w:ascii="Arial" w:hAnsi="Arial" w:cs="Arial"/>
          <w:sz w:val="22"/>
          <w:szCs w:val="22"/>
          <w:lang w:val="en-US"/>
        </w:rPr>
        <w:t xml:space="preserve">perspective </w:t>
      </w:r>
      <w:r w:rsidR="00037A2B" w:rsidRPr="00504EDA">
        <w:rPr>
          <w:rFonts w:ascii="Arial" w:hAnsi="Arial" w:cs="Arial"/>
          <w:sz w:val="22"/>
          <w:szCs w:val="22"/>
          <w:lang w:val="en-US"/>
        </w:rPr>
        <w:t xml:space="preserve">and </w:t>
      </w:r>
      <w:r w:rsidR="00BF0FFC">
        <w:rPr>
          <w:rFonts w:ascii="Arial" w:hAnsi="Arial" w:cs="Arial"/>
          <w:sz w:val="22"/>
          <w:szCs w:val="22"/>
          <w:lang w:val="en-US"/>
        </w:rPr>
        <w:t xml:space="preserve">the </w:t>
      </w:r>
      <w:r w:rsidR="00037A2B" w:rsidRPr="00504EDA">
        <w:rPr>
          <w:rFonts w:ascii="Arial" w:hAnsi="Arial" w:cs="Arial"/>
          <w:sz w:val="22"/>
          <w:szCs w:val="22"/>
          <w:lang w:val="en-US"/>
        </w:rPr>
        <w:t xml:space="preserve">external perspective), </w:t>
      </w:r>
      <w:r w:rsidRPr="00504EDA">
        <w:rPr>
          <w:rFonts w:ascii="Arial" w:hAnsi="Arial" w:cs="Arial"/>
          <w:sz w:val="22"/>
          <w:szCs w:val="22"/>
          <w:lang w:val="en-US"/>
        </w:rPr>
        <w:t xml:space="preserve">alternating between shorter onsite and longer offsite periods during data collection, </w:t>
      </w:r>
      <w:r w:rsidR="00037A2B" w:rsidRPr="00504EDA">
        <w:rPr>
          <w:rFonts w:ascii="Arial" w:hAnsi="Arial" w:cs="Arial"/>
          <w:sz w:val="22"/>
          <w:szCs w:val="22"/>
          <w:lang w:val="en-US"/>
        </w:rPr>
        <w:t>developing clear rules</w:t>
      </w:r>
      <w:r w:rsidR="003C59C5" w:rsidRPr="00504EDA">
        <w:rPr>
          <w:rFonts w:ascii="Arial" w:hAnsi="Arial" w:cs="Arial"/>
          <w:sz w:val="22"/>
          <w:szCs w:val="22"/>
          <w:lang w:val="en-US"/>
        </w:rPr>
        <w:t xml:space="preserve"> (</w:t>
      </w:r>
      <w:r w:rsidR="00037A2B" w:rsidRPr="00504EDA">
        <w:rPr>
          <w:rFonts w:ascii="Arial" w:hAnsi="Arial" w:cs="Arial"/>
          <w:sz w:val="22"/>
          <w:szCs w:val="22"/>
          <w:lang w:val="en-US"/>
        </w:rPr>
        <w:t>for transcriptions, anonymization, and data entry in matrices</w:t>
      </w:r>
      <w:r w:rsidR="003C59C5" w:rsidRPr="00504EDA">
        <w:rPr>
          <w:rFonts w:ascii="Arial" w:hAnsi="Arial" w:cs="Arial"/>
          <w:sz w:val="22"/>
          <w:szCs w:val="22"/>
          <w:lang w:val="en-US"/>
        </w:rPr>
        <w:t>)</w:t>
      </w:r>
      <w:r w:rsidR="00037A2B" w:rsidRPr="00504EDA">
        <w:rPr>
          <w:rFonts w:ascii="Arial" w:hAnsi="Arial" w:cs="Arial"/>
          <w:sz w:val="22"/>
          <w:szCs w:val="22"/>
          <w:lang w:val="en-US"/>
        </w:rPr>
        <w:t xml:space="preserve">, </w:t>
      </w:r>
      <w:r w:rsidR="00285D79">
        <w:rPr>
          <w:rFonts w:ascii="Arial" w:hAnsi="Arial" w:cs="Arial"/>
          <w:sz w:val="22"/>
          <w:szCs w:val="22"/>
          <w:lang w:val="en-US"/>
        </w:rPr>
        <w:t xml:space="preserve">and </w:t>
      </w:r>
      <w:r w:rsidRPr="00504EDA">
        <w:rPr>
          <w:rFonts w:ascii="Arial" w:hAnsi="Arial" w:cs="Arial"/>
          <w:sz w:val="22"/>
          <w:szCs w:val="22"/>
          <w:lang w:val="en-US"/>
        </w:rPr>
        <w:t>taking into account competing conclusions;</w:t>
      </w:r>
    </w:p>
    <w:p w:rsidR="000116C6" w:rsidRPr="00504EDA" w:rsidRDefault="000116C6" w:rsidP="001E49C0">
      <w:pPr>
        <w:numPr>
          <w:ilvl w:val="0"/>
          <w:numId w:val="28"/>
        </w:numPr>
        <w:jc w:val="both"/>
        <w:rPr>
          <w:rFonts w:ascii="Arial" w:hAnsi="Arial" w:cs="Arial"/>
          <w:sz w:val="22"/>
          <w:szCs w:val="22"/>
          <w:lang w:val="en-US"/>
        </w:rPr>
      </w:pPr>
      <w:r w:rsidRPr="00504EDA">
        <w:rPr>
          <w:rFonts w:ascii="Arial" w:hAnsi="Arial" w:cs="Arial"/>
          <w:sz w:val="22"/>
          <w:szCs w:val="22"/>
          <w:lang w:val="en-US"/>
        </w:rPr>
        <w:t xml:space="preserve">Dependability, </w:t>
      </w:r>
      <w:r w:rsidR="00EE02C5" w:rsidRPr="00504EDA">
        <w:rPr>
          <w:rFonts w:ascii="Arial" w:hAnsi="Arial" w:cs="Arial"/>
          <w:sz w:val="22"/>
          <w:szCs w:val="22"/>
          <w:lang w:val="en-US"/>
        </w:rPr>
        <w:t>for example</w:t>
      </w:r>
      <w:r w:rsidRPr="00504EDA">
        <w:rPr>
          <w:rFonts w:ascii="Arial" w:hAnsi="Arial" w:cs="Arial"/>
          <w:sz w:val="22"/>
          <w:szCs w:val="22"/>
          <w:lang w:val="en-US"/>
        </w:rPr>
        <w:t xml:space="preserve">,  using maximum variation as a major sampling strategy, </w:t>
      </w:r>
      <w:r w:rsidR="00037A2B" w:rsidRPr="00504EDA">
        <w:rPr>
          <w:rFonts w:ascii="Arial" w:hAnsi="Arial" w:cs="Arial"/>
          <w:sz w:val="22"/>
          <w:szCs w:val="22"/>
          <w:lang w:val="en-US"/>
        </w:rPr>
        <w:t xml:space="preserve">triangulation, </w:t>
      </w:r>
      <w:r w:rsidRPr="00504EDA">
        <w:rPr>
          <w:rFonts w:ascii="Arial" w:hAnsi="Arial" w:cs="Arial"/>
          <w:sz w:val="22"/>
          <w:szCs w:val="22"/>
          <w:lang w:val="en-US"/>
        </w:rPr>
        <w:t xml:space="preserve">testing and refining instruments in </w:t>
      </w:r>
      <w:r w:rsidR="00285D79">
        <w:rPr>
          <w:rFonts w:ascii="Arial" w:hAnsi="Arial" w:cs="Arial"/>
          <w:sz w:val="22"/>
          <w:szCs w:val="22"/>
          <w:lang w:val="en-US"/>
        </w:rPr>
        <w:t xml:space="preserve">a </w:t>
      </w:r>
      <w:r w:rsidRPr="00504EDA">
        <w:rPr>
          <w:rFonts w:ascii="Arial" w:hAnsi="Arial" w:cs="Arial"/>
          <w:sz w:val="22"/>
          <w:szCs w:val="22"/>
          <w:lang w:val="en-US"/>
        </w:rPr>
        <w:t>pilot study, using written interview guides</w:t>
      </w:r>
      <w:r w:rsidR="00037A2B" w:rsidRPr="00504EDA">
        <w:rPr>
          <w:rFonts w:ascii="Arial" w:hAnsi="Arial" w:cs="Arial"/>
          <w:sz w:val="22"/>
          <w:szCs w:val="22"/>
          <w:lang w:val="en-US"/>
        </w:rPr>
        <w:t>, high-quality recordings,</w:t>
      </w:r>
      <w:r w:rsidR="00285D79">
        <w:rPr>
          <w:rFonts w:ascii="Arial" w:hAnsi="Arial" w:cs="Arial"/>
          <w:sz w:val="22"/>
          <w:szCs w:val="22"/>
          <w:lang w:val="en-US"/>
        </w:rPr>
        <w:t xml:space="preserve"> and</w:t>
      </w:r>
      <w:r w:rsidR="00037A2B" w:rsidRPr="00504EDA">
        <w:rPr>
          <w:rFonts w:ascii="Arial" w:hAnsi="Arial" w:cs="Arial"/>
          <w:sz w:val="22"/>
          <w:szCs w:val="22"/>
          <w:lang w:val="en-US"/>
        </w:rPr>
        <w:t xml:space="preserve"> clear transcription rules;</w:t>
      </w:r>
    </w:p>
    <w:p w:rsidR="00CA09C3" w:rsidRPr="00504EDA" w:rsidRDefault="00037A2B" w:rsidP="001E49C0">
      <w:pPr>
        <w:numPr>
          <w:ilvl w:val="0"/>
          <w:numId w:val="28"/>
        </w:numPr>
        <w:jc w:val="both"/>
        <w:rPr>
          <w:rFonts w:ascii="Arial" w:hAnsi="Arial" w:cs="Arial"/>
          <w:sz w:val="22"/>
          <w:szCs w:val="22"/>
          <w:lang w:val="en-US"/>
        </w:rPr>
      </w:pPr>
      <w:r w:rsidRPr="00504EDA">
        <w:rPr>
          <w:rFonts w:ascii="Arial" w:hAnsi="Arial" w:cs="Arial"/>
          <w:sz w:val="22"/>
          <w:szCs w:val="22"/>
          <w:lang w:val="en-US"/>
        </w:rPr>
        <w:t xml:space="preserve">Credibility, </w:t>
      </w:r>
      <w:r w:rsidR="00EE02C5" w:rsidRPr="00504EDA">
        <w:rPr>
          <w:rFonts w:ascii="Arial" w:hAnsi="Arial" w:cs="Arial"/>
          <w:sz w:val="22"/>
          <w:szCs w:val="22"/>
          <w:lang w:val="en-US"/>
        </w:rPr>
        <w:t>for example</w:t>
      </w:r>
      <w:r w:rsidRPr="00504EDA">
        <w:rPr>
          <w:rFonts w:ascii="Arial" w:hAnsi="Arial" w:cs="Arial"/>
          <w:sz w:val="22"/>
          <w:szCs w:val="22"/>
          <w:lang w:val="en-US"/>
        </w:rPr>
        <w:t xml:space="preserve">, </w:t>
      </w:r>
      <w:r w:rsidR="00CA09C3" w:rsidRPr="00504EDA">
        <w:rPr>
          <w:rFonts w:ascii="Arial" w:hAnsi="Arial" w:cs="Arial"/>
          <w:sz w:val="22"/>
          <w:szCs w:val="22"/>
          <w:lang w:val="en-US"/>
        </w:rPr>
        <w:t xml:space="preserve">rich descriptions of context, triangulation, supporting claims and sub-claims with evidence from the data (numbers, quotes, paraphrases), </w:t>
      </w:r>
      <w:r w:rsidR="00285D79">
        <w:rPr>
          <w:rFonts w:ascii="Arial" w:hAnsi="Arial" w:cs="Arial"/>
          <w:sz w:val="22"/>
          <w:szCs w:val="22"/>
          <w:lang w:val="en-US"/>
        </w:rPr>
        <w:t xml:space="preserve">as well as a </w:t>
      </w:r>
      <w:r w:rsidR="00CA09C3" w:rsidRPr="00504EDA">
        <w:rPr>
          <w:rFonts w:ascii="Arial" w:hAnsi="Arial" w:cs="Arial"/>
          <w:sz w:val="22"/>
          <w:szCs w:val="22"/>
          <w:lang w:val="en-US"/>
        </w:rPr>
        <w:t>deliberate search for rival explanations and negative evidence;</w:t>
      </w:r>
    </w:p>
    <w:p w:rsidR="00CA09C3" w:rsidRPr="00504EDA" w:rsidRDefault="00CA09C3" w:rsidP="001E49C0">
      <w:pPr>
        <w:numPr>
          <w:ilvl w:val="0"/>
          <w:numId w:val="28"/>
        </w:numPr>
        <w:jc w:val="both"/>
        <w:rPr>
          <w:rFonts w:ascii="Arial" w:hAnsi="Arial" w:cs="Arial"/>
          <w:sz w:val="22"/>
          <w:szCs w:val="22"/>
          <w:lang w:val="en-US"/>
        </w:rPr>
      </w:pPr>
      <w:r w:rsidRPr="00504EDA">
        <w:rPr>
          <w:rFonts w:ascii="Arial" w:hAnsi="Arial" w:cs="Arial"/>
          <w:sz w:val="22"/>
          <w:szCs w:val="22"/>
          <w:lang w:val="en-US"/>
        </w:rPr>
        <w:t xml:space="preserve">Transferability, </w:t>
      </w:r>
      <w:r w:rsidR="00EE02C5" w:rsidRPr="00504EDA">
        <w:rPr>
          <w:rFonts w:ascii="Arial" w:hAnsi="Arial" w:cs="Arial"/>
          <w:sz w:val="22"/>
          <w:szCs w:val="22"/>
          <w:lang w:val="en-US"/>
        </w:rPr>
        <w:t>for example</w:t>
      </w:r>
      <w:r w:rsidRPr="00504EDA">
        <w:rPr>
          <w:rFonts w:ascii="Arial" w:hAnsi="Arial" w:cs="Arial"/>
          <w:sz w:val="22"/>
          <w:szCs w:val="22"/>
          <w:lang w:val="en-US"/>
        </w:rPr>
        <w:t>, using purposeful sampling and especially maximum variation, detailed description</w:t>
      </w:r>
      <w:r w:rsidR="00285D79">
        <w:rPr>
          <w:rFonts w:ascii="Arial" w:hAnsi="Arial" w:cs="Arial"/>
          <w:sz w:val="22"/>
          <w:szCs w:val="22"/>
          <w:lang w:val="en-US"/>
        </w:rPr>
        <w:t>s</w:t>
      </w:r>
      <w:r w:rsidRPr="00504EDA">
        <w:rPr>
          <w:rFonts w:ascii="Arial" w:hAnsi="Arial" w:cs="Arial"/>
          <w:sz w:val="22"/>
          <w:szCs w:val="22"/>
          <w:lang w:val="en-US"/>
        </w:rPr>
        <w:t xml:space="preserve"> of context and participants, rich descriptions of findings, </w:t>
      </w:r>
      <w:r w:rsidR="00285D79">
        <w:rPr>
          <w:rFonts w:ascii="Arial" w:hAnsi="Arial" w:cs="Arial"/>
          <w:sz w:val="22"/>
          <w:szCs w:val="22"/>
          <w:lang w:val="en-US"/>
        </w:rPr>
        <w:t xml:space="preserve">and </w:t>
      </w:r>
      <w:r w:rsidRPr="00504EDA">
        <w:rPr>
          <w:rFonts w:ascii="Arial" w:hAnsi="Arial" w:cs="Arial"/>
          <w:sz w:val="22"/>
          <w:szCs w:val="22"/>
          <w:lang w:val="en-US"/>
        </w:rPr>
        <w:t>making suggestions for</w:t>
      </w:r>
      <w:r w:rsidR="00285D79">
        <w:rPr>
          <w:rFonts w:ascii="Arial" w:hAnsi="Arial" w:cs="Arial"/>
          <w:sz w:val="22"/>
          <w:szCs w:val="22"/>
          <w:lang w:val="en-US"/>
        </w:rPr>
        <w:t xml:space="preserve"> the</w:t>
      </w:r>
      <w:r w:rsidRPr="00504EDA">
        <w:rPr>
          <w:rFonts w:ascii="Arial" w:hAnsi="Arial" w:cs="Arial"/>
          <w:sz w:val="22"/>
          <w:szCs w:val="22"/>
          <w:lang w:val="en-US"/>
        </w:rPr>
        <w:t xml:space="preserve"> transfer of findings to other</w:t>
      </w:r>
      <w:r w:rsidR="003C59C5" w:rsidRPr="00504EDA">
        <w:rPr>
          <w:rFonts w:ascii="Arial" w:hAnsi="Arial" w:cs="Arial"/>
          <w:sz w:val="22"/>
          <w:szCs w:val="22"/>
          <w:lang w:val="en-US"/>
        </w:rPr>
        <w:t xml:space="preserve"> settings</w:t>
      </w:r>
      <w:r w:rsidRPr="00504EDA">
        <w:rPr>
          <w:rFonts w:ascii="Arial" w:hAnsi="Arial" w:cs="Arial"/>
          <w:sz w:val="22"/>
          <w:szCs w:val="22"/>
          <w:lang w:val="en-US"/>
        </w:rPr>
        <w:t xml:space="preserve">. </w:t>
      </w:r>
    </w:p>
    <w:p w:rsidR="00CA09C3" w:rsidRPr="00504EDA" w:rsidRDefault="00CA09C3" w:rsidP="001E49C0">
      <w:pPr>
        <w:ind w:left="720"/>
        <w:jc w:val="both"/>
        <w:rPr>
          <w:rFonts w:ascii="Arial" w:hAnsi="Arial" w:cs="Arial"/>
          <w:sz w:val="22"/>
          <w:szCs w:val="22"/>
          <w:lang w:val="en-US"/>
        </w:rPr>
      </w:pPr>
    </w:p>
    <w:p w:rsidR="00CA13CE" w:rsidRPr="00504EDA" w:rsidRDefault="00811B86" w:rsidP="001E49C0">
      <w:pPr>
        <w:jc w:val="both"/>
        <w:rPr>
          <w:rFonts w:ascii="Arial" w:hAnsi="Arial" w:cs="Arial"/>
          <w:b/>
          <w:lang w:val="en-US"/>
        </w:rPr>
      </w:pPr>
      <w:r w:rsidRPr="00504EDA">
        <w:rPr>
          <w:rFonts w:ascii="Arial" w:hAnsi="Arial" w:cs="Arial"/>
          <w:b/>
          <w:lang w:val="en-US"/>
        </w:rPr>
        <w:t xml:space="preserve">Key </w:t>
      </w:r>
      <w:r w:rsidR="00CA13CE" w:rsidRPr="00504EDA">
        <w:rPr>
          <w:rFonts w:ascii="Arial" w:hAnsi="Arial" w:cs="Arial"/>
          <w:b/>
          <w:lang w:val="en-US"/>
        </w:rPr>
        <w:t>Findings</w:t>
      </w:r>
    </w:p>
    <w:p w:rsidR="00E427A9" w:rsidRPr="00504EDA" w:rsidRDefault="00666DDE" w:rsidP="001E49C0">
      <w:pPr>
        <w:tabs>
          <w:tab w:val="left" w:pos="1687"/>
        </w:tabs>
        <w:jc w:val="both"/>
        <w:rPr>
          <w:rFonts w:ascii="Arial" w:hAnsi="Arial" w:cs="Arial"/>
          <w:sz w:val="22"/>
          <w:szCs w:val="22"/>
          <w:lang w:val="en-US"/>
        </w:rPr>
      </w:pPr>
      <w:r w:rsidRPr="00504EDA">
        <w:rPr>
          <w:rFonts w:ascii="Arial" w:hAnsi="Arial" w:cs="Arial"/>
          <w:sz w:val="22"/>
          <w:szCs w:val="22"/>
          <w:lang w:val="en-US"/>
        </w:rPr>
        <w:t xml:space="preserve">This paper provides an overview of major findings. </w:t>
      </w:r>
      <w:r w:rsidR="00CA739D" w:rsidRPr="00504EDA">
        <w:rPr>
          <w:rFonts w:ascii="Arial" w:hAnsi="Arial" w:cs="Arial"/>
          <w:sz w:val="22"/>
          <w:szCs w:val="22"/>
          <w:lang w:val="en-US"/>
        </w:rPr>
        <w:t>As far as the notion of information literacy is concerned, b</w:t>
      </w:r>
      <w:r w:rsidR="00DE4D8C" w:rsidRPr="00504EDA">
        <w:rPr>
          <w:rFonts w:ascii="Arial" w:hAnsi="Arial" w:cs="Arial"/>
          <w:sz w:val="22"/>
          <w:szCs w:val="22"/>
          <w:lang w:val="en-US"/>
        </w:rPr>
        <w:t xml:space="preserve">ased on the data </w:t>
      </w:r>
      <w:r w:rsidR="004C5C83" w:rsidRPr="00504EDA">
        <w:rPr>
          <w:rFonts w:ascii="Arial" w:hAnsi="Arial" w:cs="Arial"/>
          <w:sz w:val="22"/>
          <w:szCs w:val="22"/>
          <w:lang w:val="en-US"/>
        </w:rPr>
        <w:t xml:space="preserve">but </w:t>
      </w:r>
      <w:r w:rsidR="00DE4D8C" w:rsidRPr="00504EDA">
        <w:rPr>
          <w:rFonts w:ascii="Arial" w:hAnsi="Arial" w:cs="Arial"/>
          <w:sz w:val="22"/>
          <w:szCs w:val="22"/>
          <w:lang w:val="en-US"/>
        </w:rPr>
        <w:t xml:space="preserve">enhanced by the literature and especially Bruce’s (1997) information literacy model, the following seven categories emerged during </w:t>
      </w:r>
      <w:r w:rsidR="00CA739D" w:rsidRPr="00504EDA">
        <w:rPr>
          <w:rFonts w:ascii="Arial" w:hAnsi="Arial" w:cs="Arial"/>
          <w:sz w:val="22"/>
          <w:szCs w:val="22"/>
          <w:lang w:val="en-US"/>
        </w:rPr>
        <w:t xml:space="preserve">the </w:t>
      </w:r>
      <w:r w:rsidR="00DE4D8C" w:rsidRPr="00504EDA">
        <w:rPr>
          <w:rFonts w:ascii="Arial" w:hAnsi="Arial" w:cs="Arial"/>
          <w:sz w:val="22"/>
          <w:szCs w:val="22"/>
          <w:lang w:val="en-US"/>
        </w:rPr>
        <w:t>analy</w:t>
      </w:r>
      <w:r w:rsidR="00CB6595" w:rsidRPr="00504EDA">
        <w:rPr>
          <w:rFonts w:ascii="Arial" w:hAnsi="Arial" w:cs="Arial"/>
          <w:sz w:val="22"/>
          <w:szCs w:val="22"/>
          <w:lang w:val="en-US"/>
        </w:rPr>
        <w:t>sis</w:t>
      </w:r>
      <w:r w:rsidR="00DE4D8C" w:rsidRPr="00504EDA">
        <w:rPr>
          <w:rFonts w:ascii="Arial" w:hAnsi="Arial" w:cs="Arial"/>
          <w:sz w:val="22"/>
          <w:szCs w:val="22"/>
          <w:lang w:val="en-US"/>
        </w:rPr>
        <w:t xml:space="preserve">: </w:t>
      </w:r>
    </w:p>
    <w:p w:rsidR="007E23D5" w:rsidRPr="00504EDA" w:rsidRDefault="007E23D5" w:rsidP="001E49C0">
      <w:pPr>
        <w:numPr>
          <w:ilvl w:val="1"/>
          <w:numId w:val="14"/>
        </w:numPr>
        <w:tabs>
          <w:tab w:val="left" w:pos="1687"/>
        </w:tabs>
        <w:jc w:val="both"/>
        <w:rPr>
          <w:rFonts w:ascii="Arial" w:hAnsi="Arial" w:cs="Arial"/>
          <w:sz w:val="22"/>
          <w:szCs w:val="22"/>
          <w:lang w:val="en-US"/>
        </w:rPr>
      </w:pPr>
      <w:r w:rsidRPr="00504EDA">
        <w:rPr>
          <w:rFonts w:ascii="Arial" w:hAnsi="Arial" w:cs="Arial"/>
          <w:sz w:val="22"/>
          <w:szCs w:val="22"/>
          <w:lang w:val="en-US"/>
        </w:rPr>
        <w:t>C</w:t>
      </w:r>
      <w:r w:rsidR="00DE4D8C" w:rsidRPr="00504EDA">
        <w:rPr>
          <w:rFonts w:ascii="Arial" w:hAnsi="Arial" w:cs="Arial"/>
          <w:sz w:val="22"/>
          <w:szCs w:val="22"/>
          <w:lang w:val="en-US"/>
        </w:rPr>
        <w:t xml:space="preserve">ompletion of a process, </w:t>
      </w:r>
    </w:p>
    <w:p w:rsidR="007E23D5" w:rsidRPr="00504EDA" w:rsidRDefault="007E23D5" w:rsidP="001E49C0">
      <w:pPr>
        <w:numPr>
          <w:ilvl w:val="1"/>
          <w:numId w:val="14"/>
        </w:numPr>
        <w:tabs>
          <w:tab w:val="left" w:pos="1687"/>
        </w:tabs>
        <w:jc w:val="both"/>
        <w:rPr>
          <w:rFonts w:ascii="Arial" w:hAnsi="Arial" w:cs="Arial"/>
          <w:sz w:val="22"/>
          <w:szCs w:val="22"/>
          <w:lang w:val="en-US"/>
        </w:rPr>
      </w:pPr>
      <w:r w:rsidRPr="00504EDA">
        <w:rPr>
          <w:rFonts w:ascii="Arial" w:hAnsi="Arial" w:cs="Arial"/>
          <w:sz w:val="22"/>
          <w:szCs w:val="22"/>
          <w:lang w:val="en-US"/>
        </w:rPr>
        <w:t>U</w:t>
      </w:r>
      <w:r w:rsidR="00DE4D8C" w:rsidRPr="00504EDA">
        <w:rPr>
          <w:rFonts w:ascii="Arial" w:hAnsi="Arial" w:cs="Arial"/>
          <w:sz w:val="22"/>
          <w:szCs w:val="22"/>
          <w:lang w:val="en-US"/>
        </w:rPr>
        <w:t xml:space="preserve">se of information technology, </w:t>
      </w:r>
      <w:r w:rsidRPr="00504EDA">
        <w:rPr>
          <w:rFonts w:ascii="Arial" w:hAnsi="Arial" w:cs="Arial"/>
          <w:sz w:val="22"/>
          <w:szCs w:val="22"/>
          <w:lang w:val="en-US"/>
        </w:rPr>
        <w:tab/>
      </w:r>
    </w:p>
    <w:p w:rsidR="007E23D5" w:rsidRPr="00504EDA" w:rsidRDefault="007E23D5" w:rsidP="001E49C0">
      <w:pPr>
        <w:numPr>
          <w:ilvl w:val="1"/>
          <w:numId w:val="14"/>
        </w:numPr>
        <w:tabs>
          <w:tab w:val="left" w:pos="1687"/>
        </w:tabs>
        <w:jc w:val="both"/>
        <w:rPr>
          <w:rFonts w:ascii="Arial" w:hAnsi="Arial" w:cs="Arial"/>
          <w:sz w:val="22"/>
          <w:szCs w:val="22"/>
          <w:lang w:val="en-US"/>
        </w:rPr>
      </w:pPr>
      <w:r w:rsidRPr="00504EDA">
        <w:rPr>
          <w:rFonts w:ascii="Arial" w:hAnsi="Arial" w:cs="Arial"/>
          <w:sz w:val="22"/>
          <w:szCs w:val="22"/>
          <w:lang w:val="en-US"/>
        </w:rPr>
        <w:t>Information f</w:t>
      </w:r>
      <w:r w:rsidR="00DE4D8C" w:rsidRPr="00504EDA">
        <w:rPr>
          <w:rFonts w:ascii="Arial" w:hAnsi="Arial" w:cs="Arial"/>
          <w:sz w:val="22"/>
          <w:szCs w:val="22"/>
          <w:lang w:val="en-US"/>
        </w:rPr>
        <w:t xml:space="preserve">inding, </w:t>
      </w:r>
    </w:p>
    <w:p w:rsidR="007E23D5" w:rsidRPr="00504EDA" w:rsidRDefault="007E23D5" w:rsidP="001E49C0">
      <w:pPr>
        <w:numPr>
          <w:ilvl w:val="1"/>
          <w:numId w:val="14"/>
        </w:numPr>
        <w:tabs>
          <w:tab w:val="left" w:pos="1687"/>
        </w:tabs>
        <w:jc w:val="both"/>
        <w:rPr>
          <w:rFonts w:ascii="Arial" w:hAnsi="Arial" w:cs="Arial"/>
          <w:sz w:val="22"/>
          <w:szCs w:val="22"/>
          <w:lang w:val="en-US"/>
        </w:rPr>
      </w:pPr>
      <w:r w:rsidRPr="00504EDA">
        <w:rPr>
          <w:rFonts w:ascii="Arial" w:hAnsi="Arial" w:cs="Arial"/>
          <w:sz w:val="22"/>
          <w:szCs w:val="22"/>
          <w:lang w:val="en-US"/>
        </w:rPr>
        <w:t>I</w:t>
      </w:r>
      <w:r w:rsidR="00DE4D8C" w:rsidRPr="00504EDA">
        <w:rPr>
          <w:rFonts w:ascii="Arial" w:hAnsi="Arial" w:cs="Arial"/>
          <w:sz w:val="22"/>
          <w:szCs w:val="22"/>
          <w:lang w:val="en-US"/>
        </w:rPr>
        <w:t xml:space="preserve">nformation control, </w:t>
      </w:r>
    </w:p>
    <w:p w:rsidR="007E23D5" w:rsidRPr="00504EDA" w:rsidRDefault="007E23D5" w:rsidP="001E49C0">
      <w:pPr>
        <w:numPr>
          <w:ilvl w:val="1"/>
          <w:numId w:val="14"/>
        </w:numPr>
        <w:tabs>
          <w:tab w:val="left" w:pos="1687"/>
        </w:tabs>
        <w:jc w:val="both"/>
        <w:rPr>
          <w:rFonts w:ascii="Arial" w:hAnsi="Arial" w:cs="Arial"/>
          <w:sz w:val="22"/>
          <w:szCs w:val="22"/>
          <w:lang w:val="en-US"/>
        </w:rPr>
      </w:pPr>
      <w:r w:rsidRPr="00504EDA">
        <w:rPr>
          <w:rFonts w:ascii="Arial" w:hAnsi="Arial" w:cs="Arial"/>
          <w:sz w:val="22"/>
          <w:szCs w:val="22"/>
          <w:lang w:val="en-US"/>
        </w:rPr>
        <w:t>K</w:t>
      </w:r>
      <w:r w:rsidR="00DE4D8C" w:rsidRPr="00504EDA">
        <w:rPr>
          <w:rFonts w:ascii="Arial" w:hAnsi="Arial" w:cs="Arial"/>
          <w:sz w:val="22"/>
          <w:szCs w:val="22"/>
          <w:lang w:val="en-US"/>
        </w:rPr>
        <w:t xml:space="preserve">nowledge building, </w:t>
      </w:r>
    </w:p>
    <w:p w:rsidR="007E23D5" w:rsidRPr="00504EDA" w:rsidRDefault="007E23D5" w:rsidP="001E49C0">
      <w:pPr>
        <w:numPr>
          <w:ilvl w:val="1"/>
          <w:numId w:val="14"/>
        </w:numPr>
        <w:tabs>
          <w:tab w:val="left" w:pos="1687"/>
        </w:tabs>
        <w:jc w:val="both"/>
        <w:rPr>
          <w:rFonts w:ascii="Arial" w:hAnsi="Arial" w:cs="Arial"/>
          <w:sz w:val="22"/>
          <w:szCs w:val="22"/>
          <w:lang w:val="en-US"/>
        </w:rPr>
      </w:pPr>
      <w:r w:rsidRPr="00504EDA">
        <w:rPr>
          <w:rFonts w:ascii="Arial" w:hAnsi="Arial" w:cs="Arial"/>
          <w:sz w:val="22"/>
          <w:szCs w:val="22"/>
          <w:lang w:val="en-US"/>
        </w:rPr>
        <w:t>E</w:t>
      </w:r>
      <w:r w:rsidR="00DE4D8C" w:rsidRPr="00504EDA">
        <w:rPr>
          <w:rFonts w:ascii="Arial" w:hAnsi="Arial" w:cs="Arial"/>
          <w:sz w:val="22"/>
          <w:szCs w:val="22"/>
          <w:lang w:val="en-US"/>
        </w:rPr>
        <w:t xml:space="preserve">thical use of information, and </w:t>
      </w:r>
    </w:p>
    <w:p w:rsidR="007E23D5" w:rsidRPr="00504EDA" w:rsidRDefault="007E23D5" w:rsidP="001E49C0">
      <w:pPr>
        <w:numPr>
          <w:ilvl w:val="1"/>
          <w:numId w:val="14"/>
        </w:numPr>
        <w:tabs>
          <w:tab w:val="left" w:pos="1687"/>
        </w:tabs>
        <w:jc w:val="both"/>
        <w:rPr>
          <w:rFonts w:ascii="Arial" w:hAnsi="Arial" w:cs="Arial"/>
          <w:sz w:val="22"/>
          <w:szCs w:val="22"/>
          <w:lang w:val="en-US"/>
        </w:rPr>
      </w:pPr>
      <w:r w:rsidRPr="00504EDA">
        <w:rPr>
          <w:rFonts w:ascii="Arial" w:hAnsi="Arial" w:cs="Arial"/>
          <w:sz w:val="22"/>
          <w:szCs w:val="22"/>
          <w:lang w:val="en-US"/>
        </w:rPr>
        <w:t>Information p</w:t>
      </w:r>
      <w:r w:rsidR="00DE4D8C" w:rsidRPr="00504EDA">
        <w:rPr>
          <w:rFonts w:ascii="Arial" w:hAnsi="Arial" w:cs="Arial"/>
          <w:sz w:val="22"/>
          <w:szCs w:val="22"/>
          <w:lang w:val="en-US"/>
        </w:rPr>
        <w:t xml:space="preserve">resentation. </w:t>
      </w:r>
    </w:p>
    <w:p w:rsidR="00144055" w:rsidRDefault="00DE4D8C" w:rsidP="001E49C0">
      <w:pPr>
        <w:tabs>
          <w:tab w:val="left" w:pos="1687"/>
        </w:tabs>
        <w:jc w:val="both"/>
        <w:rPr>
          <w:rFonts w:ascii="Arial" w:hAnsi="Arial" w:cs="Arial"/>
          <w:sz w:val="22"/>
          <w:szCs w:val="22"/>
          <w:lang w:val="en-US"/>
        </w:rPr>
      </w:pPr>
      <w:r w:rsidRPr="00504EDA">
        <w:rPr>
          <w:rFonts w:ascii="Arial" w:hAnsi="Arial" w:cs="Arial"/>
          <w:sz w:val="22"/>
          <w:szCs w:val="22"/>
          <w:lang w:val="en-US"/>
        </w:rPr>
        <w:t xml:space="preserve">They were used for exploring and describing </w:t>
      </w:r>
      <w:r w:rsidR="00CB6595" w:rsidRPr="00504EDA">
        <w:rPr>
          <w:rFonts w:ascii="Arial" w:hAnsi="Arial" w:cs="Arial"/>
          <w:sz w:val="22"/>
          <w:szCs w:val="22"/>
          <w:lang w:val="en-US"/>
        </w:rPr>
        <w:t xml:space="preserve">Malotha </w:t>
      </w:r>
      <w:r w:rsidRPr="00504EDA">
        <w:rPr>
          <w:rFonts w:ascii="Arial" w:hAnsi="Arial" w:cs="Arial"/>
          <w:sz w:val="22"/>
          <w:szCs w:val="22"/>
          <w:lang w:val="en-US"/>
        </w:rPr>
        <w:t xml:space="preserve">teachers’ conceptions of student information literacy learning and their </w:t>
      </w:r>
      <w:r w:rsidR="00CA739D" w:rsidRPr="00504EDA">
        <w:rPr>
          <w:rFonts w:ascii="Arial" w:hAnsi="Arial" w:cs="Arial"/>
          <w:sz w:val="22"/>
          <w:szCs w:val="22"/>
          <w:lang w:val="en-US"/>
        </w:rPr>
        <w:t>practices</w:t>
      </w:r>
      <w:r w:rsidRPr="00504EDA">
        <w:rPr>
          <w:rFonts w:ascii="Arial" w:hAnsi="Arial" w:cs="Arial"/>
          <w:sz w:val="22"/>
          <w:szCs w:val="22"/>
          <w:lang w:val="en-US"/>
        </w:rPr>
        <w:t xml:space="preserve"> of information literacy teaching</w:t>
      </w:r>
      <w:r w:rsidR="00CB6595" w:rsidRPr="00504EDA">
        <w:rPr>
          <w:rFonts w:ascii="Arial" w:hAnsi="Arial" w:cs="Arial"/>
          <w:sz w:val="22"/>
          <w:szCs w:val="22"/>
          <w:lang w:val="en-US"/>
        </w:rPr>
        <w:t xml:space="preserve">. </w:t>
      </w:r>
      <w:r w:rsidR="00666DDE" w:rsidRPr="00504EDA">
        <w:rPr>
          <w:rFonts w:ascii="Arial" w:hAnsi="Arial" w:cs="Arial"/>
          <w:sz w:val="22"/>
          <w:szCs w:val="22"/>
          <w:lang w:val="en-US"/>
        </w:rPr>
        <w:t>First key findings about teachers’ conceptions are presented, then those about their practices.</w:t>
      </w:r>
    </w:p>
    <w:p w:rsidR="005F4E7F" w:rsidRDefault="005F4E7F" w:rsidP="001E49C0">
      <w:pPr>
        <w:tabs>
          <w:tab w:val="left" w:pos="1687"/>
        </w:tabs>
        <w:jc w:val="both"/>
        <w:rPr>
          <w:rFonts w:ascii="Arial" w:hAnsi="Arial" w:cs="Arial"/>
          <w:sz w:val="22"/>
          <w:szCs w:val="22"/>
          <w:lang w:val="en-US"/>
        </w:rPr>
      </w:pPr>
    </w:p>
    <w:p w:rsidR="005F4E7F" w:rsidRPr="00504EDA" w:rsidRDefault="005F4E7F" w:rsidP="001E49C0">
      <w:pPr>
        <w:tabs>
          <w:tab w:val="left" w:pos="1687"/>
        </w:tabs>
        <w:jc w:val="both"/>
        <w:rPr>
          <w:rFonts w:ascii="Arial" w:hAnsi="Arial" w:cs="Arial"/>
          <w:sz w:val="22"/>
          <w:szCs w:val="22"/>
          <w:lang w:val="en-US"/>
        </w:rPr>
      </w:pPr>
    </w:p>
    <w:p w:rsidR="006E1BA1" w:rsidRPr="00504EDA" w:rsidRDefault="006E1BA1" w:rsidP="001E49C0">
      <w:pPr>
        <w:tabs>
          <w:tab w:val="left" w:pos="1687"/>
        </w:tabs>
        <w:jc w:val="both"/>
        <w:rPr>
          <w:rFonts w:ascii="Arial" w:hAnsi="Arial" w:cs="Arial"/>
          <w:sz w:val="22"/>
          <w:szCs w:val="22"/>
          <w:lang w:val="en-US"/>
        </w:rPr>
      </w:pPr>
    </w:p>
    <w:p w:rsidR="00F437C9" w:rsidRPr="00504EDA" w:rsidRDefault="00F437C9" w:rsidP="001E49C0">
      <w:pPr>
        <w:tabs>
          <w:tab w:val="left" w:pos="1687"/>
        </w:tabs>
        <w:jc w:val="both"/>
        <w:rPr>
          <w:rFonts w:ascii="Arial" w:hAnsi="Arial" w:cs="Arial"/>
          <w:b/>
          <w:i/>
          <w:sz w:val="22"/>
          <w:szCs w:val="22"/>
          <w:u w:val="single"/>
          <w:lang w:val="en-US"/>
        </w:rPr>
      </w:pPr>
      <w:r w:rsidRPr="00504EDA">
        <w:rPr>
          <w:rFonts w:ascii="Arial" w:hAnsi="Arial" w:cs="Arial"/>
          <w:b/>
          <w:i/>
          <w:sz w:val="22"/>
          <w:szCs w:val="22"/>
          <w:u w:val="single"/>
          <w:lang w:val="en-US"/>
        </w:rPr>
        <w:lastRenderedPageBreak/>
        <w:t>Conceptions</w:t>
      </w:r>
    </w:p>
    <w:p w:rsidR="00811B86" w:rsidRPr="00504EDA" w:rsidRDefault="00811B86"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Teachers’ conceptions of students as information literacy learners</w:t>
      </w:r>
      <w:r w:rsidR="00FE7FDC" w:rsidRPr="00504EDA">
        <w:rPr>
          <w:rFonts w:ascii="Arial" w:hAnsi="Arial" w:cs="Arial"/>
          <w:b/>
          <w:i/>
          <w:sz w:val="22"/>
          <w:szCs w:val="22"/>
          <w:lang w:val="en-US"/>
        </w:rPr>
        <w:t xml:space="preserve"> (Research Question 1)</w:t>
      </w:r>
    </w:p>
    <w:p w:rsidR="004073A5" w:rsidRPr="00504EDA" w:rsidRDefault="00D54873" w:rsidP="001E49C0">
      <w:pPr>
        <w:tabs>
          <w:tab w:val="left" w:pos="1687"/>
        </w:tabs>
        <w:jc w:val="both"/>
        <w:rPr>
          <w:rFonts w:ascii="Arial" w:hAnsi="Arial" w:cs="Arial"/>
          <w:sz w:val="22"/>
          <w:szCs w:val="22"/>
          <w:lang w:val="en-US"/>
        </w:rPr>
      </w:pPr>
      <w:r w:rsidRPr="00504EDA">
        <w:rPr>
          <w:rFonts w:ascii="Arial" w:hAnsi="Arial" w:cs="Arial"/>
          <w:sz w:val="22"/>
          <w:szCs w:val="22"/>
          <w:lang w:val="en-US"/>
        </w:rPr>
        <w:t xml:space="preserve">In questionnaires, </w:t>
      </w:r>
      <w:r w:rsidR="006E1BA1" w:rsidRPr="00504EDA">
        <w:rPr>
          <w:rFonts w:ascii="Arial" w:hAnsi="Arial" w:cs="Arial"/>
          <w:sz w:val="22"/>
          <w:szCs w:val="22"/>
          <w:lang w:val="en-US"/>
        </w:rPr>
        <w:t>teachers’ conceptions of student information literacy learning w</w:t>
      </w:r>
      <w:r w:rsidRPr="00504EDA">
        <w:rPr>
          <w:rFonts w:ascii="Arial" w:hAnsi="Arial" w:cs="Arial"/>
          <w:sz w:val="22"/>
          <w:szCs w:val="22"/>
          <w:lang w:val="en-US"/>
        </w:rPr>
        <w:t xml:space="preserve">ere </w:t>
      </w:r>
      <w:r w:rsidR="006E1BA1" w:rsidRPr="00504EDA">
        <w:rPr>
          <w:rFonts w:ascii="Arial" w:hAnsi="Arial" w:cs="Arial"/>
          <w:sz w:val="22"/>
          <w:szCs w:val="22"/>
          <w:lang w:val="en-US"/>
        </w:rPr>
        <w:t xml:space="preserve">gained through </w:t>
      </w:r>
      <w:r w:rsidRPr="00504EDA">
        <w:rPr>
          <w:rFonts w:ascii="Arial" w:hAnsi="Arial" w:cs="Arial"/>
          <w:sz w:val="22"/>
          <w:szCs w:val="22"/>
          <w:lang w:val="en-US"/>
        </w:rPr>
        <w:t xml:space="preserve">their descriptions of an information literate student. Teachers think that an information literate student is able </w:t>
      </w:r>
      <w:r w:rsidR="004073A5" w:rsidRPr="00504EDA">
        <w:rPr>
          <w:rFonts w:ascii="Arial" w:hAnsi="Arial" w:cs="Arial"/>
          <w:sz w:val="22"/>
          <w:szCs w:val="22"/>
          <w:lang w:val="en-US"/>
        </w:rPr>
        <w:t>to</w:t>
      </w:r>
    </w:p>
    <w:p w:rsidR="004073A5" w:rsidRPr="00504EDA" w:rsidRDefault="004073A5" w:rsidP="001E49C0">
      <w:pPr>
        <w:numPr>
          <w:ilvl w:val="0"/>
          <w:numId w:val="8"/>
        </w:numPr>
        <w:tabs>
          <w:tab w:val="left" w:pos="1687"/>
        </w:tabs>
        <w:jc w:val="both"/>
        <w:rPr>
          <w:rFonts w:ascii="Arial" w:hAnsi="Arial" w:cs="Arial"/>
          <w:sz w:val="22"/>
          <w:szCs w:val="22"/>
          <w:lang w:val="en-US"/>
        </w:rPr>
      </w:pPr>
      <w:r w:rsidRPr="00504EDA">
        <w:rPr>
          <w:rFonts w:ascii="Arial" w:hAnsi="Arial" w:cs="Arial"/>
          <w:sz w:val="22"/>
          <w:szCs w:val="22"/>
          <w:lang w:val="en-US"/>
        </w:rPr>
        <w:t>E</w:t>
      </w:r>
      <w:r w:rsidR="00D54873" w:rsidRPr="00504EDA">
        <w:rPr>
          <w:rFonts w:ascii="Arial" w:hAnsi="Arial" w:cs="Arial"/>
          <w:sz w:val="22"/>
          <w:szCs w:val="22"/>
          <w:lang w:val="en-US"/>
        </w:rPr>
        <w:t xml:space="preserve">valuate information, </w:t>
      </w:r>
    </w:p>
    <w:p w:rsidR="004073A5" w:rsidRPr="00504EDA" w:rsidRDefault="004073A5" w:rsidP="001E49C0">
      <w:pPr>
        <w:numPr>
          <w:ilvl w:val="0"/>
          <w:numId w:val="8"/>
        </w:numPr>
        <w:tabs>
          <w:tab w:val="left" w:pos="1687"/>
        </w:tabs>
        <w:jc w:val="both"/>
        <w:rPr>
          <w:rFonts w:ascii="Arial" w:hAnsi="Arial" w:cs="Arial"/>
          <w:sz w:val="22"/>
          <w:szCs w:val="22"/>
          <w:lang w:val="en-US"/>
        </w:rPr>
      </w:pPr>
      <w:r w:rsidRPr="00504EDA">
        <w:rPr>
          <w:rFonts w:ascii="Arial" w:hAnsi="Arial" w:cs="Arial"/>
          <w:sz w:val="22"/>
          <w:szCs w:val="22"/>
          <w:lang w:val="en-US"/>
        </w:rPr>
        <w:t>Fi</w:t>
      </w:r>
      <w:r w:rsidR="00D54873" w:rsidRPr="00504EDA">
        <w:rPr>
          <w:rFonts w:ascii="Arial" w:hAnsi="Arial" w:cs="Arial"/>
          <w:sz w:val="22"/>
          <w:szCs w:val="22"/>
          <w:lang w:val="en-US"/>
        </w:rPr>
        <w:t xml:space="preserve">nd </w:t>
      </w:r>
      <w:r w:rsidRPr="00504EDA">
        <w:rPr>
          <w:rFonts w:ascii="Arial" w:hAnsi="Arial" w:cs="Arial"/>
          <w:sz w:val="22"/>
          <w:szCs w:val="22"/>
          <w:lang w:val="en-US"/>
        </w:rPr>
        <w:t>information</w:t>
      </w:r>
      <w:r w:rsidR="00D54873" w:rsidRPr="00504EDA">
        <w:rPr>
          <w:rFonts w:ascii="Arial" w:hAnsi="Arial" w:cs="Arial"/>
          <w:sz w:val="22"/>
          <w:szCs w:val="22"/>
          <w:lang w:val="en-US"/>
        </w:rPr>
        <w:t xml:space="preserve"> in a variety of sources and analyze </w:t>
      </w:r>
      <w:r w:rsidR="00D54873" w:rsidRPr="00A21E74">
        <w:rPr>
          <w:rFonts w:ascii="Arial" w:hAnsi="Arial" w:cs="Arial"/>
          <w:sz w:val="22"/>
          <w:szCs w:val="22"/>
          <w:lang w:val="en-US"/>
        </w:rPr>
        <w:t>information</w:t>
      </w:r>
      <w:r w:rsidR="00D565D1" w:rsidRPr="00A21E74">
        <w:rPr>
          <w:rFonts w:ascii="Arial" w:hAnsi="Arial" w:cs="Arial"/>
          <w:sz w:val="22"/>
          <w:szCs w:val="22"/>
          <w:lang w:val="en-US"/>
        </w:rPr>
        <w:t xml:space="preserve"> (both to the same degree)</w:t>
      </w:r>
      <w:r w:rsidR="00D54873" w:rsidRPr="00A21E74">
        <w:rPr>
          <w:rFonts w:ascii="Arial" w:hAnsi="Arial" w:cs="Arial"/>
          <w:sz w:val="22"/>
          <w:szCs w:val="22"/>
          <w:lang w:val="en-US"/>
        </w:rPr>
        <w:t>,</w:t>
      </w:r>
      <w:r w:rsidR="00D54873" w:rsidRPr="00504EDA">
        <w:rPr>
          <w:rFonts w:ascii="Arial" w:hAnsi="Arial" w:cs="Arial"/>
          <w:sz w:val="22"/>
          <w:szCs w:val="22"/>
          <w:lang w:val="en-US"/>
        </w:rPr>
        <w:t xml:space="preserve"> </w:t>
      </w:r>
      <w:r w:rsidR="00D565D1" w:rsidRPr="00504EDA">
        <w:rPr>
          <w:rFonts w:ascii="Arial" w:hAnsi="Arial" w:cs="Arial"/>
          <w:sz w:val="22"/>
          <w:szCs w:val="22"/>
          <w:lang w:val="en-US"/>
        </w:rPr>
        <w:t>and</w:t>
      </w:r>
    </w:p>
    <w:p w:rsidR="00D54873" w:rsidRPr="00504EDA" w:rsidRDefault="004073A5" w:rsidP="001E49C0">
      <w:pPr>
        <w:numPr>
          <w:ilvl w:val="0"/>
          <w:numId w:val="8"/>
        </w:numPr>
        <w:tabs>
          <w:tab w:val="left" w:pos="1687"/>
        </w:tabs>
        <w:jc w:val="both"/>
        <w:rPr>
          <w:rFonts w:ascii="Arial" w:hAnsi="Arial" w:cs="Arial"/>
          <w:sz w:val="22"/>
          <w:szCs w:val="22"/>
          <w:lang w:val="en-US"/>
        </w:rPr>
      </w:pPr>
      <w:r w:rsidRPr="00504EDA">
        <w:rPr>
          <w:rFonts w:ascii="Arial" w:hAnsi="Arial" w:cs="Arial"/>
          <w:sz w:val="22"/>
          <w:szCs w:val="22"/>
          <w:lang w:val="en-US"/>
        </w:rPr>
        <w:t>M</w:t>
      </w:r>
      <w:r w:rsidR="00D54873" w:rsidRPr="00504EDA">
        <w:rPr>
          <w:rFonts w:ascii="Arial" w:hAnsi="Arial" w:cs="Arial"/>
          <w:sz w:val="22"/>
          <w:szCs w:val="22"/>
          <w:lang w:val="en-US"/>
        </w:rPr>
        <w:t>ake use of information technology for information location.</w:t>
      </w:r>
    </w:p>
    <w:p w:rsidR="006E1BA1" w:rsidRPr="00504EDA" w:rsidRDefault="005A7216" w:rsidP="001E49C0">
      <w:pPr>
        <w:tabs>
          <w:tab w:val="left" w:pos="1687"/>
        </w:tabs>
        <w:jc w:val="both"/>
        <w:rPr>
          <w:rFonts w:ascii="Arial" w:hAnsi="Arial" w:cs="Arial"/>
          <w:sz w:val="22"/>
          <w:szCs w:val="22"/>
          <w:lang w:val="en-US"/>
        </w:rPr>
      </w:pPr>
      <w:r w:rsidRPr="00504EDA">
        <w:rPr>
          <w:rFonts w:ascii="Arial" w:hAnsi="Arial" w:cs="Arial"/>
          <w:sz w:val="22"/>
          <w:szCs w:val="22"/>
          <w:lang w:val="en-US"/>
        </w:rPr>
        <w:t>For example, as far as information finding is concerned, 15 out of the 26 teachers referred to the variety of formats. They wrote, for instance, that a student who is a good locator of information knows “</w:t>
      </w:r>
      <w:r w:rsidRPr="00504EDA">
        <w:rPr>
          <w:rFonts w:ascii="Arial" w:hAnsi="Arial" w:cs="Arial"/>
          <w:sz w:val="22"/>
          <w:szCs w:val="22"/>
          <w:lang w:val="en-US" w:eastAsia="en-US"/>
        </w:rPr>
        <w:t>all the possible ways one can access info</w:t>
      </w:r>
      <w:r w:rsidR="00A21E74">
        <w:rPr>
          <w:rFonts w:ascii="Arial" w:hAnsi="Arial" w:cs="Arial"/>
          <w:sz w:val="22"/>
          <w:szCs w:val="22"/>
          <w:lang w:val="en-US" w:eastAsia="en-US"/>
        </w:rPr>
        <w:t>rmation or ideas” (QT2, par. 3)</w:t>
      </w:r>
      <w:r w:rsidRPr="00504EDA">
        <w:rPr>
          <w:rFonts w:ascii="Arial" w:hAnsi="Arial" w:cs="Arial"/>
          <w:sz w:val="22"/>
          <w:szCs w:val="22"/>
          <w:lang w:val="en-US" w:eastAsia="en-US"/>
        </w:rPr>
        <w:t xml:space="preserve"> and “how to use all the resources available to him/her” (QT16, par. 3). </w:t>
      </w:r>
      <w:r w:rsidR="00D565D1" w:rsidRPr="00504EDA">
        <w:rPr>
          <w:rFonts w:ascii="Arial" w:hAnsi="Arial" w:cs="Arial"/>
          <w:sz w:val="22"/>
          <w:szCs w:val="22"/>
          <w:lang w:val="en-US"/>
        </w:rPr>
        <w:t xml:space="preserve">Less often mentioned were the abilities to present information, to use information in ethical ways, to control information, and to execute an information process. </w:t>
      </w:r>
    </w:p>
    <w:p w:rsidR="00AD24E8" w:rsidRPr="00504EDA" w:rsidRDefault="00AD24E8" w:rsidP="001E49C0">
      <w:pPr>
        <w:tabs>
          <w:tab w:val="left" w:pos="1687"/>
        </w:tabs>
        <w:jc w:val="both"/>
        <w:rPr>
          <w:rFonts w:ascii="Arial" w:hAnsi="Arial" w:cs="Arial"/>
          <w:color w:val="70AD47"/>
          <w:sz w:val="22"/>
          <w:szCs w:val="22"/>
          <w:lang w:val="en-US"/>
        </w:rPr>
      </w:pPr>
    </w:p>
    <w:p w:rsidR="008A34D5" w:rsidRPr="00504EDA" w:rsidRDefault="00AD24E8" w:rsidP="001E49C0">
      <w:pPr>
        <w:tabs>
          <w:tab w:val="left" w:pos="1687"/>
        </w:tabs>
        <w:jc w:val="both"/>
        <w:rPr>
          <w:rFonts w:ascii="Arial" w:hAnsi="Arial" w:cs="Arial"/>
          <w:sz w:val="22"/>
          <w:szCs w:val="22"/>
          <w:lang w:val="en-US"/>
        </w:rPr>
      </w:pPr>
      <w:r w:rsidRPr="00504EDA">
        <w:rPr>
          <w:rFonts w:ascii="Arial" w:hAnsi="Arial" w:cs="Arial"/>
          <w:sz w:val="22"/>
          <w:szCs w:val="22"/>
          <w:lang w:val="en-US"/>
        </w:rPr>
        <w:t>I</w:t>
      </w:r>
      <w:r w:rsidR="00D54873" w:rsidRPr="00504EDA">
        <w:rPr>
          <w:rFonts w:ascii="Arial" w:hAnsi="Arial" w:cs="Arial"/>
          <w:sz w:val="22"/>
          <w:szCs w:val="22"/>
          <w:lang w:val="en-US"/>
        </w:rPr>
        <w:t>n interviews</w:t>
      </w:r>
      <w:r w:rsidR="00AF21C4" w:rsidRPr="00504EDA">
        <w:rPr>
          <w:rFonts w:ascii="Arial" w:hAnsi="Arial" w:cs="Arial"/>
          <w:sz w:val="22"/>
          <w:szCs w:val="22"/>
          <w:lang w:val="en-US"/>
        </w:rPr>
        <w:t>,</w:t>
      </w:r>
      <w:r w:rsidR="00D54873" w:rsidRPr="00504EDA">
        <w:rPr>
          <w:rFonts w:ascii="Arial" w:hAnsi="Arial" w:cs="Arial"/>
          <w:sz w:val="22"/>
          <w:szCs w:val="22"/>
          <w:lang w:val="en-US"/>
        </w:rPr>
        <w:t xml:space="preserve"> t</w:t>
      </w:r>
      <w:r w:rsidRPr="00504EDA">
        <w:rPr>
          <w:rFonts w:ascii="Arial" w:hAnsi="Arial" w:cs="Arial"/>
          <w:sz w:val="22"/>
          <w:szCs w:val="22"/>
          <w:lang w:val="en-US"/>
        </w:rPr>
        <w:t>eachers described t</w:t>
      </w:r>
      <w:r w:rsidR="00D54873" w:rsidRPr="00504EDA">
        <w:rPr>
          <w:rFonts w:ascii="Arial" w:hAnsi="Arial" w:cs="Arial"/>
          <w:sz w:val="22"/>
          <w:szCs w:val="22"/>
          <w:lang w:val="en-US"/>
        </w:rPr>
        <w:t>heir students’ difficulties when they unde</w:t>
      </w:r>
      <w:r w:rsidR="00D54873" w:rsidRPr="00D87CF6">
        <w:rPr>
          <w:rFonts w:ascii="Arial" w:hAnsi="Arial" w:cs="Arial"/>
          <w:sz w:val="22"/>
          <w:szCs w:val="22"/>
          <w:lang w:val="en-US"/>
        </w:rPr>
        <w:t>rt</w:t>
      </w:r>
      <w:r w:rsidR="002B1CBA" w:rsidRPr="00D87CF6">
        <w:rPr>
          <w:rFonts w:ascii="Arial" w:hAnsi="Arial" w:cs="Arial"/>
          <w:sz w:val="22"/>
          <w:szCs w:val="22"/>
          <w:lang w:val="en-US"/>
        </w:rPr>
        <w:t>ake</w:t>
      </w:r>
      <w:r w:rsidR="00D54873" w:rsidRPr="00D87CF6">
        <w:rPr>
          <w:rFonts w:ascii="Arial" w:hAnsi="Arial" w:cs="Arial"/>
          <w:sz w:val="22"/>
          <w:szCs w:val="22"/>
          <w:lang w:val="en-US"/>
        </w:rPr>
        <w:t xml:space="preserve"> </w:t>
      </w:r>
      <w:r w:rsidR="00D54873" w:rsidRPr="00504EDA">
        <w:rPr>
          <w:rFonts w:ascii="Arial" w:hAnsi="Arial" w:cs="Arial"/>
          <w:sz w:val="22"/>
          <w:szCs w:val="22"/>
          <w:lang w:val="en-US"/>
        </w:rPr>
        <w:t xml:space="preserve">research tasks. </w:t>
      </w:r>
      <w:r w:rsidR="0063254B" w:rsidRPr="00504EDA">
        <w:rPr>
          <w:rFonts w:ascii="Arial" w:hAnsi="Arial" w:cs="Arial"/>
          <w:sz w:val="22"/>
          <w:szCs w:val="22"/>
          <w:lang w:val="en-US"/>
        </w:rPr>
        <w:t>Teachers found that their students encounter problems especially</w:t>
      </w:r>
      <w:r w:rsidR="00622E16" w:rsidRPr="00504EDA">
        <w:rPr>
          <w:rFonts w:ascii="Arial" w:hAnsi="Arial" w:cs="Arial"/>
          <w:sz w:val="22"/>
          <w:szCs w:val="22"/>
          <w:lang w:val="en-US"/>
        </w:rPr>
        <w:t xml:space="preserve"> with in</w:t>
      </w:r>
      <w:r w:rsidR="006E1BA1" w:rsidRPr="00504EDA">
        <w:rPr>
          <w:rFonts w:ascii="Arial" w:hAnsi="Arial" w:cs="Arial"/>
          <w:sz w:val="22"/>
          <w:szCs w:val="22"/>
          <w:lang w:val="en-US"/>
        </w:rPr>
        <w:t xml:space="preserve">formation analysis as well as </w:t>
      </w:r>
      <w:r w:rsidR="006F2564" w:rsidRPr="00504EDA">
        <w:rPr>
          <w:rFonts w:ascii="Arial" w:hAnsi="Arial" w:cs="Arial"/>
          <w:sz w:val="22"/>
          <w:szCs w:val="22"/>
          <w:lang w:val="en-US"/>
        </w:rPr>
        <w:t xml:space="preserve">the </w:t>
      </w:r>
      <w:r w:rsidR="006E1BA1" w:rsidRPr="00504EDA">
        <w:rPr>
          <w:rFonts w:ascii="Arial" w:hAnsi="Arial" w:cs="Arial"/>
          <w:sz w:val="22"/>
          <w:szCs w:val="22"/>
          <w:lang w:val="en-US"/>
        </w:rPr>
        <w:t xml:space="preserve">ethical use of information. </w:t>
      </w:r>
      <w:r w:rsidR="006F2564" w:rsidRPr="00504EDA">
        <w:rPr>
          <w:rFonts w:ascii="Arial" w:hAnsi="Arial" w:cs="Arial"/>
          <w:sz w:val="22"/>
          <w:szCs w:val="22"/>
          <w:lang w:val="en-US"/>
        </w:rPr>
        <w:t xml:space="preserve">Problems with the process as such and with </w:t>
      </w:r>
      <w:r w:rsidR="006E1BA1" w:rsidRPr="00504EDA">
        <w:rPr>
          <w:rFonts w:ascii="Arial" w:hAnsi="Arial" w:cs="Arial"/>
          <w:sz w:val="22"/>
          <w:szCs w:val="22"/>
          <w:lang w:val="en-US"/>
        </w:rPr>
        <w:t>presenting and controlling information</w:t>
      </w:r>
      <w:r w:rsidR="006F2564" w:rsidRPr="00504EDA">
        <w:rPr>
          <w:rFonts w:ascii="Arial" w:hAnsi="Arial" w:cs="Arial"/>
          <w:sz w:val="22"/>
          <w:szCs w:val="22"/>
          <w:lang w:val="en-US"/>
        </w:rPr>
        <w:t xml:space="preserve"> occurred to be of lesser importance. </w:t>
      </w:r>
      <w:r w:rsidR="008A34D5" w:rsidRPr="00504EDA">
        <w:rPr>
          <w:rFonts w:ascii="Arial" w:hAnsi="Arial" w:cs="Arial"/>
          <w:sz w:val="22"/>
          <w:szCs w:val="22"/>
          <w:lang w:val="en-US"/>
        </w:rPr>
        <w:t xml:space="preserve">The use of information technology, on the other hand, was only referred to as being easy for students, although only by a minority of teachers. </w:t>
      </w:r>
      <w:r w:rsidR="00D94D6D">
        <w:rPr>
          <w:rFonts w:ascii="Arial" w:hAnsi="Arial" w:cs="Arial"/>
          <w:sz w:val="22"/>
          <w:szCs w:val="22"/>
          <w:lang w:val="en-US"/>
        </w:rPr>
        <w:t xml:space="preserve">One of them </w:t>
      </w:r>
      <w:r w:rsidR="008A34D5" w:rsidRPr="00504EDA">
        <w:rPr>
          <w:rFonts w:ascii="Arial" w:hAnsi="Arial" w:cs="Arial"/>
          <w:sz w:val="22"/>
          <w:szCs w:val="22"/>
          <w:lang w:val="en-US"/>
        </w:rPr>
        <w:t>noted in his interview:</w:t>
      </w:r>
    </w:p>
    <w:p w:rsidR="00000AAA" w:rsidRPr="00504EDA" w:rsidRDefault="00000AAA" w:rsidP="001E49C0">
      <w:pPr>
        <w:tabs>
          <w:tab w:val="left" w:pos="1687"/>
        </w:tabs>
        <w:jc w:val="both"/>
        <w:rPr>
          <w:rFonts w:ascii="Arial" w:hAnsi="Arial" w:cs="Arial"/>
          <w:sz w:val="22"/>
          <w:szCs w:val="22"/>
          <w:lang w:val="en-US"/>
        </w:rPr>
      </w:pPr>
    </w:p>
    <w:p w:rsidR="008A34D5" w:rsidRPr="00504EDA" w:rsidRDefault="008A34D5" w:rsidP="001E49C0">
      <w:pPr>
        <w:pStyle w:val="Blockzitat"/>
        <w:spacing w:before="0" w:beforeAutospacing="0" w:after="0"/>
        <w:ind w:right="567"/>
        <w:rPr>
          <w:rFonts w:ascii="Arial" w:hAnsi="Arial" w:cs="Arial"/>
          <w:sz w:val="22"/>
          <w:szCs w:val="22"/>
        </w:rPr>
      </w:pPr>
      <w:r w:rsidRPr="00504EDA">
        <w:rPr>
          <w:rFonts w:ascii="Arial" w:hAnsi="Arial" w:cs="Arial"/>
          <w:sz w:val="22"/>
          <w:szCs w:val="22"/>
        </w:rPr>
        <w:t>The ones that are good are so good that I don’t know what they’re doing. They just seem to not even have to read the screen. Their hands almost seem to fly and they just-  Their maneuvers, it’s like they’re driving through a race course and they just seem to have the senses they need to make the right turn. (Teacher G, par. 40)</w:t>
      </w:r>
    </w:p>
    <w:p w:rsidR="00AB5858" w:rsidRPr="00504EDA" w:rsidRDefault="00AB5858" w:rsidP="001E49C0">
      <w:pPr>
        <w:tabs>
          <w:tab w:val="left" w:pos="1687"/>
        </w:tabs>
        <w:jc w:val="both"/>
        <w:rPr>
          <w:rFonts w:ascii="Arial" w:hAnsi="Arial" w:cs="Arial"/>
          <w:sz w:val="22"/>
          <w:szCs w:val="22"/>
          <w:lang w:val="en-US"/>
        </w:rPr>
      </w:pPr>
    </w:p>
    <w:p w:rsidR="00FA0436" w:rsidRPr="00504EDA" w:rsidRDefault="006F2564" w:rsidP="001E49C0">
      <w:pPr>
        <w:tabs>
          <w:tab w:val="left" w:pos="1687"/>
        </w:tabs>
        <w:jc w:val="both"/>
        <w:rPr>
          <w:rFonts w:ascii="Arial" w:hAnsi="Arial" w:cs="Arial"/>
          <w:sz w:val="22"/>
          <w:szCs w:val="22"/>
          <w:lang w:val="en-US"/>
        </w:rPr>
      </w:pPr>
      <w:r w:rsidRPr="00504EDA">
        <w:rPr>
          <w:rFonts w:ascii="Arial" w:hAnsi="Arial" w:cs="Arial"/>
          <w:sz w:val="22"/>
          <w:szCs w:val="22"/>
          <w:lang w:val="en-US"/>
        </w:rPr>
        <w:t>There was no unanimity between participants</w:t>
      </w:r>
      <w:r w:rsidR="00076494" w:rsidRPr="00504EDA">
        <w:rPr>
          <w:rFonts w:ascii="Arial" w:hAnsi="Arial" w:cs="Arial"/>
          <w:sz w:val="22"/>
          <w:szCs w:val="22"/>
          <w:lang w:val="en-US"/>
        </w:rPr>
        <w:t xml:space="preserve"> as far as </w:t>
      </w:r>
      <w:r w:rsidR="006E1BA1" w:rsidRPr="00504EDA">
        <w:rPr>
          <w:rFonts w:ascii="Arial" w:hAnsi="Arial" w:cs="Arial"/>
          <w:sz w:val="22"/>
          <w:szCs w:val="22"/>
          <w:lang w:val="en-US"/>
        </w:rPr>
        <w:t>students’ abilit</w:t>
      </w:r>
      <w:r w:rsidR="00076494" w:rsidRPr="00504EDA">
        <w:rPr>
          <w:rFonts w:ascii="Arial" w:hAnsi="Arial" w:cs="Arial"/>
          <w:sz w:val="22"/>
          <w:szCs w:val="22"/>
          <w:lang w:val="en-US"/>
        </w:rPr>
        <w:t>ies</w:t>
      </w:r>
      <w:r w:rsidR="006E1BA1" w:rsidRPr="00504EDA">
        <w:rPr>
          <w:rFonts w:ascii="Arial" w:hAnsi="Arial" w:cs="Arial"/>
          <w:sz w:val="22"/>
          <w:szCs w:val="22"/>
          <w:lang w:val="en-US"/>
        </w:rPr>
        <w:t xml:space="preserve"> to</w:t>
      </w:r>
      <w:r w:rsidR="002B1CBA" w:rsidRPr="00504EDA">
        <w:rPr>
          <w:rFonts w:ascii="Arial" w:hAnsi="Arial" w:cs="Arial"/>
          <w:sz w:val="22"/>
          <w:szCs w:val="22"/>
          <w:lang w:val="en-US"/>
        </w:rPr>
        <w:t xml:space="preserve"> find and to</w:t>
      </w:r>
      <w:r w:rsidR="006E1BA1" w:rsidRPr="00504EDA">
        <w:rPr>
          <w:rFonts w:ascii="Arial" w:hAnsi="Arial" w:cs="Arial"/>
          <w:sz w:val="22"/>
          <w:szCs w:val="22"/>
          <w:lang w:val="en-US"/>
        </w:rPr>
        <w:t xml:space="preserve"> evaluate information</w:t>
      </w:r>
      <w:r w:rsidR="00076494" w:rsidRPr="00504EDA">
        <w:rPr>
          <w:rFonts w:ascii="Arial" w:hAnsi="Arial" w:cs="Arial"/>
          <w:sz w:val="22"/>
          <w:szCs w:val="22"/>
          <w:lang w:val="en-US"/>
        </w:rPr>
        <w:t xml:space="preserve"> are concerned</w:t>
      </w:r>
      <w:r w:rsidR="006E1BA1" w:rsidRPr="00504EDA">
        <w:rPr>
          <w:rFonts w:ascii="Arial" w:hAnsi="Arial" w:cs="Arial"/>
          <w:sz w:val="22"/>
          <w:szCs w:val="22"/>
          <w:lang w:val="en-US"/>
        </w:rPr>
        <w:t xml:space="preserve">, for both each time a majority </w:t>
      </w:r>
      <w:r w:rsidR="002B1CBA" w:rsidRPr="00504EDA">
        <w:rPr>
          <w:rFonts w:ascii="Arial" w:hAnsi="Arial" w:cs="Arial"/>
          <w:sz w:val="22"/>
          <w:szCs w:val="22"/>
          <w:lang w:val="en-US"/>
        </w:rPr>
        <w:t>noted</w:t>
      </w:r>
      <w:r w:rsidR="006E1BA1" w:rsidRPr="00504EDA">
        <w:rPr>
          <w:rFonts w:ascii="Arial" w:hAnsi="Arial" w:cs="Arial"/>
          <w:sz w:val="22"/>
          <w:szCs w:val="22"/>
          <w:lang w:val="en-US"/>
        </w:rPr>
        <w:t xml:space="preserve"> that students had</w:t>
      </w:r>
      <w:r w:rsidR="002B1CBA" w:rsidRPr="00504EDA">
        <w:rPr>
          <w:rFonts w:ascii="Arial" w:hAnsi="Arial" w:cs="Arial"/>
          <w:sz w:val="22"/>
          <w:szCs w:val="22"/>
          <w:lang w:val="en-US"/>
        </w:rPr>
        <w:t xml:space="preserve"> difficulties</w:t>
      </w:r>
      <w:r w:rsidR="006E1BA1" w:rsidRPr="00504EDA">
        <w:rPr>
          <w:rFonts w:ascii="Arial" w:hAnsi="Arial" w:cs="Arial"/>
          <w:sz w:val="22"/>
          <w:szCs w:val="22"/>
          <w:lang w:val="en-US"/>
        </w:rPr>
        <w:t xml:space="preserve"> but there were also teachers who reported about students being good at them. </w:t>
      </w:r>
    </w:p>
    <w:p w:rsidR="00B13A01" w:rsidRPr="00504EDA" w:rsidRDefault="00B13A01" w:rsidP="001E49C0">
      <w:pPr>
        <w:tabs>
          <w:tab w:val="left" w:pos="1687"/>
        </w:tabs>
        <w:jc w:val="both"/>
        <w:rPr>
          <w:rFonts w:ascii="Arial" w:hAnsi="Arial" w:cs="Arial"/>
          <w:b/>
          <w:i/>
          <w:sz w:val="22"/>
          <w:szCs w:val="22"/>
          <w:u w:val="single"/>
          <w:lang w:val="en-US"/>
        </w:rPr>
      </w:pPr>
    </w:p>
    <w:p w:rsidR="00811B86" w:rsidRPr="00504EDA" w:rsidRDefault="00811B86" w:rsidP="001E49C0">
      <w:pPr>
        <w:tabs>
          <w:tab w:val="left" w:pos="1687"/>
        </w:tabs>
        <w:jc w:val="both"/>
        <w:rPr>
          <w:rFonts w:ascii="Arial" w:hAnsi="Arial" w:cs="Arial"/>
          <w:b/>
          <w:i/>
          <w:sz w:val="22"/>
          <w:szCs w:val="22"/>
          <w:u w:val="single"/>
          <w:lang w:val="en-US"/>
        </w:rPr>
      </w:pPr>
      <w:r w:rsidRPr="00504EDA">
        <w:rPr>
          <w:rFonts w:ascii="Arial" w:hAnsi="Arial" w:cs="Arial"/>
          <w:b/>
          <w:i/>
          <w:sz w:val="22"/>
          <w:szCs w:val="22"/>
          <w:u w:val="single"/>
          <w:lang w:val="en-US"/>
        </w:rPr>
        <w:t>Practices</w:t>
      </w:r>
    </w:p>
    <w:p w:rsidR="00AC07B7" w:rsidRPr="00504EDA" w:rsidRDefault="00811B86"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Information literacy competencies in the research tasks teachers assign</w:t>
      </w:r>
      <w:r w:rsidR="00FE7FDC" w:rsidRPr="00504EDA">
        <w:rPr>
          <w:rFonts w:ascii="Arial" w:hAnsi="Arial" w:cs="Arial"/>
          <w:b/>
          <w:i/>
          <w:sz w:val="22"/>
          <w:szCs w:val="22"/>
          <w:lang w:val="en-US"/>
        </w:rPr>
        <w:t xml:space="preserve"> (Research Question 2)</w:t>
      </w:r>
    </w:p>
    <w:p w:rsidR="00AC07B7" w:rsidRPr="00504EDA" w:rsidRDefault="00DA6D7A" w:rsidP="001E49C0">
      <w:pPr>
        <w:tabs>
          <w:tab w:val="left" w:pos="1687"/>
        </w:tabs>
        <w:jc w:val="both"/>
        <w:rPr>
          <w:rFonts w:ascii="Arial" w:hAnsi="Arial" w:cs="Arial"/>
          <w:sz w:val="22"/>
          <w:szCs w:val="22"/>
          <w:lang w:val="en-US"/>
        </w:rPr>
      </w:pPr>
      <w:r w:rsidRPr="00504EDA">
        <w:rPr>
          <w:rFonts w:ascii="Arial" w:hAnsi="Arial" w:cs="Arial"/>
          <w:sz w:val="22"/>
          <w:szCs w:val="22"/>
          <w:lang w:val="en-US"/>
        </w:rPr>
        <w:t>The research tasks that teachers</w:t>
      </w:r>
      <w:r w:rsidR="0052560C" w:rsidRPr="00504EDA">
        <w:rPr>
          <w:rFonts w:ascii="Arial" w:hAnsi="Arial" w:cs="Arial"/>
          <w:sz w:val="22"/>
          <w:szCs w:val="22"/>
          <w:lang w:val="en-US"/>
        </w:rPr>
        <w:t xml:space="preserve"> </w:t>
      </w:r>
      <w:r w:rsidR="0052560C" w:rsidRPr="007D447E">
        <w:rPr>
          <w:rFonts w:ascii="Arial" w:hAnsi="Arial" w:cs="Arial"/>
          <w:sz w:val="22"/>
          <w:szCs w:val="22"/>
          <w:lang w:val="en-US"/>
        </w:rPr>
        <w:t>assign encompass a</w:t>
      </w:r>
      <w:r w:rsidR="0052560C" w:rsidRPr="00504EDA">
        <w:rPr>
          <w:rFonts w:ascii="Arial" w:hAnsi="Arial" w:cs="Arial"/>
          <w:sz w:val="22"/>
          <w:szCs w:val="22"/>
          <w:lang w:val="en-US"/>
        </w:rPr>
        <w:t xml:space="preserve"> variety of information literacy</w:t>
      </w:r>
      <w:r w:rsidRPr="00504EDA">
        <w:rPr>
          <w:rFonts w:ascii="Arial" w:hAnsi="Arial" w:cs="Arial"/>
          <w:sz w:val="22"/>
          <w:szCs w:val="22"/>
          <w:lang w:val="en-US"/>
        </w:rPr>
        <w:t xml:space="preserve"> competencies</w:t>
      </w:r>
      <w:r w:rsidR="00AC07B7" w:rsidRPr="00504EDA">
        <w:rPr>
          <w:rFonts w:ascii="Arial" w:hAnsi="Arial" w:cs="Arial"/>
          <w:sz w:val="22"/>
          <w:szCs w:val="22"/>
          <w:lang w:val="en-US"/>
        </w:rPr>
        <w:t xml:space="preserve">. </w:t>
      </w:r>
      <w:r w:rsidR="00E5443A" w:rsidRPr="00504EDA">
        <w:rPr>
          <w:rFonts w:ascii="Arial" w:hAnsi="Arial" w:cs="Arial"/>
          <w:sz w:val="22"/>
          <w:szCs w:val="22"/>
          <w:lang w:val="en-US"/>
        </w:rPr>
        <w:t>The strongest</w:t>
      </w:r>
      <w:r w:rsidR="006E1BA1" w:rsidRPr="00504EDA">
        <w:rPr>
          <w:rFonts w:ascii="Arial" w:hAnsi="Arial" w:cs="Arial"/>
          <w:sz w:val="22"/>
          <w:szCs w:val="22"/>
          <w:lang w:val="en-US"/>
        </w:rPr>
        <w:t xml:space="preserve"> support was found from</w:t>
      </w:r>
      <w:r w:rsidR="00AC07B7" w:rsidRPr="00504EDA">
        <w:rPr>
          <w:rFonts w:ascii="Arial" w:hAnsi="Arial" w:cs="Arial"/>
          <w:sz w:val="22"/>
          <w:szCs w:val="22"/>
          <w:lang w:val="en-US"/>
        </w:rPr>
        <w:t xml:space="preserve"> teachers</w:t>
      </w:r>
      <w:r w:rsidR="006E1BA1" w:rsidRPr="00504EDA">
        <w:rPr>
          <w:rFonts w:ascii="Arial" w:hAnsi="Arial" w:cs="Arial"/>
          <w:sz w:val="22"/>
          <w:szCs w:val="22"/>
          <w:lang w:val="en-US"/>
        </w:rPr>
        <w:t xml:space="preserve"> in questionnaires and interviews</w:t>
      </w:r>
      <w:r w:rsidR="007D447E">
        <w:rPr>
          <w:rFonts w:ascii="Arial" w:hAnsi="Arial" w:cs="Arial"/>
          <w:sz w:val="22"/>
          <w:szCs w:val="22"/>
          <w:lang w:val="en-US"/>
        </w:rPr>
        <w:t xml:space="preserve"> (internal perspective)</w:t>
      </w:r>
      <w:r w:rsidR="006E1BA1" w:rsidRPr="00504EDA">
        <w:rPr>
          <w:rFonts w:ascii="Arial" w:hAnsi="Arial" w:cs="Arial"/>
          <w:sz w:val="22"/>
          <w:szCs w:val="22"/>
          <w:lang w:val="en-US"/>
        </w:rPr>
        <w:t xml:space="preserve"> as well as </w:t>
      </w:r>
      <w:r w:rsidR="00E30525" w:rsidRPr="00504EDA">
        <w:rPr>
          <w:rFonts w:ascii="Arial" w:hAnsi="Arial" w:cs="Arial"/>
          <w:sz w:val="22"/>
          <w:szCs w:val="22"/>
          <w:lang w:val="en-US"/>
        </w:rPr>
        <w:t xml:space="preserve">from </w:t>
      </w:r>
      <w:r w:rsidR="006E1BA1" w:rsidRPr="00504EDA">
        <w:rPr>
          <w:rFonts w:ascii="Arial" w:hAnsi="Arial" w:cs="Arial"/>
          <w:sz w:val="22"/>
          <w:szCs w:val="22"/>
          <w:lang w:val="en-US"/>
        </w:rPr>
        <w:t xml:space="preserve">administrators and students </w:t>
      </w:r>
      <w:r w:rsidR="007D447E">
        <w:rPr>
          <w:rFonts w:ascii="Arial" w:hAnsi="Arial" w:cs="Arial"/>
          <w:sz w:val="22"/>
          <w:szCs w:val="22"/>
          <w:lang w:val="en-US"/>
        </w:rPr>
        <w:t xml:space="preserve">(external perspective) </w:t>
      </w:r>
      <w:r w:rsidR="00E5443A" w:rsidRPr="00504EDA">
        <w:rPr>
          <w:rFonts w:ascii="Arial" w:hAnsi="Arial" w:cs="Arial"/>
          <w:sz w:val="22"/>
          <w:szCs w:val="22"/>
          <w:lang w:val="en-US"/>
        </w:rPr>
        <w:t>for the following four:</w:t>
      </w:r>
    </w:p>
    <w:p w:rsidR="00AC07B7" w:rsidRPr="00504EDA" w:rsidRDefault="00AC07B7" w:rsidP="001E49C0">
      <w:pPr>
        <w:pStyle w:val="ListParagraph"/>
        <w:numPr>
          <w:ilvl w:val="0"/>
          <w:numId w:val="4"/>
        </w:numPr>
        <w:spacing w:before="0" w:beforeAutospacing="0" w:after="0" w:line="240" w:lineRule="auto"/>
        <w:rPr>
          <w:rFonts w:ascii="Arial" w:hAnsi="Arial" w:cs="Arial"/>
          <w:sz w:val="22"/>
          <w:szCs w:val="22"/>
        </w:rPr>
      </w:pPr>
      <w:r w:rsidRPr="00504EDA">
        <w:rPr>
          <w:rFonts w:ascii="Arial" w:hAnsi="Arial" w:cs="Arial"/>
          <w:sz w:val="22"/>
          <w:szCs w:val="22"/>
        </w:rPr>
        <w:t>T</w:t>
      </w:r>
      <w:r w:rsidR="006E1BA1" w:rsidRPr="00504EDA">
        <w:rPr>
          <w:rFonts w:ascii="Arial" w:hAnsi="Arial" w:cs="Arial"/>
          <w:sz w:val="22"/>
          <w:szCs w:val="22"/>
        </w:rPr>
        <w:t>he use of information technology</w:t>
      </w:r>
      <w:r w:rsidR="00AB0218" w:rsidRPr="00504EDA">
        <w:rPr>
          <w:rFonts w:ascii="Arial" w:hAnsi="Arial" w:cs="Arial"/>
          <w:sz w:val="22"/>
          <w:szCs w:val="22"/>
        </w:rPr>
        <w:t xml:space="preserve"> for locating</w:t>
      </w:r>
      <w:r w:rsidR="006E1BA1" w:rsidRPr="00504EDA">
        <w:rPr>
          <w:rFonts w:ascii="Arial" w:hAnsi="Arial" w:cs="Arial"/>
          <w:sz w:val="22"/>
          <w:szCs w:val="22"/>
        </w:rPr>
        <w:t xml:space="preserve"> information and to a lesser extent also </w:t>
      </w:r>
      <w:r w:rsidR="00AB0218" w:rsidRPr="00504EDA">
        <w:rPr>
          <w:rFonts w:ascii="Arial" w:hAnsi="Arial" w:cs="Arial"/>
          <w:sz w:val="22"/>
          <w:szCs w:val="22"/>
        </w:rPr>
        <w:t xml:space="preserve">for </w:t>
      </w:r>
      <w:r w:rsidR="006E1BA1" w:rsidRPr="00504EDA">
        <w:rPr>
          <w:rFonts w:ascii="Arial" w:hAnsi="Arial" w:cs="Arial"/>
          <w:sz w:val="22"/>
          <w:szCs w:val="22"/>
        </w:rPr>
        <w:t>present</w:t>
      </w:r>
      <w:r w:rsidR="00AB0218" w:rsidRPr="00504EDA">
        <w:rPr>
          <w:rFonts w:ascii="Arial" w:hAnsi="Arial" w:cs="Arial"/>
          <w:sz w:val="22"/>
          <w:szCs w:val="22"/>
        </w:rPr>
        <w:t>ing</w:t>
      </w:r>
      <w:r w:rsidR="006E1BA1" w:rsidRPr="00504EDA">
        <w:rPr>
          <w:rFonts w:ascii="Arial" w:hAnsi="Arial" w:cs="Arial"/>
          <w:sz w:val="22"/>
          <w:szCs w:val="22"/>
        </w:rPr>
        <w:t xml:space="preserve"> information; </w:t>
      </w:r>
    </w:p>
    <w:p w:rsidR="00AC07B7" w:rsidRPr="00504EDA" w:rsidRDefault="00AC07B7" w:rsidP="001E49C0">
      <w:pPr>
        <w:pStyle w:val="ListParagraph"/>
        <w:numPr>
          <w:ilvl w:val="0"/>
          <w:numId w:val="4"/>
        </w:numPr>
        <w:spacing w:before="0" w:beforeAutospacing="0" w:after="0" w:line="240" w:lineRule="auto"/>
        <w:rPr>
          <w:rFonts w:ascii="Arial" w:hAnsi="Arial" w:cs="Arial"/>
          <w:sz w:val="22"/>
          <w:szCs w:val="22"/>
        </w:rPr>
      </w:pPr>
      <w:r w:rsidRPr="00504EDA">
        <w:rPr>
          <w:rFonts w:ascii="Arial" w:hAnsi="Arial" w:cs="Arial"/>
          <w:sz w:val="22"/>
          <w:szCs w:val="22"/>
        </w:rPr>
        <w:t>T</w:t>
      </w:r>
      <w:r w:rsidR="006E1BA1" w:rsidRPr="00504EDA">
        <w:rPr>
          <w:rFonts w:ascii="Arial" w:hAnsi="Arial" w:cs="Arial"/>
          <w:sz w:val="22"/>
          <w:szCs w:val="22"/>
        </w:rPr>
        <w:t xml:space="preserve">he location of information in a variety of formats, the most </w:t>
      </w:r>
      <w:r w:rsidR="00F02E49" w:rsidRPr="00504EDA">
        <w:rPr>
          <w:rFonts w:ascii="Arial" w:hAnsi="Arial" w:cs="Arial"/>
          <w:sz w:val="22"/>
          <w:szCs w:val="22"/>
        </w:rPr>
        <w:t>cited</w:t>
      </w:r>
      <w:r w:rsidR="006E1BA1" w:rsidRPr="00504EDA">
        <w:rPr>
          <w:rFonts w:ascii="Arial" w:hAnsi="Arial" w:cs="Arial"/>
          <w:sz w:val="22"/>
          <w:szCs w:val="22"/>
        </w:rPr>
        <w:t xml:space="preserve"> formats being school library sources followed by web sources; </w:t>
      </w:r>
    </w:p>
    <w:p w:rsidR="0052560C" w:rsidRPr="00504EDA" w:rsidRDefault="00AC07B7" w:rsidP="001E49C0">
      <w:pPr>
        <w:pStyle w:val="ListParagraph"/>
        <w:numPr>
          <w:ilvl w:val="0"/>
          <w:numId w:val="4"/>
        </w:numPr>
        <w:spacing w:before="0" w:beforeAutospacing="0" w:after="0" w:line="240" w:lineRule="auto"/>
        <w:rPr>
          <w:rFonts w:ascii="Arial" w:hAnsi="Arial" w:cs="Arial"/>
          <w:sz w:val="22"/>
          <w:szCs w:val="22"/>
        </w:rPr>
      </w:pPr>
      <w:r w:rsidRPr="00504EDA">
        <w:rPr>
          <w:rFonts w:ascii="Arial" w:hAnsi="Arial" w:cs="Arial"/>
          <w:sz w:val="22"/>
          <w:szCs w:val="22"/>
        </w:rPr>
        <w:t>K</w:t>
      </w:r>
      <w:r w:rsidR="006E1BA1" w:rsidRPr="00504EDA">
        <w:rPr>
          <w:rFonts w:ascii="Arial" w:hAnsi="Arial" w:cs="Arial"/>
          <w:sz w:val="22"/>
          <w:szCs w:val="22"/>
        </w:rPr>
        <w:t>nowledge building</w:t>
      </w:r>
      <w:r w:rsidR="0052560C" w:rsidRPr="00504EDA">
        <w:rPr>
          <w:rFonts w:ascii="Arial" w:hAnsi="Arial" w:cs="Arial"/>
          <w:sz w:val="22"/>
          <w:szCs w:val="22"/>
        </w:rPr>
        <w:t xml:space="preserve">, that is, </w:t>
      </w:r>
      <w:r w:rsidR="006E1BA1" w:rsidRPr="00504EDA">
        <w:rPr>
          <w:rFonts w:ascii="Arial" w:hAnsi="Arial" w:cs="Arial"/>
          <w:sz w:val="22"/>
          <w:szCs w:val="22"/>
        </w:rPr>
        <w:t>first</w:t>
      </w:r>
      <w:r w:rsidR="007C50F7">
        <w:rPr>
          <w:rFonts w:ascii="Arial" w:hAnsi="Arial" w:cs="Arial"/>
          <w:sz w:val="22"/>
          <w:szCs w:val="22"/>
        </w:rPr>
        <w:t>,</w:t>
      </w:r>
      <w:r w:rsidR="006E1BA1" w:rsidRPr="00504EDA">
        <w:rPr>
          <w:rFonts w:ascii="Arial" w:hAnsi="Arial" w:cs="Arial"/>
          <w:sz w:val="22"/>
          <w:szCs w:val="22"/>
        </w:rPr>
        <w:t xml:space="preserve"> analyzing information in order to develop a personal perspective and</w:t>
      </w:r>
      <w:r w:rsidR="00D61A54" w:rsidRPr="00504EDA">
        <w:rPr>
          <w:rFonts w:ascii="Arial" w:hAnsi="Arial" w:cs="Arial"/>
          <w:sz w:val="22"/>
          <w:szCs w:val="22"/>
        </w:rPr>
        <w:t xml:space="preserve">, second, </w:t>
      </w:r>
      <w:r w:rsidR="00F02E49" w:rsidRPr="00504EDA">
        <w:rPr>
          <w:rFonts w:ascii="Arial" w:hAnsi="Arial" w:cs="Arial"/>
          <w:sz w:val="22"/>
          <w:szCs w:val="22"/>
        </w:rPr>
        <w:t>evaluating information;</w:t>
      </w:r>
    </w:p>
    <w:p w:rsidR="0052560C" w:rsidRPr="00504EDA" w:rsidRDefault="0052560C" w:rsidP="001E49C0">
      <w:pPr>
        <w:pStyle w:val="ListParagraph"/>
        <w:numPr>
          <w:ilvl w:val="0"/>
          <w:numId w:val="4"/>
        </w:numPr>
        <w:spacing w:before="0" w:beforeAutospacing="0" w:after="0" w:line="240" w:lineRule="auto"/>
        <w:rPr>
          <w:rFonts w:ascii="Arial" w:hAnsi="Arial" w:cs="Arial"/>
          <w:sz w:val="22"/>
          <w:szCs w:val="22"/>
        </w:rPr>
      </w:pPr>
      <w:r w:rsidRPr="00504EDA">
        <w:rPr>
          <w:rFonts w:ascii="Arial" w:hAnsi="Arial" w:cs="Arial"/>
          <w:sz w:val="22"/>
          <w:szCs w:val="22"/>
        </w:rPr>
        <w:t>P</w:t>
      </w:r>
      <w:r w:rsidR="006E1BA1" w:rsidRPr="00504EDA">
        <w:rPr>
          <w:rFonts w:ascii="Arial" w:hAnsi="Arial" w:cs="Arial"/>
          <w:sz w:val="22"/>
          <w:szCs w:val="22"/>
        </w:rPr>
        <w:t xml:space="preserve">resenting information, for which the most </w:t>
      </w:r>
      <w:r w:rsidR="00F02E49" w:rsidRPr="00504EDA">
        <w:rPr>
          <w:rFonts w:ascii="Arial" w:hAnsi="Arial" w:cs="Arial"/>
          <w:sz w:val="22"/>
          <w:szCs w:val="22"/>
        </w:rPr>
        <w:t>mentioned</w:t>
      </w:r>
      <w:r w:rsidR="006E1BA1" w:rsidRPr="00504EDA">
        <w:rPr>
          <w:rFonts w:ascii="Arial" w:hAnsi="Arial" w:cs="Arial"/>
          <w:sz w:val="22"/>
          <w:szCs w:val="22"/>
        </w:rPr>
        <w:t xml:space="preserve"> formats were</w:t>
      </w:r>
      <w:r w:rsidR="007C50F7">
        <w:rPr>
          <w:rFonts w:ascii="Arial" w:hAnsi="Arial" w:cs="Arial"/>
          <w:sz w:val="22"/>
          <w:szCs w:val="22"/>
        </w:rPr>
        <w:t>,</w:t>
      </w:r>
      <w:r w:rsidR="006E1BA1" w:rsidRPr="00504EDA">
        <w:rPr>
          <w:rFonts w:ascii="Arial" w:hAnsi="Arial" w:cs="Arial"/>
          <w:sz w:val="22"/>
          <w:szCs w:val="22"/>
        </w:rPr>
        <w:t xml:space="preserve"> first</w:t>
      </w:r>
      <w:r w:rsidR="007C50F7">
        <w:rPr>
          <w:rFonts w:ascii="Arial" w:hAnsi="Arial" w:cs="Arial"/>
          <w:sz w:val="22"/>
          <w:szCs w:val="22"/>
        </w:rPr>
        <w:t>,</w:t>
      </w:r>
      <w:r w:rsidR="006E1BA1" w:rsidRPr="00504EDA">
        <w:rPr>
          <w:rFonts w:ascii="Arial" w:hAnsi="Arial" w:cs="Arial"/>
          <w:sz w:val="22"/>
          <w:szCs w:val="22"/>
        </w:rPr>
        <w:t xml:space="preserve"> written and</w:t>
      </w:r>
      <w:r w:rsidR="007C50F7">
        <w:rPr>
          <w:rFonts w:ascii="Arial" w:hAnsi="Arial" w:cs="Arial"/>
          <w:sz w:val="22"/>
          <w:szCs w:val="22"/>
        </w:rPr>
        <w:t xml:space="preserve">, second, </w:t>
      </w:r>
      <w:r w:rsidR="006E1BA1" w:rsidRPr="00504EDA">
        <w:rPr>
          <w:rFonts w:ascii="Arial" w:hAnsi="Arial" w:cs="Arial"/>
          <w:sz w:val="22"/>
          <w:szCs w:val="22"/>
        </w:rPr>
        <w:t xml:space="preserve">oral format. </w:t>
      </w:r>
    </w:p>
    <w:p w:rsidR="00E877AA" w:rsidRPr="00504EDA" w:rsidRDefault="00E877AA" w:rsidP="001E49C0">
      <w:pPr>
        <w:pStyle w:val="ListParagraph"/>
        <w:spacing w:before="0" w:beforeAutospacing="0" w:after="0" w:line="240" w:lineRule="auto"/>
        <w:ind w:left="0"/>
        <w:rPr>
          <w:rFonts w:ascii="Arial" w:hAnsi="Arial" w:cs="Arial"/>
          <w:sz w:val="22"/>
          <w:szCs w:val="22"/>
        </w:rPr>
      </w:pPr>
      <w:r w:rsidRPr="00504EDA">
        <w:rPr>
          <w:rFonts w:ascii="Arial" w:hAnsi="Arial" w:cs="Arial"/>
          <w:sz w:val="22"/>
          <w:szCs w:val="22"/>
        </w:rPr>
        <w:t>For example, Teacher J explained in his interview that he encourages his students to build new knowledge and to develop a personal perspective from the information they collected in a variety of formats:</w:t>
      </w:r>
    </w:p>
    <w:p w:rsidR="00000AAA" w:rsidRPr="00504EDA" w:rsidRDefault="00000AAA" w:rsidP="001E49C0">
      <w:pPr>
        <w:pStyle w:val="ListParagraph"/>
        <w:spacing w:before="0" w:beforeAutospacing="0" w:after="0" w:line="240" w:lineRule="auto"/>
        <w:ind w:left="0"/>
        <w:rPr>
          <w:rFonts w:ascii="Arial" w:hAnsi="Arial" w:cs="Arial"/>
          <w:sz w:val="22"/>
          <w:szCs w:val="22"/>
        </w:rPr>
      </w:pPr>
    </w:p>
    <w:p w:rsidR="00E877AA" w:rsidRPr="00504EDA" w:rsidRDefault="00E877AA" w:rsidP="001E49C0">
      <w:pPr>
        <w:pStyle w:val="Blockzitat"/>
        <w:spacing w:before="0" w:beforeAutospacing="0" w:after="0"/>
        <w:ind w:right="567"/>
        <w:rPr>
          <w:rFonts w:ascii="Arial" w:hAnsi="Arial" w:cs="Arial"/>
          <w:sz w:val="22"/>
          <w:szCs w:val="22"/>
        </w:rPr>
      </w:pPr>
      <w:r w:rsidRPr="00504EDA">
        <w:rPr>
          <w:rFonts w:ascii="Arial" w:hAnsi="Arial" w:cs="Arial"/>
          <w:sz w:val="22"/>
          <w:szCs w:val="22"/>
        </w:rPr>
        <w:t xml:space="preserve">I think that what’s really important is to have students look at a variety of sources, read a variety of articles or primary source documents ... And have them read </w:t>
      </w:r>
      <w:r w:rsidRPr="00504EDA">
        <w:rPr>
          <w:rFonts w:ascii="Arial" w:hAnsi="Arial" w:cs="Arial"/>
          <w:sz w:val="22"/>
          <w:szCs w:val="22"/>
        </w:rPr>
        <w:lastRenderedPageBreak/>
        <w:t xml:space="preserve">multiple different types. And then kind of take all of those eclectic sources and gain their own perspective and opinion and view based on that. (Teacher J, par. 16)  </w:t>
      </w:r>
    </w:p>
    <w:p w:rsidR="00000AAA" w:rsidRPr="00504EDA" w:rsidRDefault="00000AAA" w:rsidP="001E49C0">
      <w:pPr>
        <w:pStyle w:val="Blockzitat"/>
        <w:spacing w:before="0" w:beforeAutospacing="0" w:after="0"/>
        <w:rPr>
          <w:rFonts w:ascii="Arial" w:hAnsi="Arial" w:cs="Arial"/>
          <w:sz w:val="20"/>
          <w:szCs w:val="20"/>
        </w:rPr>
      </w:pPr>
    </w:p>
    <w:p w:rsidR="00BD7641" w:rsidRPr="00504EDA" w:rsidRDefault="00D61A54" w:rsidP="001E49C0">
      <w:pPr>
        <w:pStyle w:val="ListParagraph"/>
        <w:spacing w:before="0" w:beforeAutospacing="0" w:after="0" w:line="240" w:lineRule="auto"/>
        <w:ind w:left="0"/>
        <w:rPr>
          <w:rFonts w:ascii="Arial" w:hAnsi="Arial" w:cs="Arial"/>
          <w:sz w:val="20"/>
          <w:szCs w:val="20"/>
        </w:rPr>
      </w:pPr>
      <w:r w:rsidRPr="00504EDA">
        <w:rPr>
          <w:rFonts w:ascii="Arial" w:hAnsi="Arial" w:cs="Arial"/>
          <w:sz w:val="22"/>
          <w:szCs w:val="22"/>
        </w:rPr>
        <w:t xml:space="preserve">For </w:t>
      </w:r>
      <w:r w:rsidR="006E1BA1" w:rsidRPr="00504EDA">
        <w:rPr>
          <w:rFonts w:ascii="Arial" w:hAnsi="Arial" w:cs="Arial"/>
          <w:sz w:val="22"/>
          <w:szCs w:val="22"/>
        </w:rPr>
        <w:t xml:space="preserve">process and control being </w:t>
      </w:r>
      <w:r w:rsidR="000A74EC" w:rsidRPr="00504EDA">
        <w:rPr>
          <w:rFonts w:ascii="Arial" w:hAnsi="Arial" w:cs="Arial"/>
          <w:sz w:val="22"/>
          <w:szCs w:val="22"/>
        </w:rPr>
        <w:t>included in</w:t>
      </w:r>
      <w:r w:rsidR="006E1BA1" w:rsidRPr="00504EDA">
        <w:rPr>
          <w:rFonts w:ascii="Arial" w:hAnsi="Arial" w:cs="Arial"/>
          <w:sz w:val="22"/>
          <w:szCs w:val="22"/>
        </w:rPr>
        <w:t xml:space="preserve"> research tasks</w:t>
      </w:r>
      <w:r w:rsidR="00710C49" w:rsidRPr="00504EDA">
        <w:rPr>
          <w:rFonts w:ascii="Arial" w:hAnsi="Arial" w:cs="Arial"/>
          <w:sz w:val="22"/>
          <w:szCs w:val="22"/>
        </w:rPr>
        <w:t xml:space="preserve"> there was evidence from teachers only</w:t>
      </w:r>
      <w:r w:rsidR="006E1BA1" w:rsidRPr="00504EDA">
        <w:rPr>
          <w:rFonts w:ascii="Arial" w:hAnsi="Arial" w:cs="Arial"/>
          <w:sz w:val="22"/>
          <w:szCs w:val="22"/>
        </w:rPr>
        <w:t xml:space="preserve">, however, the former was better supported (by questionnaires and interviews) than the latter (in interviews only). </w:t>
      </w:r>
      <w:r w:rsidR="000A74EC" w:rsidRPr="00504EDA">
        <w:rPr>
          <w:rFonts w:ascii="Arial" w:hAnsi="Arial" w:cs="Arial"/>
          <w:sz w:val="22"/>
          <w:szCs w:val="22"/>
        </w:rPr>
        <w:t xml:space="preserve">For the ethical use of information </w:t>
      </w:r>
      <w:r w:rsidR="00997737" w:rsidRPr="00504EDA">
        <w:rPr>
          <w:rFonts w:ascii="Arial" w:hAnsi="Arial" w:cs="Arial"/>
          <w:sz w:val="22"/>
          <w:szCs w:val="22"/>
        </w:rPr>
        <w:t xml:space="preserve">in research projects </w:t>
      </w:r>
      <w:r w:rsidR="000A74EC" w:rsidRPr="00504EDA">
        <w:rPr>
          <w:rFonts w:ascii="Arial" w:hAnsi="Arial" w:cs="Arial"/>
          <w:sz w:val="22"/>
          <w:szCs w:val="22"/>
        </w:rPr>
        <w:t>e</w:t>
      </w:r>
      <w:r w:rsidR="006E1BA1" w:rsidRPr="00504EDA">
        <w:rPr>
          <w:rFonts w:ascii="Arial" w:hAnsi="Arial" w:cs="Arial"/>
          <w:sz w:val="22"/>
          <w:szCs w:val="22"/>
        </w:rPr>
        <w:t>vidence was contradictory</w:t>
      </w:r>
      <w:r w:rsidR="00686FA2" w:rsidRPr="00504EDA">
        <w:rPr>
          <w:rFonts w:ascii="Arial" w:hAnsi="Arial" w:cs="Arial"/>
          <w:sz w:val="22"/>
          <w:szCs w:val="22"/>
        </w:rPr>
        <w:t>.</w:t>
      </w:r>
      <w:r w:rsidR="00BD7641" w:rsidRPr="00504EDA">
        <w:rPr>
          <w:rFonts w:ascii="Arial" w:hAnsi="Arial" w:cs="Arial"/>
          <w:sz w:val="22"/>
          <w:szCs w:val="22"/>
        </w:rPr>
        <w:t xml:space="preserve"> </w:t>
      </w:r>
    </w:p>
    <w:p w:rsidR="00BD7641" w:rsidRPr="00504EDA" w:rsidRDefault="00BD7641" w:rsidP="001E49C0">
      <w:pPr>
        <w:pStyle w:val="ListParagraph"/>
        <w:spacing w:before="0" w:beforeAutospacing="0" w:after="0" w:line="240" w:lineRule="auto"/>
        <w:ind w:left="0"/>
        <w:rPr>
          <w:rFonts w:ascii="Arial" w:hAnsi="Arial" w:cs="Arial"/>
          <w:sz w:val="22"/>
          <w:szCs w:val="22"/>
        </w:rPr>
      </w:pPr>
    </w:p>
    <w:p w:rsidR="00FE7FDC" w:rsidRPr="00504EDA" w:rsidRDefault="00811B86"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Teachers’ pedagogical interventions to information literacy teaching</w:t>
      </w:r>
      <w:r w:rsidR="00FE7FDC" w:rsidRPr="00504EDA">
        <w:rPr>
          <w:rFonts w:ascii="Arial" w:hAnsi="Arial" w:cs="Arial"/>
          <w:b/>
          <w:i/>
          <w:sz w:val="22"/>
          <w:szCs w:val="22"/>
          <w:lang w:val="en-US"/>
        </w:rPr>
        <w:t xml:space="preserve"> (Research Question 3)</w:t>
      </w:r>
    </w:p>
    <w:p w:rsidR="00D2712B" w:rsidRPr="00504EDA" w:rsidRDefault="006E1BA1" w:rsidP="001E49C0">
      <w:pPr>
        <w:jc w:val="both"/>
        <w:rPr>
          <w:rFonts w:ascii="Arial" w:hAnsi="Arial" w:cs="Arial"/>
          <w:sz w:val="22"/>
          <w:szCs w:val="22"/>
          <w:lang w:val="en-US"/>
        </w:rPr>
      </w:pPr>
      <w:r w:rsidRPr="00504EDA">
        <w:rPr>
          <w:rFonts w:ascii="Arial" w:hAnsi="Arial" w:cs="Arial"/>
          <w:sz w:val="22"/>
          <w:szCs w:val="22"/>
          <w:lang w:val="en-US"/>
        </w:rPr>
        <w:t xml:space="preserve">The majority of </w:t>
      </w:r>
      <w:r w:rsidR="00D2712B" w:rsidRPr="00504EDA">
        <w:rPr>
          <w:rFonts w:ascii="Arial" w:hAnsi="Arial" w:cs="Arial"/>
          <w:sz w:val="22"/>
          <w:szCs w:val="22"/>
          <w:lang w:val="en-US"/>
        </w:rPr>
        <w:t xml:space="preserve">the </w:t>
      </w:r>
      <w:r w:rsidRPr="00504EDA">
        <w:rPr>
          <w:rFonts w:ascii="Arial" w:hAnsi="Arial" w:cs="Arial"/>
          <w:sz w:val="22"/>
          <w:szCs w:val="22"/>
          <w:lang w:val="en-US"/>
        </w:rPr>
        <w:t xml:space="preserve">Malotha faculty </w:t>
      </w:r>
      <w:r w:rsidR="0099152B" w:rsidRPr="00504EDA">
        <w:rPr>
          <w:rFonts w:ascii="Arial" w:hAnsi="Arial" w:cs="Arial"/>
          <w:sz w:val="22"/>
          <w:szCs w:val="22"/>
          <w:lang w:val="en-US"/>
        </w:rPr>
        <w:t xml:space="preserve">was found to </w:t>
      </w:r>
      <w:r w:rsidRPr="00504EDA">
        <w:rPr>
          <w:rFonts w:ascii="Arial" w:hAnsi="Arial" w:cs="Arial"/>
          <w:sz w:val="22"/>
          <w:szCs w:val="22"/>
          <w:lang w:val="en-US"/>
        </w:rPr>
        <w:t xml:space="preserve">teach information literacy, </w:t>
      </w:r>
      <w:r w:rsidR="0099152B" w:rsidRPr="00504EDA">
        <w:rPr>
          <w:rFonts w:ascii="Arial" w:hAnsi="Arial" w:cs="Arial"/>
          <w:sz w:val="22"/>
          <w:szCs w:val="22"/>
          <w:lang w:val="en-US"/>
        </w:rPr>
        <w:t xml:space="preserve">predominantly </w:t>
      </w:r>
      <w:r w:rsidRPr="00504EDA">
        <w:rPr>
          <w:rFonts w:ascii="Arial" w:hAnsi="Arial" w:cs="Arial"/>
          <w:sz w:val="22"/>
          <w:szCs w:val="22"/>
          <w:lang w:val="en-US"/>
        </w:rPr>
        <w:t>through the assignment of research tasks</w:t>
      </w:r>
      <w:r w:rsidR="00D2712B" w:rsidRPr="00504EDA">
        <w:rPr>
          <w:rFonts w:ascii="Arial" w:hAnsi="Arial" w:cs="Arial"/>
          <w:sz w:val="22"/>
          <w:szCs w:val="22"/>
          <w:lang w:val="en-US"/>
        </w:rPr>
        <w:t xml:space="preserve">, and to </w:t>
      </w:r>
      <w:r w:rsidR="009935B5" w:rsidRPr="00504EDA">
        <w:rPr>
          <w:rFonts w:ascii="Arial" w:hAnsi="Arial" w:cs="Arial"/>
          <w:sz w:val="22"/>
          <w:szCs w:val="22"/>
          <w:lang w:val="en-US"/>
        </w:rPr>
        <w:t>employ,</w:t>
      </w:r>
      <w:r w:rsidR="00D2712B" w:rsidRPr="00504EDA">
        <w:rPr>
          <w:rFonts w:ascii="Arial" w:hAnsi="Arial" w:cs="Arial"/>
          <w:sz w:val="22"/>
          <w:szCs w:val="22"/>
          <w:lang w:val="en-US"/>
        </w:rPr>
        <w:t xml:space="preserve"> i</w:t>
      </w:r>
      <w:r w:rsidRPr="00504EDA">
        <w:rPr>
          <w:rFonts w:ascii="Arial" w:hAnsi="Arial" w:cs="Arial"/>
          <w:sz w:val="22"/>
          <w:szCs w:val="22"/>
          <w:lang w:val="en-US"/>
        </w:rPr>
        <w:t>n th</w:t>
      </w:r>
      <w:r w:rsidR="00D2712B" w:rsidRPr="00504EDA">
        <w:rPr>
          <w:rFonts w:ascii="Arial" w:hAnsi="Arial" w:cs="Arial"/>
          <w:sz w:val="22"/>
          <w:szCs w:val="22"/>
          <w:lang w:val="en-US"/>
        </w:rPr>
        <w:t>is</w:t>
      </w:r>
      <w:r w:rsidRPr="00504EDA">
        <w:rPr>
          <w:rFonts w:ascii="Arial" w:hAnsi="Arial" w:cs="Arial"/>
          <w:sz w:val="22"/>
          <w:szCs w:val="22"/>
          <w:lang w:val="en-US"/>
        </w:rPr>
        <w:t xml:space="preserve"> context</w:t>
      </w:r>
      <w:r w:rsidR="00D2712B" w:rsidRPr="00504EDA">
        <w:rPr>
          <w:rFonts w:ascii="Arial" w:hAnsi="Arial" w:cs="Arial"/>
          <w:sz w:val="22"/>
          <w:szCs w:val="22"/>
          <w:lang w:val="en-US"/>
        </w:rPr>
        <w:t xml:space="preserve">, </w:t>
      </w:r>
      <w:r w:rsidR="009935B5" w:rsidRPr="00504EDA">
        <w:rPr>
          <w:rFonts w:ascii="Arial" w:hAnsi="Arial" w:cs="Arial"/>
          <w:sz w:val="22"/>
          <w:szCs w:val="22"/>
          <w:lang w:val="en-US"/>
        </w:rPr>
        <w:t xml:space="preserve">a vast array of strategies for </w:t>
      </w:r>
      <w:r w:rsidRPr="00504EDA">
        <w:rPr>
          <w:rFonts w:ascii="Arial" w:hAnsi="Arial" w:cs="Arial"/>
          <w:sz w:val="22"/>
          <w:szCs w:val="22"/>
          <w:lang w:val="en-US"/>
        </w:rPr>
        <w:t>whole-class teaching</w:t>
      </w:r>
      <w:r w:rsidR="009C12DF" w:rsidRPr="00504EDA">
        <w:rPr>
          <w:rFonts w:ascii="Arial" w:hAnsi="Arial" w:cs="Arial"/>
          <w:sz w:val="22"/>
          <w:szCs w:val="22"/>
          <w:lang w:val="en-US"/>
        </w:rPr>
        <w:t xml:space="preserve"> (</w:t>
      </w:r>
      <w:r w:rsidR="00EE02C5" w:rsidRPr="00504EDA">
        <w:rPr>
          <w:rFonts w:ascii="Arial" w:hAnsi="Arial" w:cs="Arial"/>
          <w:sz w:val="22"/>
          <w:szCs w:val="22"/>
          <w:lang w:val="en-US"/>
        </w:rPr>
        <w:t>for example</w:t>
      </w:r>
      <w:r w:rsidR="009C12DF" w:rsidRPr="00504EDA">
        <w:rPr>
          <w:rFonts w:ascii="Arial" w:hAnsi="Arial" w:cs="Arial"/>
          <w:sz w:val="22"/>
          <w:szCs w:val="22"/>
          <w:lang w:val="en-US"/>
        </w:rPr>
        <w:t xml:space="preserve">, presenting analogies, </w:t>
      </w:r>
      <w:r w:rsidR="00997737" w:rsidRPr="00504EDA">
        <w:rPr>
          <w:rFonts w:ascii="Arial" w:hAnsi="Arial" w:cs="Arial"/>
          <w:sz w:val="22"/>
          <w:szCs w:val="22"/>
          <w:lang w:val="en-US"/>
        </w:rPr>
        <w:t xml:space="preserve">having </w:t>
      </w:r>
      <w:r w:rsidR="009C12DF" w:rsidRPr="00504EDA">
        <w:rPr>
          <w:rFonts w:ascii="Arial" w:hAnsi="Arial" w:cs="Arial"/>
          <w:sz w:val="22"/>
          <w:szCs w:val="22"/>
          <w:lang w:val="en-US"/>
        </w:rPr>
        <w:t>discussi</w:t>
      </w:r>
      <w:r w:rsidR="00997737" w:rsidRPr="00504EDA">
        <w:rPr>
          <w:rFonts w:ascii="Arial" w:hAnsi="Arial" w:cs="Arial"/>
          <w:sz w:val="22"/>
          <w:szCs w:val="22"/>
          <w:lang w:val="en-US"/>
        </w:rPr>
        <w:t>ons</w:t>
      </w:r>
      <w:r w:rsidR="009C12DF" w:rsidRPr="00504EDA">
        <w:rPr>
          <w:rFonts w:ascii="Arial" w:hAnsi="Arial" w:cs="Arial"/>
          <w:sz w:val="22"/>
          <w:szCs w:val="22"/>
          <w:lang w:val="en-US"/>
        </w:rPr>
        <w:t>, giving examples, do</w:t>
      </w:r>
      <w:r w:rsidR="00B456D6" w:rsidRPr="00504EDA">
        <w:rPr>
          <w:rFonts w:ascii="Arial" w:hAnsi="Arial" w:cs="Arial"/>
          <w:sz w:val="22"/>
          <w:szCs w:val="22"/>
          <w:lang w:val="en-US"/>
        </w:rPr>
        <w:t>ing</w:t>
      </w:r>
      <w:r w:rsidR="009C12DF" w:rsidRPr="00504EDA">
        <w:rPr>
          <w:rFonts w:ascii="Arial" w:hAnsi="Arial" w:cs="Arial"/>
          <w:sz w:val="22"/>
          <w:szCs w:val="22"/>
          <w:lang w:val="en-US"/>
        </w:rPr>
        <w:t xml:space="preserve"> exercises, </w:t>
      </w:r>
      <w:r w:rsidR="00C61705" w:rsidRPr="00504EDA">
        <w:rPr>
          <w:rFonts w:ascii="Arial" w:hAnsi="Arial" w:cs="Arial"/>
          <w:sz w:val="22"/>
          <w:szCs w:val="22"/>
          <w:lang w:val="en-US"/>
        </w:rPr>
        <w:t>giving</w:t>
      </w:r>
      <w:r w:rsidR="009C12DF" w:rsidRPr="00504EDA">
        <w:rPr>
          <w:rFonts w:ascii="Arial" w:hAnsi="Arial" w:cs="Arial"/>
          <w:sz w:val="22"/>
          <w:szCs w:val="22"/>
          <w:lang w:val="en-US"/>
        </w:rPr>
        <w:t xml:space="preserve"> written handouts, doing lectures, modeling, </w:t>
      </w:r>
      <w:r w:rsidR="00B456D6" w:rsidRPr="00504EDA">
        <w:rPr>
          <w:rFonts w:ascii="Arial" w:hAnsi="Arial" w:cs="Arial"/>
          <w:sz w:val="22"/>
          <w:szCs w:val="22"/>
          <w:lang w:val="en-US"/>
        </w:rPr>
        <w:t>using</w:t>
      </w:r>
      <w:r w:rsidR="009C12DF" w:rsidRPr="00504EDA">
        <w:rPr>
          <w:rFonts w:ascii="Arial" w:hAnsi="Arial" w:cs="Arial"/>
          <w:sz w:val="22"/>
          <w:szCs w:val="22"/>
          <w:lang w:val="en-US"/>
        </w:rPr>
        <w:t xml:space="preserve"> </w:t>
      </w:r>
      <w:r w:rsidR="00B456D6" w:rsidRPr="00504EDA">
        <w:rPr>
          <w:rFonts w:ascii="Arial" w:hAnsi="Arial" w:cs="Arial"/>
          <w:sz w:val="22"/>
          <w:szCs w:val="22"/>
          <w:lang w:val="en-US"/>
        </w:rPr>
        <w:t xml:space="preserve">prior </w:t>
      </w:r>
      <w:r w:rsidR="009C12DF" w:rsidRPr="00504EDA">
        <w:rPr>
          <w:rFonts w:ascii="Arial" w:hAnsi="Arial" w:cs="Arial"/>
          <w:sz w:val="22"/>
          <w:szCs w:val="22"/>
          <w:lang w:val="en-US"/>
        </w:rPr>
        <w:t xml:space="preserve">skills, </w:t>
      </w:r>
      <w:r w:rsidR="00B456D6" w:rsidRPr="00504EDA">
        <w:rPr>
          <w:rFonts w:ascii="Arial" w:hAnsi="Arial" w:cs="Arial"/>
          <w:sz w:val="22"/>
          <w:szCs w:val="22"/>
          <w:lang w:val="en-US"/>
        </w:rPr>
        <w:t xml:space="preserve">making decisions for students, </w:t>
      </w:r>
      <w:r w:rsidR="009C12DF" w:rsidRPr="00504EDA">
        <w:rPr>
          <w:rFonts w:ascii="Arial" w:hAnsi="Arial" w:cs="Arial"/>
          <w:sz w:val="22"/>
          <w:szCs w:val="22"/>
          <w:lang w:val="en-US"/>
        </w:rPr>
        <w:t>summative assess</w:t>
      </w:r>
      <w:r w:rsidR="00B456D6" w:rsidRPr="00504EDA">
        <w:rPr>
          <w:rFonts w:ascii="Arial" w:hAnsi="Arial" w:cs="Arial"/>
          <w:sz w:val="22"/>
          <w:szCs w:val="22"/>
          <w:lang w:val="en-US"/>
        </w:rPr>
        <w:t xml:space="preserve">ment) </w:t>
      </w:r>
      <w:r w:rsidR="00D2712B" w:rsidRPr="00504EDA">
        <w:rPr>
          <w:rFonts w:ascii="Arial" w:hAnsi="Arial" w:cs="Arial"/>
          <w:sz w:val="22"/>
          <w:szCs w:val="22"/>
          <w:lang w:val="en-US"/>
        </w:rPr>
        <w:t xml:space="preserve">or </w:t>
      </w:r>
      <w:r w:rsidRPr="00504EDA">
        <w:rPr>
          <w:rFonts w:ascii="Arial" w:hAnsi="Arial" w:cs="Arial"/>
          <w:sz w:val="22"/>
          <w:szCs w:val="22"/>
          <w:lang w:val="en-US"/>
        </w:rPr>
        <w:t xml:space="preserve">individual student </w:t>
      </w:r>
      <w:r w:rsidR="009935B5" w:rsidRPr="00504EDA">
        <w:rPr>
          <w:rFonts w:ascii="Arial" w:hAnsi="Arial" w:cs="Arial"/>
          <w:sz w:val="22"/>
          <w:szCs w:val="22"/>
          <w:lang w:val="en-US"/>
        </w:rPr>
        <w:t>assistance</w:t>
      </w:r>
      <w:r w:rsidR="00C61705" w:rsidRPr="00504EDA">
        <w:rPr>
          <w:rFonts w:ascii="Arial" w:hAnsi="Arial" w:cs="Arial"/>
          <w:sz w:val="22"/>
          <w:szCs w:val="22"/>
          <w:lang w:val="en-US"/>
        </w:rPr>
        <w:t xml:space="preserve"> (</w:t>
      </w:r>
      <w:r w:rsidR="00EE02C5" w:rsidRPr="00504EDA">
        <w:rPr>
          <w:rFonts w:ascii="Arial" w:hAnsi="Arial" w:cs="Arial"/>
          <w:sz w:val="22"/>
          <w:szCs w:val="22"/>
          <w:lang w:val="en-US"/>
        </w:rPr>
        <w:t>for example</w:t>
      </w:r>
      <w:r w:rsidR="00C61705" w:rsidRPr="00504EDA">
        <w:rPr>
          <w:rFonts w:ascii="Arial" w:hAnsi="Arial" w:cs="Arial"/>
          <w:sz w:val="22"/>
          <w:szCs w:val="22"/>
          <w:lang w:val="en-US"/>
        </w:rPr>
        <w:t xml:space="preserve">, answering questions, asking questions, reading, making suggestions, making decision for students, formative assessment) </w:t>
      </w:r>
      <w:r w:rsidR="00D2712B" w:rsidRPr="00504EDA">
        <w:rPr>
          <w:rFonts w:ascii="Arial" w:hAnsi="Arial" w:cs="Arial"/>
          <w:sz w:val="22"/>
          <w:szCs w:val="22"/>
          <w:lang w:val="en-US"/>
        </w:rPr>
        <w:t xml:space="preserve">or both. </w:t>
      </w:r>
    </w:p>
    <w:p w:rsidR="0099152B" w:rsidRPr="00504EDA" w:rsidRDefault="0099152B" w:rsidP="001E49C0">
      <w:pPr>
        <w:jc w:val="both"/>
        <w:rPr>
          <w:rFonts w:ascii="Arial" w:hAnsi="Arial" w:cs="Arial"/>
          <w:sz w:val="22"/>
          <w:szCs w:val="22"/>
          <w:lang w:val="en-US"/>
        </w:rPr>
      </w:pPr>
    </w:p>
    <w:p w:rsidR="00C337AA" w:rsidRPr="00504EDA" w:rsidRDefault="009E37B1" w:rsidP="001E49C0">
      <w:pPr>
        <w:jc w:val="both"/>
        <w:rPr>
          <w:rFonts w:ascii="Arial" w:hAnsi="Arial" w:cs="Arial"/>
          <w:sz w:val="22"/>
          <w:szCs w:val="22"/>
          <w:lang w:val="en-US"/>
        </w:rPr>
      </w:pPr>
      <w:r w:rsidRPr="00504EDA">
        <w:rPr>
          <w:rFonts w:ascii="Arial" w:hAnsi="Arial" w:cs="Arial"/>
          <w:color w:val="000000"/>
          <w:sz w:val="22"/>
          <w:szCs w:val="22"/>
          <w:lang w:val="en-US"/>
        </w:rPr>
        <w:t>T</w:t>
      </w:r>
      <w:r w:rsidR="006E1BA1" w:rsidRPr="00504EDA">
        <w:rPr>
          <w:rFonts w:ascii="Arial" w:hAnsi="Arial" w:cs="Arial"/>
          <w:color w:val="000000"/>
          <w:sz w:val="22"/>
          <w:szCs w:val="22"/>
          <w:lang w:val="en-US"/>
        </w:rPr>
        <w:t>eachers</w:t>
      </w:r>
      <w:r w:rsidR="006E1BA1" w:rsidRPr="00504EDA">
        <w:rPr>
          <w:rFonts w:ascii="Arial" w:hAnsi="Arial" w:cs="Arial"/>
          <w:color w:val="000000"/>
          <w:sz w:val="22"/>
          <w:szCs w:val="22"/>
          <w:lang w:val="en-US" w:eastAsia="en-US"/>
        </w:rPr>
        <w:t xml:space="preserve"> </w:t>
      </w:r>
      <w:r w:rsidR="006E1BA1" w:rsidRPr="00E8349A">
        <w:rPr>
          <w:rFonts w:ascii="Arial" w:hAnsi="Arial" w:cs="Arial"/>
          <w:sz w:val="22"/>
          <w:szCs w:val="22"/>
          <w:lang w:val="en-US" w:eastAsia="en-US"/>
        </w:rPr>
        <w:t xml:space="preserve">provide </w:t>
      </w:r>
      <w:r w:rsidR="00C337AA" w:rsidRPr="00E8349A">
        <w:rPr>
          <w:rFonts w:ascii="Arial" w:hAnsi="Arial" w:cs="Arial"/>
          <w:sz w:val="22"/>
          <w:szCs w:val="22"/>
          <w:lang w:val="en-US" w:eastAsia="en-US"/>
        </w:rPr>
        <w:t>whole</w:t>
      </w:r>
      <w:r w:rsidR="00C337AA" w:rsidRPr="00504EDA">
        <w:rPr>
          <w:rFonts w:ascii="Arial" w:hAnsi="Arial" w:cs="Arial"/>
          <w:color w:val="000000"/>
          <w:sz w:val="22"/>
          <w:szCs w:val="22"/>
          <w:lang w:val="en-US" w:eastAsia="en-US"/>
        </w:rPr>
        <w:t xml:space="preserve">-class teaching about </w:t>
      </w:r>
      <w:r w:rsidR="00C337AA" w:rsidRPr="00504EDA">
        <w:rPr>
          <w:rFonts w:ascii="Arial" w:hAnsi="Arial" w:cs="Arial"/>
          <w:color w:val="000000"/>
          <w:sz w:val="22"/>
          <w:szCs w:val="22"/>
          <w:lang w:val="en-US"/>
        </w:rPr>
        <w:t>information literacy concepts</w:t>
      </w:r>
      <w:r w:rsidR="00C337AA" w:rsidRPr="00504EDA">
        <w:rPr>
          <w:rFonts w:ascii="Arial" w:hAnsi="Arial" w:cs="Arial"/>
          <w:sz w:val="22"/>
          <w:szCs w:val="22"/>
          <w:lang w:val="en-US"/>
        </w:rPr>
        <w:t xml:space="preserve"> and competencies especially for  </w:t>
      </w:r>
    </w:p>
    <w:p w:rsidR="00A47B1E" w:rsidRPr="00504EDA" w:rsidRDefault="00A47B1E" w:rsidP="001E49C0">
      <w:pPr>
        <w:numPr>
          <w:ilvl w:val="0"/>
          <w:numId w:val="10"/>
        </w:numPr>
        <w:jc w:val="both"/>
        <w:rPr>
          <w:rFonts w:ascii="Arial" w:hAnsi="Arial" w:cs="Arial"/>
          <w:sz w:val="22"/>
          <w:szCs w:val="22"/>
          <w:lang w:val="en-US" w:eastAsia="en-US"/>
        </w:rPr>
      </w:pPr>
      <w:r w:rsidRPr="00504EDA">
        <w:rPr>
          <w:rFonts w:ascii="Arial" w:hAnsi="Arial" w:cs="Arial"/>
          <w:sz w:val="22"/>
          <w:szCs w:val="22"/>
          <w:lang w:val="en-US" w:eastAsia="en-US"/>
        </w:rPr>
        <w:t>I</w:t>
      </w:r>
      <w:r w:rsidR="003C0A51" w:rsidRPr="00504EDA">
        <w:rPr>
          <w:rFonts w:ascii="Arial" w:hAnsi="Arial" w:cs="Arial"/>
          <w:sz w:val="22"/>
          <w:szCs w:val="22"/>
          <w:lang w:val="en-US" w:eastAsia="en-US"/>
        </w:rPr>
        <w:t>nformation presentation,</w:t>
      </w:r>
    </w:p>
    <w:p w:rsidR="003C0A51" w:rsidRPr="00504EDA" w:rsidRDefault="00A47B1E" w:rsidP="001E49C0">
      <w:pPr>
        <w:numPr>
          <w:ilvl w:val="0"/>
          <w:numId w:val="10"/>
        </w:numPr>
        <w:jc w:val="both"/>
        <w:rPr>
          <w:rFonts w:ascii="Arial" w:hAnsi="Arial" w:cs="Arial"/>
          <w:sz w:val="22"/>
          <w:szCs w:val="22"/>
          <w:lang w:val="en-US" w:eastAsia="en-US"/>
        </w:rPr>
      </w:pPr>
      <w:r w:rsidRPr="00504EDA">
        <w:rPr>
          <w:rFonts w:ascii="Arial" w:hAnsi="Arial" w:cs="Arial"/>
          <w:sz w:val="22"/>
          <w:szCs w:val="22"/>
          <w:lang w:val="en-US" w:eastAsia="en-US"/>
        </w:rPr>
        <w:t>K</w:t>
      </w:r>
      <w:r w:rsidR="003C0A51" w:rsidRPr="00504EDA">
        <w:rPr>
          <w:rFonts w:ascii="Arial" w:hAnsi="Arial" w:cs="Arial"/>
          <w:sz w:val="22"/>
          <w:szCs w:val="22"/>
          <w:lang w:val="en-US" w:eastAsia="en-US"/>
        </w:rPr>
        <w:t>nowledge building,</w:t>
      </w:r>
      <w:r w:rsidR="00C337AA" w:rsidRPr="00504EDA">
        <w:rPr>
          <w:rFonts w:ascii="Arial" w:hAnsi="Arial" w:cs="Arial"/>
          <w:sz w:val="22"/>
          <w:szCs w:val="22"/>
          <w:lang w:val="en-US" w:eastAsia="en-US"/>
        </w:rPr>
        <w:t xml:space="preserve"> and</w:t>
      </w:r>
    </w:p>
    <w:p w:rsidR="003C0A51" w:rsidRPr="00504EDA" w:rsidRDefault="003C0A51" w:rsidP="001E49C0">
      <w:pPr>
        <w:numPr>
          <w:ilvl w:val="0"/>
          <w:numId w:val="10"/>
        </w:numPr>
        <w:jc w:val="both"/>
        <w:rPr>
          <w:rFonts w:ascii="Arial" w:hAnsi="Arial" w:cs="Arial"/>
          <w:sz w:val="22"/>
          <w:szCs w:val="22"/>
          <w:lang w:val="en-US" w:eastAsia="en-US"/>
        </w:rPr>
      </w:pPr>
      <w:r w:rsidRPr="00504EDA">
        <w:rPr>
          <w:rFonts w:ascii="Arial" w:hAnsi="Arial" w:cs="Arial"/>
          <w:sz w:val="22"/>
          <w:szCs w:val="22"/>
          <w:lang w:val="en-US" w:eastAsia="en-US"/>
        </w:rPr>
        <w:t>I</w:t>
      </w:r>
      <w:r w:rsidR="006E1BA1" w:rsidRPr="00504EDA">
        <w:rPr>
          <w:rFonts w:ascii="Arial" w:hAnsi="Arial" w:cs="Arial"/>
          <w:sz w:val="22"/>
          <w:szCs w:val="22"/>
          <w:lang w:val="en-US" w:eastAsia="en-US"/>
        </w:rPr>
        <w:t xml:space="preserve">nformation finding. </w:t>
      </w:r>
    </w:p>
    <w:p w:rsidR="00935201" w:rsidRPr="00504EDA" w:rsidRDefault="00935201" w:rsidP="001E49C0">
      <w:pPr>
        <w:jc w:val="both"/>
        <w:rPr>
          <w:rFonts w:ascii="Arial" w:hAnsi="Arial" w:cs="Arial"/>
          <w:sz w:val="22"/>
          <w:szCs w:val="22"/>
          <w:lang w:val="en-US"/>
        </w:rPr>
      </w:pPr>
      <w:r w:rsidRPr="00504EDA">
        <w:rPr>
          <w:rFonts w:ascii="Arial" w:hAnsi="Arial" w:cs="Arial"/>
          <w:sz w:val="22"/>
          <w:szCs w:val="22"/>
          <w:lang w:val="en-US"/>
        </w:rPr>
        <w:t>For example, three teachers in interviews and two in questionnaires noted that they do lectures about information finding. One of the</w:t>
      </w:r>
      <w:r w:rsidR="006C617B" w:rsidRPr="00504EDA">
        <w:rPr>
          <w:rFonts w:ascii="Arial" w:hAnsi="Arial" w:cs="Arial"/>
          <w:sz w:val="22"/>
          <w:szCs w:val="22"/>
          <w:lang w:val="en-US"/>
        </w:rPr>
        <w:t xml:space="preserve"> interview participants</w:t>
      </w:r>
      <w:r w:rsidR="00E8349A">
        <w:rPr>
          <w:rFonts w:ascii="Arial" w:hAnsi="Arial" w:cs="Arial"/>
          <w:sz w:val="22"/>
          <w:szCs w:val="22"/>
          <w:lang w:val="en-US"/>
        </w:rPr>
        <w:t xml:space="preserve"> </w:t>
      </w:r>
      <w:r w:rsidRPr="00504EDA">
        <w:rPr>
          <w:rFonts w:ascii="Arial" w:hAnsi="Arial" w:cs="Arial"/>
          <w:sz w:val="22"/>
          <w:szCs w:val="22"/>
          <w:lang w:val="en-US"/>
        </w:rPr>
        <w:t xml:space="preserve">reported that he not only talks about different types of sources but also shows them to students and explains how they can be accessed:  </w:t>
      </w:r>
    </w:p>
    <w:p w:rsidR="00000AAA" w:rsidRPr="00504EDA" w:rsidRDefault="00000AAA" w:rsidP="001E49C0">
      <w:pPr>
        <w:jc w:val="both"/>
        <w:rPr>
          <w:rFonts w:ascii="Arial" w:hAnsi="Arial" w:cs="Arial"/>
          <w:i/>
          <w:sz w:val="22"/>
          <w:szCs w:val="22"/>
          <w:lang w:val="en-US"/>
        </w:rPr>
      </w:pPr>
    </w:p>
    <w:p w:rsidR="00935201" w:rsidRPr="00504EDA" w:rsidRDefault="00935201" w:rsidP="001E49C0">
      <w:pPr>
        <w:pStyle w:val="Blockzitat"/>
        <w:spacing w:before="0" w:beforeAutospacing="0" w:after="0"/>
        <w:ind w:right="567"/>
        <w:rPr>
          <w:rFonts w:ascii="Arial" w:hAnsi="Arial" w:cs="Arial"/>
          <w:sz w:val="22"/>
          <w:szCs w:val="22"/>
        </w:rPr>
      </w:pPr>
      <w:r w:rsidRPr="00504EDA">
        <w:rPr>
          <w:rFonts w:ascii="Arial" w:hAnsi="Arial" w:cs="Arial"/>
          <w:sz w:val="22"/>
          <w:szCs w:val="22"/>
        </w:rPr>
        <w:t>I talk about information coming from a variety of sources, the library being one of them, the computer being another, indi</w:t>
      </w:r>
      <w:r w:rsidR="00BD7641" w:rsidRPr="00504EDA">
        <w:rPr>
          <w:rFonts w:ascii="Arial" w:hAnsi="Arial" w:cs="Arial"/>
          <w:sz w:val="22"/>
          <w:szCs w:val="22"/>
        </w:rPr>
        <w:t xml:space="preserve">viduals another, film another. </w:t>
      </w:r>
      <w:r w:rsidRPr="00504EDA">
        <w:rPr>
          <w:rFonts w:ascii="Arial" w:hAnsi="Arial" w:cs="Arial"/>
          <w:sz w:val="22"/>
          <w:szCs w:val="22"/>
        </w:rPr>
        <w:t>I guess, formally, I do it by actually ... demonstrating where this information is located, how to acquire this information. (Teacher A, par. 15)</w:t>
      </w:r>
    </w:p>
    <w:p w:rsidR="00B247F0" w:rsidRPr="00504EDA" w:rsidRDefault="00B247F0" w:rsidP="001E49C0">
      <w:pPr>
        <w:pStyle w:val="Blockzitat"/>
        <w:spacing w:before="0" w:beforeAutospacing="0" w:after="0"/>
        <w:rPr>
          <w:rFonts w:ascii="Arial" w:hAnsi="Arial" w:cs="Arial"/>
          <w:sz w:val="20"/>
          <w:szCs w:val="20"/>
        </w:rPr>
      </w:pPr>
    </w:p>
    <w:p w:rsidR="006E7A9C" w:rsidRPr="00504EDA" w:rsidRDefault="007B1A13" w:rsidP="001E49C0">
      <w:pPr>
        <w:jc w:val="both"/>
        <w:rPr>
          <w:rFonts w:ascii="Arial" w:hAnsi="Arial" w:cs="Arial"/>
          <w:sz w:val="22"/>
          <w:szCs w:val="22"/>
          <w:lang w:val="en-US"/>
        </w:rPr>
      </w:pPr>
      <w:r w:rsidRPr="00504EDA">
        <w:rPr>
          <w:rFonts w:ascii="Arial" w:hAnsi="Arial" w:cs="Arial"/>
          <w:sz w:val="22"/>
          <w:szCs w:val="22"/>
          <w:lang w:val="en-US" w:eastAsia="en-US"/>
        </w:rPr>
        <w:t>Only a minority of participants reported about teachers</w:t>
      </w:r>
      <w:r w:rsidR="006E1BA1" w:rsidRPr="00504EDA">
        <w:rPr>
          <w:rFonts w:ascii="Arial" w:hAnsi="Arial" w:cs="Arial"/>
          <w:sz w:val="22"/>
          <w:szCs w:val="22"/>
          <w:lang w:val="en-US" w:eastAsia="en-US"/>
        </w:rPr>
        <w:t xml:space="preserve"> teach</w:t>
      </w:r>
      <w:r w:rsidR="00B4591D" w:rsidRPr="00504EDA">
        <w:rPr>
          <w:rFonts w:ascii="Arial" w:hAnsi="Arial" w:cs="Arial"/>
          <w:sz w:val="22"/>
          <w:szCs w:val="22"/>
          <w:lang w:val="en-US" w:eastAsia="en-US"/>
        </w:rPr>
        <w:t>ing</w:t>
      </w:r>
      <w:r w:rsidR="006E1BA1" w:rsidRPr="00504EDA">
        <w:rPr>
          <w:rFonts w:ascii="Arial" w:hAnsi="Arial" w:cs="Arial"/>
          <w:sz w:val="22"/>
          <w:szCs w:val="22"/>
          <w:lang w:val="en-US" w:eastAsia="en-US"/>
        </w:rPr>
        <w:t xml:space="preserve"> </w:t>
      </w:r>
      <w:r w:rsidRPr="00504EDA">
        <w:rPr>
          <w:rFonts w:ascii="Arial" w:hAnsi="Arial" w:cs="Arial"/>
          <w:sz w:val="22"/>
          <w:szCs w:val="22"/>
          <w:lang w:val="en-US" w:eastAsia="en-US"/>
        </w:rPr>
        <w:t xml:space="preserve">whole </w:t>
      </w:r>
      <w:r w:rsidR="006E1BA1" w:rsidRPr="00504EDA">
        <w:rPr>
          <w:rFonts w:ascii="Arial" w:hAnsi="Arial" w:cs="Arial"/>
          <w:sz w:val="22"/>
          <w:szCs w:val="22"/>
          <w:lang w:val="en-US" w:eastAsia="en-US"/>
        </w:rPr>
        <w:t>classes about the e</w:t>
      </w:r>
      <w:r w:rsidR="00875393" w:rsidRPr="00504EDA">
        <w:rPr>
          <w:rFonts w:ascii="Arial" w:hAnsi="Arial" w:cs="Arial"/>
          <w:sz w:val="22"/>
          <w:szCs w:val="22"/>
          <w:lang w:val="en-US" w:eastAsia="en-US"/>
        </w:rPr>
        <w:t>thical use of information,</w:t>
      </w:r>
      <w:r w:rsidR="006E1BA1" w:rsidRPr="00504EDA">
        <w:rPr>
          <w:rFonts w:ascii="Arial" w:hAnsi="Arial" w:cs="Arial"/>
          <w:sz w:val="22"/>
          <w:szCs w:val="22"/>
          <w:lang w:val="en-US" w:eastAsia="en-US"/>
        </w:rPr>
        <w:t xml:space="preserve"> the use of information technology</w:t>
      </w:r>
      <w:r w:rsidR="00B4591D" w:rsidRPr="00504EDA">
        <w:rPr>
          <w:rFonts w:ascii="Arial" w:hAnsi="Arial" w:cs="Arial"/>
          <w:sz w:val="22"/>
          <w:szCs w:val="22"/>
          <w:lang w:val="en-US" w:eastAsia="en-US"/>
        </w:rPr>
        <w:t xml:space="preserve">, and information control. </w:t>
      </w:r>
      <w:r w:rsidR="006E1BA1" w:rsidRPr="00504EDA">
        <w:rPr>
          <w:rFonts w:ascii="Arial" w:hAnsi="Arial" w:cs="Arial"/>
          <w:sz w:val="22"/>
          <w:szCs w:val="22"/>
          <w:lang w:val="en-US"/>
        </w:rPr>
        <w:t>No unanimity existed regarding educators teaching their classes to go through an extended research project as a process composed of a sequence of steps; some teach it themselves whereas others leave it to the school librarian.</w:t>
      </w:r>
      <w:r w:rsidR="006E7A9C" w:rsidRPr="00504EDA">
        <w:rPr>
          <w:rFonts w:ascii="Arial" w:hAnsi="Arial" w:cs="Arial"/>
          <w:sz w:val="22"/>
          <w:szCs w:val="22"/>
          <w:lang w:val="en-US"/>
        </w:rPr>
        <w:t xml:space="preserve"> </w:t>
      </w:r>
    </w:p>
    <w:p w:rsidR="00935201" w:rsidRPr="00504EDA" w:rsidRDefault="00935201" w:rsidP="001E49C0">
      <w:pPr>
        <w:jc w:val="both"/>
        <w:rPr>
          <w:rFonts w:ascii="Arial" w:hAnsi="Arial" w:cs="Arial"/>
          <w:sz w:val="22"/>
          <w:szCs w:val="22"/>
          <w:lang w:val="en-US"/>
        </w:rPr>
      </w:pPr>
    </w:p>
    <w:p w:rsidR="00691384" w:rsidRPr="00504EDA" w:rsidRDefault="00875393" w:rsidP="001E49C0">
      <w:pPr>
        <w:jc w:val="both"/>
        <w:rPr>
          <w:rFonts w:ascii="Arial" w:hAnsi="Arial" w:cs="Arial"/>
          <w:sz w:val="22"/>
          <w:szCs w:val="22"/>
          <w:lang w:val="en-US"/>
        </w:rPr>
      </w:pPr>
      <w:r w:rsidRPr="00504EDA">
        <w:rPr>
          <w:rFonts w:ascii="Arial" w:hAnsi="Arial" w:cs="Arial"/>
          <w:sz w:val="22"/>
          <w:szCs w:val="22"/>
          <w:lang w:val="en-US"/>
        </w:rPr>
        <w:t>Through strategies of i</w:t>
      </w:r>
      <w:r w:rsidR="006E1BA1" w:rsidRPr="00504EDA">
        <w:rPr>
          <w:rFonts w:ascii="Arial" w:hAnsi="Arial" w:cs="Arial"/>
          <w:sz w:val="22"/>
          <w:szCs w:val="22"/>
          <w:lang w:val="en-US"/>
        </w:rPr>
        <w:t xml:space="preserve">ndividual </w:t>
      </w:r>
      <w:r w:rsidRPr="00504EDA">
        <w:rPr>
          <w:rFonts w:ascii="Arial" w:hAnsi="Arial" w:cs="Arial"/>
          <w:sz w:val="22"/>
          <w:szCs w:val="22"/>
          <w:lang w:val="en-US"/>
        </w:rPr>
        <w:t>a</w:t>
      </w:r>
      <w:r w:rsidR="006E1BA1" w:rsidRPr="00504EDA">
        <w:rPr>
          <w:rFonts w:ascii="Arial" w:hAnsi="Arial" w:cs="Arial"/>
          <w:sz w:val="22"/>
          <w:szCs w:val="22"/>
          <w:lang w:val="en-US"/>
        </w:rPr>
        <w:t xml:space="preserve">ssistance, which they provide less often than </w:t>
      </w:r>
      <w:r w:rsidRPr="00504EDA">
        <w:rPr>
          <w:rFonts w:ascii="Arial" w:hAnsi="Arial" w:cs="Arial"/>
          <w:sz w:val="22"/>
          <w:szCs w:val="22"/>
          <w:lang w:val="en-US"/>
        </w:rPr>
        <w:t xml:space="preserve">whole-class teaching, teachers address especially knowledge building. </w:t>
      </w:r>
      <w:r w:rsidR="007B27A6" w:rsidRPr="00504EDA">
        <w:rPr>
          <w:rFonts w:ascii="Arial" w:hAnsi="Arial" w:cs="Arial"/>
          <w:sz w:val="22"/>
          <w:szCs w:val="22"/>
          <w:lang w:val="en-US"/>
        </w:rPr>
        <w:t>For example, in his questionnaire Teacher 3 described how he evaluates</w:t>
      </w:r>
      <w:r w:rsidR="003A6FFC" w:rsidRPr="00504EDA">
        <w:rPr>
          <w:rFonts w:ascii="Arial" w:hAnsi="Arial" w:cs="Arial"/>
          <w:sz w:val="22"/>
          <w:szCs w:val="22"/>
          <w:lang w:val="en-US"/>
        </w:rPr>
        <w:t xml:space="preserve"> </w:t>
      </w:r>
      <w:r w:rsidR="007B27A6" w:rsidRPr="00504EDA">
        <w:rPr>
          <w:rFonts w:ascii="Arial" w:hAnsi="Arial" w:cs="Arial"/>
          <w:sz w:val="22"/>
          <w:szCs w:val="22"/>
          <w:lang w:val="en-US"/>
        </w:rPr>
        <w:t>s</w:t>
      </w:r>
      <w:r w:rsidR="003A6FFC" w:rsidRPr="00504EDA">
        <w:rPr>
          <w:rFonts w:ascii="Arial" w:hAnsi="Arial" w:cs="Arial"/>
          <w:sz w:val="22"/>
          <w:szCs w:val="22"/>
          <w:lang w:val="en-US"/>
        </w:rPr>
        <w:t xml:space="preserve">ources for individual </w:t>
      </w:r>
      <w:r w:rsidR="007B27A6" w:rsidRPr="00504EDA">
        <w:rPr>
          <w:rFonts w:ascii="Arial" w:hAnsi="Arial" w:cs="Arial"/>
          <w:sz w:val="22"/>
          <w:szCs w:val="22"/>
          <w:lang w:val="en-US"/>
        </w:rPr>
        <w:t>student</w:t>
      </w:r>
      <w:r w:rsidR="003A6FFC" w:rsidRPr="00504EDA">
        <w:rPr>
          <w:rFonts w:ascii="Arial" w:hAnsi="Arial" w:cs="Arial"/>
          <w:sz w:val="22"/>
          <w:szCs w:val="22"/>
          <w:lang w:val="en-US"/>
        </w:rPr>
        <w:t>s</w:t>
      </w:r>
      <w:r w:rsidR="007B27A6" w:rsidRPr="00504EDA">
        <w:rPr>
          <w:rFonts w:ascii="Arial" w:hAnsi="Arial" w:cs="Arial"/>
          <w:sz w:val="22"/>
          <w:szCs w:val="22"/>
          <w:lang w:val="en-US"/>
        </w:rPr>
        <w:t>, writing: “</w:t>
      </w:r>
      <w:r w:rsidR="007B27A6" w:rsidRPr="00504EDA">
        <w:rPr>
          <w:rFonts w:ascii="Arial" w:hAnsi="Arial" w:cs="Arial"/>
          <w:sz w:val="22"/>
          <w:szCs w:val="22"/>
          <w:lang w:val="en-US" w:eastAsia="en-US"/>
        </w:rPr>
        <w:t>I use the knowledge I have to help them determine the validity of the information for their projects - I check it myself if I am not sure” (QT3, par. 11).</w:t>
      </w:r>
      <w:r w:rsidR="003A6FFC" w:rsidRPr="00504EDA">
        <w:rPr>
          <w:rFonts w:ascii="Arial" w:hAnsi="Arial" w:cs="Arial"/>
          <w:sz w:val="22"/>
          <w:szCs w:val="22"/>
          <w:lang w:val="en-US" w:eastAsia="en-US"/>
        </w:rPr>
        <w:t xml:space="preserve"> </w:t>
      </w:r>
      <w:r w:rsidR="006E7A9C" w:rsidRPr="00504EDA">
        <w:rPr>
          <w:rFonts w:ascii="Arial" w:hAnsi="Arial" w:cs="Arial"/>
          <w:sz w:val="22"/>
          <w:szCs w:val="22"/>
          <w:lang w:val="en-US"/>
        </w:rPr>
        <w:t>Teachers offering i</w:t>
      </w:r>
      <w:r w:rsidR="00691384" w:rsidRPr="00504EDA">
        <w:rPr>
          <w:rFonts w:ascii="Arial" w:hAnsi="Arial" w:cs="Arial"/>
          <w:sz w:val="22"/>
          <w:szCs w:val="22"/>
          <w:lang w:val="en-US"/>
        </w:rPr>
        <w:t>ndividual assistance for a</w:t>
      </w:r>
      <w:r w:rsidR="007B1A13" w:rsidRPr="00504EDA">
        <w:rPr>
          <w:rFonts w:ascii="Arial" w:hAnsi="Arial" w:cs="Arial"/>
          <w:sz w:val="22"/>
          <w:szCs w:val="22"/>
          <w:lang w:val="en-US"/>
        </w:rPr>
        <w:t xml:space="preserve">ll other </w:t>
      </w:r>
      <w:r w:rsidR="00691384" w:rsidRPr="00504EDA">
        <w:rPr>
          <w:rFonts w:ascii="Arial" w:hAnsi="Arial" w:cs="Arial"/>
          <w:sz w:val="22"/>
          <w:szCs w:val="22"/>
          <w:lang w:val="en-US"/>
        </w:rPr>
        <w:t xml:space="preserve">information literacy facets was either not mentioned at all (for information technology), weakly supported (for </w:t>
      </w:r>
      <w:r w:rsidR="006E1BA1" w:rsidRPr="00504EDA">
        <w:rPr>
          <w:rFonts w:ascii="Arial" w:hAnsi="Arial" w:cs="Arial"/>
          <w:sz w:val="22"/>
          <w:szCs w:val="22"/>
          <w:lang w:val="en-US"/>
        </w:rPr>
        <w:t>information presentation and control</w:t>
      </w:r>
      <w:r w:rsidR="00691384" w:rsidRPr="00504EDA">
        <w:rPr>
          <w:rFonts w:ascii="Arial" w:hAnsi="Arial" w:cs="Arial"/>
          <w:sz w:val="22"/>
          <w:szCs w:val="22"/>
          <w:lang w:val="en-US"/>
        </w:rPr>
        <w:t xml:space="preserve">) or contradictory (for </w:t>
      </w:r>
      <w:r w:rsidR="006E1BA1" w:rsidRPr="00504EDA">
        <w:rPr>
          <w:rFonts w:ascii="Arial" w:hAnsi="Arial" w:cs="Arial"/>
          <w:sz w:val="22"/>
          <w:szCs w:val="22"/>
          <w:lang w:val="en-US"/>
        </w:rPr>
        <w:t>process, information location, and the ethical use of information</w:t>
      </w:r>
      <w:r w:rsidR="00691384" w:rsidRPr="00504EDA">
        <w:rPr>
          <w:rFonts w:ascii="Arial" w:hAnsi="Arial" w:cs="Arial"/>
          <w:sz w:val="22"/>
          <w:szCs w:val="22"/>
          <w:lang w:val="en-US"/>
        </w:rPr>
        <w:t>).</w:t>
      </w:r>
    </w:p>
    <w:p w:rsidR="00691384" w:rsidRPr="00504EDA" w:rsidRDefault="00691384" w:rsidP="001E49C0">
      <w:pPr>
        <w:jc w:val="both"/>
        <w:rPr>
          <w:rFonts w:ascii="Arial" w:hAnsi="Arial" w:cs="Arial"/>
          <w:sz w:val="22"/>
          <w:szCs w:val="22"/>
          <w:lang w:val="en-US"/>
        </w:rPr>
      </w:pPr>
    </w:p>
    <w:p w:rsidR="00FE7FDC" w:rsidRPr="00504EDA" w:rsidRDefault="00811B86"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 xml:space="preserve">Teachers’ collaboration with the school library for information literacy teaching </w:t>
      </w:r>
      <w:r w:rsidR="00FE7FDC" w:rsidRPr="00504EDA">
        <w:rPr>
          <w:rFonts w:ascii="Arial" w:hAnsi="Arial" w:cs="Arial"/>
          <w:b/>
          <w:i/>
          <w:sz w:val="22"/>
          <w:szCs w:val="22"/>
          <w:lang w:val="en-US"/>
        </w:rPr>
        <w:t>(Research Question 4)</w:t>
      </w:r>
    </w:p>
    <w:p w:rsidR="006E1BA1" w:rsidRPr="00504EDA" w:rsidRDefault="00907257" w:rsidP="001E49C0">
      <w:pPr>
        <w:jc w:val="both"/>
        <w:rPr>
          <w:rFonts w:ascii="Arial" w:hAnsi="Arial" w:cs="Arial"/>
          <w:color w:val="000000"/>
          <w:kern w:val="16"/>
          <w:sz w:val="22"/>
          <w:szCs w:val="22"/>
          <w:lang w:val="en-US" w:eastAsia="de-DE"/>
        </w:rPr>
      </w:pPr>
      <w:r w:rsidRPr="00504EDA">
        <w:rPr>
          <w:rFonts w:ascii="Arial" w:hAnsi="Arial" w:cs="Arial"/>
          <w:color w:val="000000"/>
          <w:kern w:val="16"/>
          <w:sz w:val="22"/>
          <w:szCs w:val="22"/>
          <w:lang w:val="en-US" w:eastAsia="de-DE"/>
        </w:rPr>
        <w:t>Ab</w:t>
      </w:r>
      <w:r w:rsidR="006E1BA1" w:rsidRPr="00504EDA">
        <w:rPr>
          <w:rFonts w:ascii="Arial" w:hAnsi="Arial" w:cs="Arial"/>
          <w:color w:val="000000"/>
          <w:kern w:val="16"/>
          <w:sz w:val="22"/>
          <w:szCs w:val="22"/>
          <w:lang w:val="en-US" w:eastAsia="de-DE"/>
        </w:rPr>
        <w:t xml:space="preserve">out three-fourths of </w:t>
      </w:r>
      <w:r w:rsidRPr="00504EDA">
        <w:rPr>
          <w:rFonts w:ascii="Arial" w:hAnsi="Arial" w:cs="Arial"/>
          <w:color w:val="000000"/>
          <w:kern w:val="16"/>
          <w:sz w:val="22"/>
          <w:szCs w:val="22"/>
          <w:lang w:val="en-US" w:eastAsia="de-DE"/>
        </w:rPr>
        <w:t xml:space="preserve">Malotha </w:t>
      </w:r>
      <w:r w:rsidR="006E1BA1" w:rsidRPr="00504EDA">
        <w:rPr>
          <w:rFonts w:ascii="Arial" w:hAnsi="Arial" w:cs="Arial"/>
          <w:color w:val="000000"/>
          <w:kern w:val="16"/>
          <w:sz w:val="22"/>
          <w:szCs w:val="22"/>
          <w:lang w:val="en-US" w:eastAsia="de-DE"/>
        </w:rPr>
        <w:t xml:space="preserve">teachers </w:t>
      </w:r>
      <w:r w:rsidRPr="00504EDA">
        <w:rPr>
          <w:rFonts w:ascii="Arial" w:hAnsi="Arial" w:cs="Arial"/>
          <w:color w:val="000000"/>
          <w:kern w:val="16"/>
          <w:sz w:val="22"/>
          <w:szCs w:val="22"/>
          <w:lang w:val="en-US" w:eastAsia="de-DE"/>
        </w:rPr>
        <w:t xml:space="preserve">had already </w:t>
      </w:r>
      <w:r w:rsidR="006E1BA1" w:rsidRPr="00504EDA">
        <w:rPr>
          <w:rFonts w:ascii="Arial" w:hAnsi="Arial" w:cs="Arial"/>
          <w:color w:val="000000"/>
          <w:kern w:val="16"/>
          <w:sz w:val="22"/>
          <w:szCs w:val="22"/>
          <w:lang w:val="en-US" w:eastAsia="de-DE"/>
        </w:rPr>
        <w:t>collaborate</w:t>
      </w:r>
      <w:r w:rsidRPr="00504EDA">
        <w:rPr>
          <w:rFonts w:ascii="Arial" w:hAnsi="Arial" w:cs="Arial"/>
          <w:color w:val="000000"/>
          <w:kern w:val="16"/>
          <w:sz w:val="22"/>
          <w:szCs w:val="22"/>
          <w:lang w:val="en-US" w:eastAsia="de-DE"/>
        </w:rPr>
        <w:t>d</w:t>
      </w:r>
      <w:r w:rsidR="006E1BA1" w:rsidRPr="00504EDA">
        <w:rPr>
          <w:rFonts w:ascii="Arial" w:hAnsi="Arial" w:cs="Arial"/>
          <w:color w:val="000000"/>
          <w:kern w:val="16"/>
          <w:sz w:val="22"/>
          <w:szCs w:val="22"/>
          <w:lang w:val="en-US" w:eastAsia="de-DE"/>
        </w:rPr>
        <w:t xml:space="preserve"> with the school library in one way or other. More </w:t>
      </w:r>
      <w:r w:rsidR="00573173" w:rsidRPr="00504EDA">
        <w:rPr>
          <w:rFonts w:ascii="Arial" w:hAnsi="Arial" w:cs="Arial"/>
          <w:color w:val="000000"/>
          <w:kern w:val="16"/>
          <w:sz w:val="22"/>
          <w:szCs w:val="22"/>
          <w:lang w:val="en-US" w:eastAsia="de-DE"/>
        </w:rPr>
        <w:t xml:space="preserve">than half of the collaborating faculty had already worked with school librarians either in the planning phase or in the actual teaching and more </w:t>
      </w:r>
      <w:r w:rsidR="006E1BA1" w:rsidRPr="00504EDA">
        <w:rPr>
          <w:rFonts w:ascii="Arial" w:hAnsi="Arial" w:cs="Arial"/>
          <w:color w:val="000000"/>
          <w:kern w:val="16"/>
          <w:sz w:val="22"/>
          <w:szCs w:val="22"/>
          <w:lang w:val="en-US" w:eastAsia="de-DE"/>
        </w:rPr>
        <w:t>than one-third of the collaborating teachers</w:t>
      </w:r>
      <w:r w:rsidRPr="00504EDA">
        <w:rPr>
          <w:rFonts w:ascii="Arial" w:hAnsi="Arial" w:cs="Arial"/>
          <w:color w:val="000000"/>
          <w:kern w:val="16"/>
          <w:sz w:val="22"/>
          <w:szCs w:val="22"/>
          <w:lang w:val="en-US" w:eastAsia="de-DE"/>
        </w:rPr>
        <w:t xml:space="preserve"> had</w:t>
      </w:r>
      <w:r w:rsidR="006E1BA1" w:rsidRPr="00504EDA">
        <w:rPr>
          <w:rFonts w:ascii="Arial" w:hAnsi="Arial" w:cs="Arial"/>
          <w:color w:val="000000"/>
          <w:kern w:val="16"/>
          <w:sz w:val="22"/>
          <w:szCs w:val="22"/>
          <w:lang w:val="en-US" w:eastAsia="de-DE"/>
        </w:rPr>
        <w:t xml:space="preserve"> </w:t>
      </w:r>
      <w:r w:rsidR="00573173" w:rsidRPr="00504EDA">
        <w:rPr>
          <w:rFonts w:ascii="Arial" w:hAnsi="Arial" w:cs="Arial"/>
          <w:color w:val="000000"/>
          <w:kern w:val="16"/>
          <w:sz w:val="22"/>
          <w:szCs w:val="22"/>
          <w:lang w:val="en-US" w:eastAsia="de-DE"/>
        </w:rPr>
        <w:t xml:space="preserve">already </w:t>
      </w:r>
      <w:r w:rsidR="006E1BA1" w:rsidRPr="00504EDA">
        <w:rPr>
          <w:rFonts w:ascii="Arial" w:hAnsi="Arial" w:cs="Arial"/>
          <w:color w:val="000000"/>
          <w:kern w:val="16"/>
          <w:sz w:val="22"/>
          <w:szCs w:val="22"/>
          <w:lang w:val="en-US" w:eastAsia="de-DE"/>
        </w:rPr>
        <w:t>use</w:t>
      </w:r>
      <w:r w:rsidRPr="00504EDA">
        <w:rPr>
          <w:rFonts w:ascii="Arial" w:hAnsi="Arial" w:cs="Arial"/>
          <w:color w:val="000000"/>
          <w:kern w:val="16"/>
          <w:sz w:val="22"/>
          <w:szCs w:val="22"/>
          <w:lang w:val="en-US" w:eastAsia="de-DE"/>
        </w:rPr>
        <w:t>d</w:t>
      </w:r>
      <w:r w:rsidR="006E1BA1" w:rsidRPr="00504EDA">
        <w:rPr>
          <w:rFonts w:ascii="Arial" w:hAnsi="Arial" w:cs="Arial"/>
          <w:color w:val="000000"/>
          <w:kern w:val="16"/>
          <w:sz w:val="22"/>
          <w:szCs w:val="22"/>
          <w:lang w:val="en-US" w:eastAsia="de-DE"/>
        </w:rPr>
        <w:t xml:space="preserve"> the library as a space </w:t>
      </w:r>
      <w:r w:rsidRPr="00504EDA">
        <w:rPr>
          <w:rFonts w:ascii="Arial" w:hAnsi="Arial" w:cs="Arial"/>
          <w:color w:val="000000"/>
          <w:kern w:val="16"/>
          <w:sz w:val="22"/>
          <w:szCs w:val="22"/>
          <w:lang w:val="en-US" w:eastAsia="de-DE"/>
        </w:rPr>
        <w:t xml:space="preserve">in the context of research </w:t>
      </w:r>
      <w:r w:rsidR="00573173" w:rsidRPr="00504EDA">
        <w:rPr>
          <w:rFonts w:ascii="Arial" w:hAnsi="Arial" w:cs="Arial"/>
          <w:color w:val="000000"/>
          <w:kern w:val="16"/>
          <w:sz w:val="22"/>
          <w:szCs w:val="22"/>
          <w:lang w:val="en-US" w:eastAsia="de-DE"/>
        </w:rPr>
        <w:lastRenderedPageBreak/>
        <w:t xml:space="preserve">projects. </w:t>
      </w:r>
      <w:r w:rsidR="006E1BA1" w:rsidRPr="00504EDA">
        <w:rPr>
          <w:rFonts w:ascii="Arial" w:hAnsi="Arial" w:cs="Arial"/>
          <w:color w:val="000000"/>
          <w:kern w:val="16"/>
          <w:sz w:val="22"/>
          <w:szCs w:val="22"/>
          <w:lang w:val="en-US" w:eastAsia="de-DE"/>
        </w:rPr>
        <w:t xml:space="preserve">When librarians get involved in teaching, they provide whole-class teaching or individual student assistance or both. Study participants did not provide descriptions of the strategies librarians used in the same detail as they did for teachers. </w:t>
      </w:r>
    </w:p>
    <w:p w:rsidR="00907257" w:rsidRPr="00504EDA" w:rsidRDefault="00907257" w:rsidP="001E49C0">
      <w:pPr>
        <w:jc w:val="both"/>
        <w:rPr>
          <w:rFonts w:ascii="Arial" w:hAnsi="Arial" w:cs="Arial"/>
          <w:color w:val="000000"/>
          <w:kern w:val="16"/>
          <w:sz w:val="22"/>
          <w:szCs w:val="22"/>
          <w:lang w:val="en-US" w:eastAsia="de-DE"/>
        </w:rPr>
      </w:pPr>
    </w:p>
    <w:p w:rsidR="00B247F0" w:rsidRPr="00504EDA" w:rsidRDefault="004F2F36" w:rsidP="001E49C0">
      <w:pPr>
        <w:jc w:val="both"/>
        <w:rPr>
          <w:rFonts w:ascii="Arial" w:hAnsi="Arial" w:cs="Arial"/>
          <w:sz w:val="22"/>
          <w:szCs w:val="22"/>
          <w:lang w:val="en-US"/>
        </w:rPr>
      </w:pPr>
      <w:r w:rsidRPr="00504EDA">
        <w:rPr>
          <w:rFonts w:ascii="Arial" w:hAnsi="Arial" w:cs="Arial"/>
          <w:kern w:val="16"/>
          <w:sz w:val="22"/>
          <w:szCs w:val="22"/>
          <w:lang w:val="en-US" w:eastAsia="de-DE"/>
        </w:rPr>
        <w:t>School</w:t>
      </w:r>
      <w:r w:rsidR="006E1BA1" w:rsidRPr="00504EDA">
        <w:rPr>
          <w:rFonts w:ascii="Arial" w:hAnsi="Arial" w:cs="Arial"/>
          <w:kern w:val="16"/>
          <w:sz w:val="22"/>
          <w:szCs w:val="22"/>
          <w:lang w:val="en-US" w:eastAsia="de-DE"/>
        </w:rPr>
        <w:t xml:space="preserve"> libraria</w:t>
      </w:r>
      <w:r w:rsidRPr="00504EDA">
        <w:rPr>
          <w:rFonts w:ascii="Arial" w:hAnsi="Arial" w:cs="Arial"/>
          <w:kern w:val="16"/>
          <w:sz w:val="22"/>
          <w:szCs w:val="22"/>
          <w:lang w:val="en-US" w:eastAsia="de-DE"/>
        </w:rPr>
        <w:t xml:space="preserve">ns provide whole-class teaching </w:t>
      </w:r>
      <w:r w:rsidR="00082F13" w:rsidRPr="00504EDA">
        <w:rPr>
          <w:rFonts w:ascii="Arial" w:hAnsi="Arial" w:cs="Arial"/>
          <w:color w:val="000000"/>
          <w:sz w:val="22"/>
          <w:szCs w:val="22"/>
          <w:lang w:val="en-US" w:eastAsia="en-US"/>
        </w:rPr>
        <w:t xml:space="preserve">about </w:t>
      </w:r>
      <w:r w:rsidR="00082F13" w:rsidRPr="00504EDA">
        <w:rPr>
          <w:rFonts w:ascii="Arial" w:hAnsi="Arial" w:cs="Arial"/>
          <w:color w:val="000000"/>
          <w:sz w:val="22"/>
          <w:szCs w:val="22"/>
          <w:lang w:val="en-US"/>
        </w:rPr>
        <w:t>information literacy concepts</w:t>
      </w:r>
      <w:r w:rsidR="00082F13" w:rsidRPr="00504EDA">
        <w:rPr>
          <w:rFonts w:ascii="Arial" w:hAnsi="Arial" w:cs="Arial"/>
          <w:sz w:val="22"/>
          <w:szCs w:val="22"/>
          <w:lang w:val="en-US"/>
        </w:rPr>
        <w:t xml:space="preserve"> and competencies especially for  </w:t>
      </w:r>
    </w:p>
    <w:p w:rsidR="00082F13" w:rsidRPr="00504EDA" w:rsidRDefault="00082F13" w:rsidP="001E49C0">
      <w:pPr>
        <w:numPr>
          <w:ilvl w:val="0"/>
          <w:numId w:val="12"/>
        </w:numPr>
        <w:jc w:val="both"/>
        <w:rPr>
          <w:rFonts w:ascii="Arial" w:hAnsi="Arial" w:cs="Arial"/>
          <w:sz w:val="22"/>
          <w:szCs w:val="22"/>
          <w:lang w:val="en-US" w:eastAsia="en-US"/>
        </w:rPr>
      </w:pPr>
      <w:r w:rsidRPr="00504EDA">
        <w:rPr>
          <w:rFonts w:ascii="Arial" w:hAnsi="Arial" w:cs="Arial"/>
          <w:sz w:val="22"/>
          <w:szCs w:val="22"/>
          <w:lang w:val="en-US" w:eastAsia="en-US"/>
        </w:rPr>
        <w:t>Information finding,</w:t>
      </w:r>
    </w:p>
    <w:p w:rsidR="00082F13" w:rsidRPr="00504EDA" w:rsidRDefault="00082F13" w:rsidP="001E49C0">
      <w:pPr>
        <w:numPr>
          <w:ilvl w:val="0"/>
          <w:numId w:val="12"/>
        </w:numPr>
        <w:jc w:val="both"/>
        <w:rPr>
          <w:rFonts w:ascii="Arial" w:hAnsi="Arial" w:cs="Arial"/>
          <w:sz w:val="22"/>
          <w:szCs w:val="22"/>
          <w:lang w:val="en-US" w:eastAsia="en-US"/>
        </w:rPr>
      </w:pPr>
      <w:r w:rsidRPr="00504EDA">
        <w:rPr>
          <w:rFonts w:ascii="Arial" w:hAnsi="Arial" w:cs="Arial"/>
          <w:sz w:val="22"/>
          <w:szCs w:val="22"/>
          <w:lang w:val="en-US" w:eastAsia="en-US"/>
        </w:rPr>
        <w:t>Information presentation, and</w:t>
      </w:r>
    </w:p>
    <w:p w:rsidR="00082F13" w:rsidRPr="00504EDA" w:rsidRDefault="00082F13" w:rsidP="001E49C0">
      <w:pPr>
        <w:numPr>
          <w:ilvl w:val="0"/>
          <w:numId w:val="12"/>
        </w:numPr>
        <w:jc w:val="both"/>
        <w:rPr>
          <w:rFonts w:ascii="Arial" w:hAnsi="Arial" w:cs="Arial"/>
          <w:sz w:val="22"/>
          <w:szCs w:val="22"/>
          <w:lang w:val="en-US" w:eastAsia="en-US"/>
        </w:rPr>
      </w:pPr>
      <w:r w:rsidRPr="00504EDA">
        <w:rPr>
          <w:rFonts w:ascii="Arial" w:hAnsi="Arial" w:cs="Arial"/>
          <w:sz w:val="22"/>
          <w:szCs w:val="22"/>
          <w:lang w:val="en-US" w:eastAsia="en-US"/>
        </w:rPr>
        <w:t>Knowledge building.</w:t>
      </w:r>
    </w:p>
    <w:p w:rsidR="004F2F36" w:rsidRDefault="003654B7" w:rsidP="001E49C0">
      <w:pPr>
        <w:jc w:val="both"/>
        <w:rPr>
          <w:rFonts w:ascii="Arial" w:hAnsi="Arial" w:cs="Arial"/>
          <w:kern w:val="16"/>
          <w:sz w:val="22"/>
          <w:szCs w:val="22"/>
          <w:lang w:val="en-US" w:eastAsia="de-DE"/>
        </w:rPr>
      </w:pPr>
      <w:r w:rsidRPr="00504EDA">
        <w:rPr>
          <w:rFonts w:ascii="Arial" w:hAnsi="Arial" w:cs="Arial"/>
          <w:sz w:val="22"/>
          <w:szCs w:val="22"/>
          <w:lang w:val="en-US"/>
        </w:rPr>
        <w:t xml:space="preserve">For example, each time three teachers in questionnaires and interviews </w:t>
      </w:r>
      <w:r w:rsidRPr="00504EDA">
        <w:rPr>
          <w:rFonts w:ascii="Arial" w:hAnsi="Arial" w:cs="Arial"/>
          <w:sz w:val="22"/>
          <w:szCs w:val="22"/>
          <w:lang w:val="en-US" w:eastAsia="en-US"/>
        </w:rPr>
        <w:t xml:space="preserve">stated that librarians instructed </w:t>
      </w:r>
      <w:r w:rsidRPr="00504EDA">
        <w:rPr>
          <w:rFonts w:ascii="Arial" w:hAnsi="Arial" w:cs="Arial"/>
          <w:sz w:val="22"/>
          <w:szCs w:val="22"/>
          <w:lang w:val="en-US"/>
        </w:rPr>
        <w:t>their classes on how to find information in a variety of sources when they undertook research projects. For example, a questionnaire participant wrote</w:t>
      </w:r>
      <w:r w:rsidRPr="00504EDA">
        <w:rPr>
          <w:rFonts w:ascii="Arial" w:hAnsi="Arial" w:cs="Arial"/>
          <w:sz w:val="22"/>
          <w:szCs w:val="22"/>
          <w:lang w:val="en-US" w:eastAsia="en-US"/>
        </w:rPr>
        <w:t>: “Librarians introduce students to info. outlets - Reference volumes, databases … and do an excellent [underlined] job of it here. Very organized. Excellent handouts and resources” (QT4, par. 13).</w:t>
      </w:r>
      <w:r w:rsidR="005563D1" w:rsidRPr="00504EDA">
        <w:rPr>
          <w:rFonts w:ascii="Arial" w:hAnsi="Arial" w:cs="Arial"/>
          <w:sz w:val="22"/>
          <w:szCs w:val="22"/>
          <w:lang w:val="en-US" w:eastAsia="en-US"/>
        </w:rPr>
        <w:t xml:space="preserve"> </w:t>
      </w:r>
      <w:r w:rsidR="008E43CC" w:rsidRPr="00504EDA">
        <w:rPr>
          <w:rFonts w:ascii="Arial" w:hAnsi="Arial" w:cs="Arial"/>
          <w:kern w:val="16"/>
          <w:sz w:val="22"/>
          <w:szCs w:val="22"/>
          <w:lang w:val="en-US" w:eastAsia="de-DE"/>
        </w:rPr>
        <w:t xml:space="preserve">Only a minority of participants, and only teachers, reported about librarians teaching classes about the execution of a process, the ethical use of information, and information control. </w:t>
      </w:r>
      <w:r w:rsidR="006E1BA1" w:rsidRPr="00504EDA">
        <w:rPr>
          <w:rFonts w:ascii="Arial" w:hAnsi="Arial" w:cs="Arial"/>
          <w:kern w:val="16"/>
          <w:sz w:val="22"/>
          <w:szCs w:val="22"/>
          <w:lang w:val="en-US" w:eastAsia="de-DE"/>
        </w:rPr>
        <w:t xml:space="preserve">No study participant mentioned that </w:t>
      </w:r>
      <w:r w:rsidR="008E43CC" w:rsidRPr="00504EDA">
        <w:rPr>
          <w:rFonts w:ascii="Arial" w:hAnsi="Arial" w:cs="Arial"/>
          <w:kern w:val="16"/>
          <w:sz w:val="22"/>
          <w:szCs w:val="22"/>
          <w:lang w:val="en-US" w:eastAsia="de-DE"/>
        </w:rPr>
        <w:t xml:space="preserve">Malotha </w:t>
      </w:r>
      <w:r w:rsidR="006E1BA1" w:rsidRPr="00504EDA">
        <w:rPr>
          <w:rFonts w:ascii="Arial" w:hAnsi="Arial" w:cs="Arial"/>
          <w:kern w:val="16"/>
          <w:sz w:val="22"/>
          <w:szCs w:val="22"/>
          <w:lang w:val="en-US" w:eastAsia="de-DE"/>
        </w:rPr>
        <w:t>librarians teach students about the use of information technology.</w:t>
      </w:r>
    </w:p>
    <w:p w:rsidR="00C269A9" w:rsidRPr="00504EDA" w:rsidRDefault="00C269A9" w:rsidP="001E49C0">
      <w:pPr>
        <w:jc w:val="both"/>
        <w:rPr>
          <w:rFonts w:ascii="Arial" w:hAnsi="Arial" w:cs="Arial"/>
          <w:kern w:val="16"/>
          <w:sz w:val="22"/>
          <w:szCs w:val="22"/>
          <w:lang w:val="en-US" w:eastAsia="de-DE"/>
        </w:rPr>
      </w:pPr>
    </w:p>
    <w:p w:rsidR="00E4106D" w:rsidRDefault="00806B15" w:rsidP="001E49C0">
      <w:pPr>
        <w:jc w:val="both"/>
        <w:rPr>
          <w:rFonts w:ascii="Arial" w:hAnsi="Arial" w:cs="Arial"/>
          <w:sz w:val="22"/>
          <w:szCs w:val="22"/>
          <w:lang w:val="en-US"/>
        </w:rPr>
      </w:pPr>
      <w:r w:rsidRPr="00504EDA">
        <w:rPr>
          <w:rFonts w:ascii="Arial" w:hAnsi="Arial" w:cs="Arial"/>
          <w:kern w:val="16"/>
          <w:sz w:val="22"/>
          <w:szCs w:val="22"/>
          <w:lang w:val="en-US" w:eastAsia="de-DE"/>
        </w:rPr>
        <w:t xml:space="preserve">School librarians were found to assist </w:t>
      </w:r>
      <w:r w:rsidR="006E1BA1" w:rsidRPr="00504EDA">
        <w:rPr>
          <w:rFonts w:ascii="Arial" w:hAnsi="Arial" w:cs="Arial"/>
          <w:kern w:val="16"/>
          <w:sz w:val="22"/>
          <w:szCs w:val="22"/>
          <w:lang w:val="en-US" w:eastAsia="de-DE"/>
        </w:rPr>
        <w:t>students individually</w:t>
      </w:r>
      <w:r w:rsidRPr="00504EDA">
        <w:rPr>
          <w:rFonts w:ascii="Arial" w:hAnsi="Arial" w:cs="Arial"/>
          <w:kern w:val="16"/>
          <w:sz w:val="22"/>
          <w:szCs w:val="22"/>
          <w:lang w:val="en-US" w:eastAsia="de-DE"/>
        </w:rPr>
        <w:t xml:space="preserve"> especially with information finding, and then, and both to the same extent, with aspects related to knowledge building and information presentation. Only a minority of participants</w:t>
      </w:r>
      <w:r w:rsidR="006E1BA1" w:rsidRPr="00504EDA">
        <w:rPr>
          <w:rFonts w:ascii="Arial" w:hAnsi="Arial" w:cs="Arial"/>
          <w:kern w:val="16"/>
          <w:sz w:val="22"/>
          <w:szCs w:val="22"/>
          <w:lang w:val="en-US" w:eastAsia="de-DE"/>
        </w:rPr>
        <w:t xml:space="preserve"> </w:t>
      </w:r>
      <w:r w:rsidR="00E4106D" w:rsidRPr="00504EDA">
        <w:rPr>
          <w:rFonts w:ascii="Arial" w:hAnsi="Arial" w:cs="Arial"/>
          <w:kern w:val="16"/>
          <w:sz w:val="22"/>
          <w:szCs w:val="22"/>
          <w:lang w:val="en-US" w:eastAsia="de-DE"/>
        </w:rPr>
        <w:t>stated</w:t>
      </w:r>
      <w:r w:rsidR="006E1BA1" w:rsidRPr="00504EDA">
        <w:rPr>
          <w:rFonts w:ascii="Arial" w:hAnsi="Arial" w:cs="Arial"/>
          <w:kern w:val="16"/>
          <w:sz w:val="22"/>
          <w:szCs w:val="22"/>
          <w:lang w:val="en-US" w:eastAsia="de-DE"/>
        </w:rPr>
        <w:t xml:space="preserve"> that </w:t>
      </w:r>
      <w:r w:rsidRPr="00504EDA">
        <w:rPr>
          <w:rFonts w:ascii="Arial" w:hAnsi="Arial" w:cs="Arial"/>
          <w:kern w:val="16"/>
          <w:sz w:val="22"/>
          <w:szCs w:val="22"/>
          <w:lang w:val="en-US" w:eastAsia="de-DE"/>
        </w:rPr>
        <w:t xml:space="preserve">school </w:t>
      </w:r>
      <w:r w:rsidR="006E1BA1" w:rsidRPr="00504EDA">
        <w:rPr>
          <w:rFonts w:ascii="Arial" w:hAnsi="Arial" w:cs="Arial"/>
          <w:kern w:val="16"/>
          <w:sz w:val="22"/>
          <w:szCs w:val="22"/>
          <w:lang w:val="en-US" w:eastAsia="de-DE"/>
        </w:rPr>
        <w:t xml:space="preserve">librarians </w:t>
      </w:r>
      <w:r w:rsidR="00E4106D" w:rsidRPr="00504EDA">
        <w:rPr>
          <w:rFonts w:ascii="Arial" w:hAnsi="Arial" w:cs="Arial"/>
          <w:kern w:val="16"/>
          <w:sz w:val="22"/>
          <w:szCs w:val="22"/>
          <w:lang w:val="en-US" w:eastAsia="de-DE"/>
        </w:rPr>
        <w:t>help students on an individual level</w:t>
      </w:r>
      <w:r w:rsidR="006E1BA1" w:rsidRPr="00504EDA">
        <w:rPr>
          <w:rFonts w:ascii="Arial" w:hAnsi="Arial" w:cs="Arial"/>
          <w:kern w:val="16"/>
          <w:sz w:val="22"/>
          <w:szCs w:val="22"/>
          <w:lang w:val="en-US" w:eastAsia="de-DE"/>
        </w:rPr>
        <w:t xml:space="preserve"> with </w:t>
      </w:r>
      <w:r w:rsidR="004B230B" w:rsidRPr="00504EDA">
        <w:rPr>
          <w:rFonts w:ascii="Arial" w:hAnsi="Arial" w:cs="Arial"/>
          <w:kern w:val="16"/>
          <w:sz w:val="22"/>
          <w:szCs w:val="22"/>
          <w:lang w:val="en-US" w:eastAsia="de-DE"/>
        </w:rPr>
        <w:t>e</w:t>
      </w:r>
      <w:r w:rsidR="006E1BA1" w:rsidRPr="00504EDA">
        <w:rPr>
          <w:rFonts w:ascii="Arial" w:hAnsi="Arial" w:cs="Arial"/>
          <w:kern w:val="16"/>
          <w:sz w:val="22"/>
          <w:szCs w:val="22"/>
          <w:lang w:val="en-US" w:eastAsia="de-DE"/>
        </w:rPr>
        <w:t>thical use of information</w:t>
      </w:r>
      <w:r w:rsidR="00E4106D" w:rsidRPr="00504EDA">
        <w:rPr>
          <w:rFonts w:ascii="Arial" w:hAnsi="Arial" w:cs="Arial"/>
          <w:kern w:val="16"/>
          <w:sz w:val="22"/>
          <w:szCs w:val="22"/>
          <w:lang w:val="en-US" w:eastAsia="de-DE"/>
        </w:rPr>
        <w:t xml:space="preserve"> and the process as such</w:t>
      </w:r>
      <w:r w:rsidR="006E1BA1" w:rsidRPr="00504EDA">
        <w:rPr>
          <w:rFonts w:ascii="Arial" w:hAnsi="Arial" w:cs="Arial"/>
          <w:kern w:val="16"/>
          <w:sz w:val="22"/>
          <w:szCs w:val="22"/>
          <w:lang w:val="en-US" w:eastAsia="de-DE"/>
        </w:rPr>
        <w:t>.</w:t>
      </w:r>
      <w:r w:rsidR="00E4106D" w:rsidRPr="00504EDA">
        <w:rPr>
          <w:rFonts w:ascii="Arial" w:hAnsi="Arial" w:cs="Arial"/>
          <w:kern w:val="16"/>
          <w:sz w:val="22"/>
          <w:szCs w:val="22"/>
          <w:lang w:val="en-US" w:eastAsia="de-DE"/>
        </w:rPr>
        <w:t xml:space="preserve"> As far as the latter is concerned, </w:t>
      </w:r>
      <w:r w:rsidR="00E4106D" w:rsidRPr="00504EDA">
        <w:rPr>
          <w:rFonts w:ascii="Arial" w:hAnsi="Arial" w:cs="Arial"/>
          <w:sz w:val="22"/>
          <w:szCs w:val="22"/>
          <w:lang w:val="en-US"/>
        </w:rPr>
        <w:t>Teacher I explained that the individual help that the librarians provide is crucial to make students go successfully through the research process in his project, noting:</w:t>
      </w:r>
    </w:p>
    <w:p w:rsidR="00C269A9" w:rsidRPr="00504EDA" w:rsidRDefault="00C269A9" w:rsidP="001E49C0">
      <w:pPr>
        <w:jc w:val="both"/>
        <w:rPr>
          <w:rFonts w:ascii="Arial" w:hAnsi="Arial" w:cs="Arial"/>
          <w:sz w:val="22"/>
          <w:szCs w:val="22"/>
          <w:lang w:val="en-US"/>
        </w:rPr>
      </w:pPr>
    </w:p>
    <w:p w:rsidR="00E4106D" w:rsidRDefault="00E4106D" w:rsidP="001E49C0">
      <w:pPr>
        <w:pStyle w:val="Blockzitat"/>
        <w:spacing w:before="0" w:beforeAutospacing="0" w:after="0"/>
        <w:ind w:right="567"/>
        <w:rPr>
          <w:rFonts w:ascii="Arial" w:hAnsi="Arial" w:cs="Arial"/>
          <w:sz w:val="22"/>
          <w:szCs w:val="22"/>
        </w:rPr>
      </w:pPr>
      <w:r w:rsidRPr="00504EDA">
        <w:rPr>
          <w:rFonts w:ascii="Arial" w:hAnsi="Arial" w:cs="Arial"/>
          <w:sz w:val="22"/>
          <w:szCs w:val="22"/>
        </w:rPr>
        <w:t>Librarians they do a real nice job for the kids that don’t get it. First Name XY [School Librarian] yanks them out and says, “Go work with so-and-so [i.e., one of the librarians in the team].”  And it’s through that individualized instruction kids do get it. (Teacher I, par. 96)</w:t>
      </w:r>
    </w:p>
    <w:p w:rsidR="00C269A9" w:rsidRPr="00504EDA" w:rsidRDefault="00C269A9" w:rsidP="001E49C0">
      <w:pPr>
        <w:pStyle w:val="Blockzitat"/>
        <w:spacing w:before="0" w:beforeAutospacing="0" w:after="0"/>
        <w:ind w:right="567"/>
        <w:rPr>
          <w:rFonts w:ascii="Arial" w:hAnsi="Arial" w:cs="Arial"/>
          <w:sz w:val="22"/>
          <w:szCs w:val="22"/>
        </w:rPr>
      </w:pPr>
    </w:p>
    <w:p w:rsidR="006E1BA1" w:rsidRDefault="006E1BA1" w:rsidP="001E49C0">
      <w:pPr>
        <w:jc w:val="both"/>
        <w:rPr>
          <w:rFonts w:ascii="Arial" w:hAnsi="Arial" w:cs="Arial"/>
          <w:kern w:val="16"/>
          <w:sz w:val="22"/>
          <w:szCs w:val="22"/>
          <w:lang w:val="en-US" w:eastAsia="de-DE"/>
        </w:rPr>
      </w:pPr>
      <w:r w:rsidRPr="00504EDA">
        <w:rPr>
          <w:rFonts w:ascii="Arial" w:hAnsi="Arial" w:cs="Arial"/>
          <w:kern w:val="16"/>
          <w:sz w:val="22"/>
          <w:szCs w:val="22"/>
          <w:lang w:val="en-US" w:eastAsia="de-DE"/>
        </w:rPr>
        <w:t xml:space="preserve">No study participant reported about librarians providing </w:t>
      </w:r>
      <w:r w:rsidR="00E4106D" w:rsidRPr="00504EDA">
        <w:rPr>
          <w:rFonts w:ascii="Arial" w:hAnsi="Arial" w:cs="Arial"/>
          <w:kern w:val="16"/>
          <w:sz w:val="22"/>
          <w:szCs w:val="22"/>
          <w:lang w:val="en-US" w:eastAsia="de-DE"/>
        </w:rPr>
        <w:t xml:space="preserve">individual </w:t>
      </w:r>
      <w:r w:rsidRPr="00504EDA">
        <w:rPr>
          <w:rFonts w:ascii="Arial" w:hAnsi="Arial" w:cs="Arial"/>
          <w:kern w:val="16"/>
          <w:sz w:val="22"/>
          <w:szCs w:val="22"/>
          <w:lang w:val="en-US" w:eastAsia="de-DE"/>
        </w:rPr>
        <w:t>assistance on the use of information technology and</w:t>
      </w:r>
      <w:r w:rsidR="00806B15" w:rsidRPr="00504EDA">
        <w:rPr>
          <w:rFonts w:ascii="Arial" w:hAnsi="Arial" w:cs="Arial"/>
          <w:kern w:val="16"/>
          <w:sz w:val="22"/>
          <w:szCs w:val="22"/>
          <w:lang w:val="en-US" w:eastAsia="de-DE"/>
        </w:rPr>
        <w:t xml:space="preserve"> on</w:t>
      </w:r>
      <w:r w:rsidRPr="00504EDA">
        <w:rPr>
          <w:rFonts w:ascii="Arial" w:hAnsi="Arial" w:cs="Arial"/>
          <w:kern w:val="16"/>
          <w:sz w:val="22"/>
          <w:szCs w:val="22"/>
          <w:lang w:val="en-US" w:eastAsia="de-DE"/>
        </w:rPr>
        <w:t xml:space="preserve"> information control.</w:t>
      </w:r>
      <w:r w:rsidR="00E4106D" w:rsidRPr="00504EDA">
        <w:rPr>
          <w:rFonts w:ascii="Arial" w:hAnsi="Arial" w:cs="Arial"/>
          <w:kern w:val="16"/>
          <w:sz w:val="22"/>
          <w:szCs w:val="22"/>
          <w:lang w:val="en-US" w:eastAsia="de-DE"/>
        </w:rPr>
        <w:t xml:space="preserve"> </w:t>
      </w:r>
    </w:p>
    <w:p w:rsidR="00C269A9" w:rsidRPr="00504EDA" w:rsidRDefault="00C269A9" w:rsidP="001E49C0">
      <w:pPr>
        <w:jc w:val="both"/>
        <w:rPr>
          <w:rFonts w:ascii="Arial" w:hAnsi="Arial" w:cs="Arial"/>
          <w:color w:val="70AD47"/>
          <w:kern w:val="16"/>
          <w:sz w:val="22"/>
          <w:szCs w:val="22"/>
          <w:lang w:val="en-US" w:eastAsia="de-DE"/>
        </w:rPr>
      </w:pPr>
    </w:p>
    <w:p w:rsidR="00811B86" w:rsidRPr="00504EDA" w:rsidRDefault="00811B86" w:rsidP="001E49C0">
      <w:pPr>
        <w:tabs>
          <w:tab w:val="left" w:pos="1687"/>
        </w:tabs>
        <w:jc w:val="both"/>
        <w:rPr>
          <w:rFonts w:ascii="Arial" w:hAnsi="Arial" w:cs="Arial"/>
          <w:b/>
          <w:i/>
          <w:sz w:val="22"/>
          <w:szCs w:val="22"/>
          <w:lang w:val="en-US"/>
        </w:rPr>
      </w:pPr>
      <w:r w:rsidRPr="00504EDA">
        <w:rPr>
          <w:rFonts w:ascii="Arial" w:hAnsi="Arial" w:cs="Arial"/>
          <w:b/>
          <w:i/>
          <w:sz w:val="22"/>
          <w:szCs w:val="22"/>
          <w:lang w:val="en-US"/>
        </w:rPr>
        <w:t>Intervening conditions</w:t>
      </w:r>
    </w:p>
    <w:p w:rsidR="00811B86" w:rsidRPr="00504EDA" w:rsidRDefault="00654CAE" w:rsidP="001E49C0">
      <w:pPr>
        <w:tabs>
          <w:tab w:val="left" w:pos="1687"/>
        </w:tabs>
        <w:jc w:val="both"/>
        <w:rPr>
          <w:rFonts w:ascii="Arial" w:hAnsi="Arial" w:cs="Arial"/>
          <w:sz w:val="22"/>
          <w:szCs w:val="22"/>
          <w:lang w:val="en-US"/>
        </w:rPr>
      </w:pPr>
      <w:r w:rsidRPr="00504EDA">
        <w:rPr>
          <w:rFonts w:ascii="Arial" w:hAnsi="Arial" w:cs="Arial"/>
          <w:sz w:val="22"/>
          <w:szCs w:val="22"/>
          <w:lang w:val="en-US"/>
        </w:rPr>
        <w:t>The process of information literac</w:t>
      </w:r>
      <w:r w:rsidR="00DD37F6" w:rsidRPr="00504EDA">
        <w:rPr>
          <w:rFonts w:ascii="Arial" w:hAnsi="Arial" w:cs="Arial"/>
          <w:sz w:val="22"/>
          <w:szCs w:val="22"/>
          <w:lang w:val="en-US"/>
        </w:rPr>
        <w:t xml:space="preserve">y teaching at Malotha is </w:t>
      </w:r>
      <w:r w:rsidRPr="00504EDA">
        <w:rPr>
          <w:rFonts w:ascii="Arial" w:hAnsi="Arial" w:cs="Arial"/>
          <w:sz w:val="22"/>
          <w:szCs w:val="22"/>
          <w:lang w:val="en-US"/>
        </w:rPr>
        <w:t>partly shaped by</w:t>
      </w:r>
      <w:r w:rsidR="001B7716" w:rsidRPr="00504EDA">
        <w:rPr>
          <w:rFonts w:ascii="Arial" w:hAnsi="Arial" w:cs="Arial"/>
          <w:sz w:val="22"/>
          <w:szCs w:val="22"/>
          <w:lang w:val="en-US"/>
        </w:rPr>
        <w:t xml:space="preserve"> the scope of research tasks</w:t>
      </w:r>
      <w:r w:rsidRPr="00504EDA">
        <w:rPr>
          <w:rFonts w:ascii="Arial" w:hAnsi="Arial" w:cs="Arial"/>
          <w:sz w:val="22"/>
          <w:szCs w:val="22"/>
          <w:lang w:val="en-US"/>
        </w:rPr>
        <w:t xml:space="preserve"> and knowledge domains. </w:t>
      </w:r>
    </w:p>
    <w:p w:rsidR="00654CAE" w:rsidRPr="00504EDA" w:rsidRDefault="00654CAE" w:rsidP="001E49C0">
      <w:pPr>
        <w:tabs>
          <w:tab w:val="left" w:pos="1687"/>
        </w:tabs>
        <w:jc w:val="both"/>
        <w:rPr>
          <w:rFonts w:ascii="Arial" w:hAnsi="Arial" w:cs="Arial"/>
          <w:sz w:val="22"/>
          <w:szCs w:val="22"/>
          <w:lang w:val="en-US"/>
        </w:rPr>
      </w:pPr>
    </w:p>
    <w:p w:rsidR="00811B86" w:rsidRPr="00504EDA" w:rsidRDefault="00654CAE" w:rsidP="001E49C0">
      <w:pPr>
        <w:tabs>
          <w:tab w:val="left" w:pos="1687"/>
        </w:tabs>
        <w:jc w:val="both"/>
        <w:rPr>
          <w:rFonts w:ascii="Arial" w:hAnsi="Arial" w:cs="Arial"/>
          <w:i/>
          <w:sz w:val="22"/>
          <w:szCs w:val="22"/>
          <w:lang w:val="en-US"/>
        </w:rPr>
      </w:pPr>
      <w:r w:rsidRPr="00504EDA">
        <w:rPr>
          <w:rFonts w:ascii="Arial" w:hAnsi="Arial" w:cs="Arial"/>
          <w:i/>
          <w:sz w:val="22"/>
          <w:szCs w:val="22"/>
          <w:lang w:val="en-US"/>
        </w:rPr>
        <w:t>Scope of research tasks</w:t>
      </w:r>
    </w:p>
    <w:p w:rsidR="00DD37F6" w:rsidRPr="00504EDA" w:rsidRDefault="00654CAE" w:rsidP="001E49C0">
      <w:pPr>
        <w:tabs>
          <w:tab w:val="left" w:pos="1687"/>
        </w:tabs>
        <w:jc w:val="both"/>
        <w:rPr>
          <w:rFonts w:ascii="Arial" w:hAnsi="Arial" w:cs="Arial"/>
          <w:sz w:val="22"/>
          <w:szCs w:val="22"/>
          <w:lang w:val="en-US"/>
        </w:rPr>
      </w:pPr>
      <w:r w:rsidRPr="00504EDA">
        <w:rPr>
          <w:rFonts w:ascii="Arial" w:hAnsi="Arial" w:cs="Arial"/>
          <w:sz w:val="22"/>
          <w:szCs w:val="22"/>
          <w:lang w:val="en-US"/>
        </w:rPr>
        <w:t xml:space="preserve">Malotha </w:t>
      </w:r>
      <w:r w:rsidRPr="000371B1">
        <w:rPr>
          <w:rFonts w:ascii="Arial" w:hAnsi="Arial" w:cs="Arial"/>
          <w:sz w:val="22"/>
          <w:szCs w:val="22"/>
          <w:lang w:val="en-US"/>
        </w:rPr>
        <w:t>faculty</w:t>
      </w:r>
      <w:r w:rsidR="00CF13D5" w:rsidRPr="000371B1">
        <w:rPr>
          <w:rFonts w:ascii="Arial" w:hAnsi="Arial" w:cs="Arial"/>
          <w:sz w:val="22"/>
          <w:szCs w:val="22"/>
          <w:lang w:val="en-US"/>
        </w:rPr>
        <w:t xml:space="preserve"> uses research tasks as </w:t>
      </w:r>
      <w:r w:rsidRPr="000371B1">
        <w:rPr>
          <w:rFonts w:ascii="Arial" w:hAnsi="Arial" w:cs="Arial"/>
          <w:sz w:val="22"/>
          <w:szCs w:val="22"/>
          <w:lang w:val="en-US"/>
        </w:rPr>
        <w:t>the primary mechanisms o</w:t>
      </w:r>
      <w:r w:rsidR="00CF13D5" w:rsidRPr="000371B1">
        <w:rPr>
          <w:rFonts w:ascii="Arial" w:hAnsi="Arial" w:cs="Arial"/>
          <w:sz w:val="22"/>
          <w:szCs w:val="22"/>
          <w:lang w:val="en-US"/>
        </w:rPr>
        <w:t xml:space="preserve">f information literacy teaching. </w:t>
      </w:r>
      <w:r w:rsidRPr="000371B1">
        <w:rPr>
          <w:rFonts w:ascii="Arial" w:hAnsi="Arial" w:cs="Arial"/>
          <w:sz w:val="22"/>
          <w:szCs w:val="22"/>
          <w:lang w:val="en-US"/>
        </w:rPr>
        <w:t>Study participants distinguished between two types</w:t>
      </w:r>
      <w:r w:rsidR="0005171D" w:rsidRPr="000371B1">
        <w:rPr>
          <w:rFonts w:ascii="Arial" w:hAnsi="Arial" w:cs="Arial"/>
          <w:sz w:val="22"/>
          <w:szCs w:val="22"/>
          <w:lang w:val="en-US"/>
        </w:rPr>
        <w:t xml:space="preserve">: small-scale research tasks and extended research tasks. The difference </w:t>
      </w:r>
      <w:r w:rsidR="000371B1">
        <w:rPr>
          <w:rFonts w:ascii="Arial" w:hAnsi="Arial" w:cs="Arial"/>
          <w:sz w:val="22"/>
          <w:szCs w:val="22"/>
          <w:lang w:val="en-US"/>
        </w:rPr>
        <w:t>referred</w:t>
      </w:r>
      <w:r w:rsidR="0005171D" w:rsidRPr="000371B1">
        <w:rPr>
          <w:rFonts w:ascii="Arial" w:hAnsi="Arial" w:cs="Arial"/>
          <w:sz w:val="22"/>
          <w:szCs w:val="22"/>
          <w:lang w:val="en-US"/>
        </w:rPr>
        <w:t xml:space="preserve"> to </w:t>
      </w:r>
      <w:r w:rsidRPr="000371B1">
        <w:rPr>
          <w:rFonts w:ascii="Arial" w:hAnsi="Arial" w:cs="Arial"/>
          <w:sz w:val="22"/>
          <w:szCs w:val="22"/>
          <w:lang w:val="en-US"/>
        </w:rPr>
        <w:t>the</w:t>
      </w:r>
      <w:r w:rsidRPr="00504EDA">
        <w:rPr>
          <w:rFonts w:ascii="Arial" w:hAnsi="Arial" w:cs="Arial"/>
          <w:sz w:val="22"/>
          <w:szCs w:val="22"/>
          <w:lang w:val="en-US"/>
        </w:rPr>
        <w:t xml:space="preserve"> time students need</w:t>
      </w:r>
      <w:r w:rsidR="0005171D" w:rsidRPr="00504EDA">
        <w:rPr>
          <w:rFonts w:ascii="Arial" w:hAnsi="Arial" w:cs="Arial"/>
          <w:sz w:val="22"/>
          <w:szCs w:val="22"/>
          <w:lang w:val="en-US"/>
        </w:rPr>
        <w:t xml:space="preserve"> for completion </w:t>
      </w:r>
      <w:r w:rsidRPr="00504EDA">
        <w:rPr>
          <w:rFonts w:ascii="Arial" w:hAnsi="Arial" w:cs="Arial"/>
          <w:sz w:val="22"/>
          <w:szCs w:val="22"/>
          <w:lang w:val="en-US"/>
        </w:rPr>
        <w:t xml:space="preserve">and </w:t>
      </w:r>
      <w:r w:rsidR="0005171D" w:rsidRPr="00504EDA">
        <w:rPr>
          <w:rFonts w:ascii="Arial" w:hAnsi="Arial" w:cs="Arial"/>
          <w:sz w:val="22"/>
          <w:szCs w:val="22"/>
          <w:lang w:val="en-US"/>
        </w:rPr>
        <w:t xml:space="preserve">the </w:t>
      </w:r>
      <w:r w:rsidRPr="00504EDA">
        <w:rPr>
          <w:rFonts w:ascii="Arial" w:hAnsi="Arial" w:cs="Arial"/>
          <w:sz w:val="22"/>
          <w:szCs w:val="22"/>
          <w:lang w:val="en-US"/>
        </w:rPr>
        <w:t>size of end products so that the following definitions were developed: Extended projects take a month or more to accomplish and result in at least an eight- to ten-page paper, a four-page website, or a 30-minute presentation. All other projects were qualified as small-scale. Findings from interviews with administrators and students as well as teacher questionnaires and interviews indicate</w:t>
      </w:r>
      <w:r w:rsidR="00186204" w:rsidRPr="00504EDA">
        <w:rPr>
          <w:rFonts w:ascii="Arial" w:hAnsi="Arial" w:cs="Arial"/>
          <w:sz w:val="22"/>
          <w:szCs w:val="22"/>
          <w:lang w:val="en-US"/>
        </w:rPr>
        <w:t>d</w:t>
      </w:r>
      <w:r w:rsidRPr="00504EDA">
        <w:rPr>
          <w:rFonts w:ascii="Arial" w:hAnsi="Arial" w:cs="Arial"/>
          <w:sz w:val="22"/>
          <w:szCs w:val="22"/>
          <w:lang w:val="en-US"/>
        </w:rPr>
        <w:t xml:space="preserve"> that the scope of research tasks shapes information literacy teaching in various ways.</w:t>
      </w:r>
      <w:r w:rsidR="00186204" w:rsidRPr="00504EDA">
        <w:rPr>
          <w:rFonts w:ascii="Arial" w:hAnsi="Arial" w:cs="Arial"/>
          <w:sz w:val="22"/>
          <w:szCs w:val="22"/>
          <w:lang w:val="en-US"/>
        </w:rPr>
        <w:t xml:space="preserve"> </w:t>
      </w:r>
    </w:p>
    <w:p w:rsidR="00DD37F6" w:rsidRPr="00504EDA" w:rsidRDefault="00DD37F6" w:rsidP="001E49C0">
      <w:pPr>
        <w:tabs>
          <w:tab w:val="left" w:pos="1687"/>
        </w:tabs>
        <w:jc w:val="both"/>
        <w:rPr>
          <w:rFonts w:ascii="Arial" w:hAnsi="Arial" w:cs="Arial"/>
          <w:sz w:val="22"/>
          <w:szCs w:val="22"/>
          <w:lang w:val="en-US"/>
        </w:rPr>
      </w:pPr>
    </w:p>
    <w:p w:rsidR="001458CB" w:rsidRPr="00504EDA" w:rsidRDefault="00186204" w:rsidP="001E49C0">
      <w:pPr>
        <w:tabs>
          <w:tab w:val="left" w:pos="1687"/>
        </w:tabs>
        <w:jc w:val="both"/>
        <w:rPr>
          <w:rFonts w:ascii="Arial" w:hAnsi="Arial" w:cs="Arial"/>
          <w:sz w:val="22"/>
          <w:szCs w:val="22"/>
          <w:lang w:val="en-US"/>
        </w:rPr>
      </w:pPr>
      <w:r w:rsidRPr="00504EDA">
        <w:rPr>
          <w:rFonts w:ascii="Arial" w:hAnsi="Arial" w:cs="Arial"/>
          <w:sz w:val="22"/>
          <w:szCs w:val="22"/>
          <w:lang w:val="en-US"/>
        </w:rPr>
        <w:t>The scope of research tasks shapes</w:t>
      </w:r>
      <w:r w:rsidR="00C564A2" w:rsidRPr="00504EDA">
        <w:rPr>
          <w:rFonts w:ascii="Arial" w:hAnsi="Arial" w:cs="Arial"/>
          <w:sz w:val="22"/>
          <w:szCs w:val="22"/>
          <w:lang w:val="en-US"/>
        </w:rPr>
        <w:t xml:space="preserve"> the i</w:t>
      </w:r>
      <w:r w:rsidR="00654CAE" w:rsidRPr="00504EDA">
        <w:rPr>
          <w:rFonts w:ascii="Arial" w:hAnsi="Arial" w:cs="Arial"/>
          <w:sz w:val="22"/>
          <w:szCs w:val="22"/>
          <w:lang w:val="en-US"/>
        </w:rPr>
        <w:t>nformation literacy competencies covered in the resea</w:t>
      </w:r>
      <w:r w:rsidR="00DD37F6" w:rsidRPr="00504EDA">
        <w:rPr>
          <w:rFonts w:ascii="Arial" w:hAnsi="Arial" w:cs="Arial"/>
          <w:sz w:val="22"/>
          <w:szCs w:val="22"/>
          <w:lang w:val="en-US"/>
        </w:rPr>
        <w:t>rch tasks that teachers assign, for example</w:t>
      </w:r>
      <w:r w:rsidR="00157A33" w:rsidRPr="00504EDA">
        <w:rPr>
          <w:rFonts w:ascii="Arial" w:hAnsi="Arial" w:cs="Arial"/>
          <w:sz w:val="22"/>
          <w:szCs w:val="22"/>
          <w:lang w:val="en-US"/>
        </w:rPr>
        <w:t>, e</w:t>
      </w:r>
      <w:r w:rsidR="00654CAE" w:rsidRPr="00504EDA">
        <w:rPr>
          <w:rFonts w:ascii="Arial" w:hAnsi="Arial" w:cs="Arial"/>
          <w:sz w:val="22"/>
          <w:szCs w:val="22"/>
          <w:lang w:val="en-US"/>
        </w:rPr>
        <w:t xml:space="preserve">thical use of information </w:t>
      </w:r>
      <w:r w:rsidR="00E760C3" w:rsidRPr="00504EDA">
        <w:rPr>
          <w:rFonts w:ascii="Arial" w:hAnsi="Arial" w:cs="Arial"/>
          <w:sz w:val="22"/>
          <w:szCs w:val="22"/>
          <w:lang w:val="en-US"/>
        </w:rPr>
        <w:t xml:space="preserve">is required especially </w:t>
      </w:r>
      <w:r w:rsidR="00231CC9" w:rsidRPr="00504EDA">
        <w:rPr>
          <w:rFonts w:ascii="Arial" w:hAnsi="Arial" w:cs="Arial"/>
          <w:sz w:val="22"/>
          <w:szCs w:val="22"/>
          <w:lang w:val="en-US"/>
        </w:rPr>
        <w:t xml:space="preserve">in extended research </w:t>
      </w:r>
      <w:r w:rsidR="00E760C3" w:rsidRPr="00504EDA">
        <w:rPr>
          <w:rFonts w:ascii="Arial" w:hAnsi="Arial" w:cs="Arial"/>
          <w:sz w:val="22"/>
          <w:szCs w:val="22"/>
          <w:lang w:val="en-US"/>
        </w:rPr>
        <w:t>projects</w:t>
      </w:r>
      <w:r w:rsidR="00157A33" w:rsidRPr="00504EDA">
        <w:rPr>
          <w:rFonts w:ascii="Arial" w:hAnsi="Arial" w:cs="Arial"/>
          <w:sz w:val="22"/>
          <w:szCs w:val="22"/>
          <w:lang w:val="en-US"/>
        </w:rPr>
        <w:t xml:space="preserve"> and school</w:t>
      </w:r>
      <w:r w:rsidR="00654CAE" w:rsidRPr="00504EDA">
        <w:rPr>
          <w:rFonts w:ascii="Arial" w:hAnsi="Arial" w:cs="Arial"/>
          <w:sz w:val="22"/>
          <w:szCs w:val="22"/>
          <w:lang w:val="en-US"/>
        </w:rPr>
        <w:t xml:space="preserve"> library sources, including databases, </w:t>
      </w:r>
      <w:r w:rsidR="00C564A2" w:rsidRPr="00504EDA">
        <w:rPr>
          <w:rFonts w:ascii="Arial" w:hAnsi="Arial" w:cs="Arial"/>
          <w:sz w:val="22"/>
          <w:szCs w:val="22"/>
          <w:lang w:val="en-US"/>
        </w:rPr>
        <w:t>are</w:t>
      </w:r>
      <w:r w:rsidR="00654CAE" w:rsidRPr="00504EDA">
        <w:rPr>
          <w:rFonts w:ascii="Arial" w:hAnsi="Arial" w:cs="Arial"/>
          <w:sz w:val="22"/>
          <w:szCs w:val="22"/>
          <w:lang w:val="en-US"/>
        </w:rPr>
        <w:t xml:space="preserve"> the predominant sources in extended </w:t>
      </w:r>
      <w:r w:rsidR="00E760C3" w:rsidRPr="00504EDA">
        <w:rPr>
          <w:rFonts w:ascii="Arial" w:hAnsi="Arial" w:cs="Arial"/>
          <w:sz w:val="22"/>
          <w:szCs w:val="22"/>
          <w:lang w:val="en-US"/>
        </w:rPr>
        <w:t xml:space="preserve">projects </w:t>
      </w:r>
      <w:r w:rsidR="000371B1">
        <w:rPr>
          <w:rFonts w:ascii="Arial" w:hAnsi="Arial" w:cs="Arial"/>
          <w:sz w:val="22"/>
          <w:szCs w:val="22"/>
          <w:lang w:val="en-US"/>
        </w:rPr>
        <w:t xml:space="preserve">whereas </w:t>
      </w:r>
      <w:r w:rsidR="00654CAE" w:rsidRPr="00504EDA">
        <w:rPr>
          <w:rFonts w:ascii="Arial" w:hAnsi="Arial" w:cs="Arial"/>
          <w:sz w:val="22"/>
          <w:szCs w:val="22"/>
          <w:lang w:val="en-US"/>
        </w:rPr>
        <w:t xml:space="preserve">web sources </w:t>
      </w:r>
      <w:r w:rsidR="000371B1">
        <w:rPr>
          <w:rFonts w:ascii="Arial" w:hAnsi="Arial" w:cs="Arial"/>
          <w:sz w:val="22"/>
          <w:szCs w:val="22"/>
          <w:lang w:val="en-US"/>
        </w:rPr>
        <w:t xml:space="preserve">are </w:t>
      </w:r>
      <w:r w:rsidR="00E760C3" w:rsidRPr="00504EDA">
        <w:rPr>
          <w:rFonts w:ascii="Arial" w:hAnsi="Arial" w:cs="Arial"/>
          <w:sz w:val="22"/>
          <w:szCs w:val="22"/>
          <w:lang w:val="en-US"/>
        </w:rPr>
        <w:t xml:space="preserve">the prevalent sources </w:t>
      </w:r>
      <w:r w:rsidR="00654CAE" w:rsidRPr="00504EDA">
        <w:rPr>
          <w:rFonts w:ascii="Arial" w:hAnsi="Arial" w:cs="Arial"/>
          <w:sz w:val="22"/>
          <w:szCs w:val="22"/>
          <w:lang w:val="en-US"/>
        </w:rPr>
        <w:t>in small-scale projects.</w:t>
      </w:r>
      <w:r w:rsidR="00157A33" w:rsidRPr="00504EDA">
        <w:rPr>
          <w:rFonts w:ascii="Arial" w:hAnsi="Arial" w:cs="Arial"/>
          <w:sz w:val="22"/>
          <w:szCs w:val="22"/>
          <w:lang w:val="en-US"/>
        </w:rPr>
        <w:t xml:space="preserve"> </w:t>
      </w:r>
      <w:r w:rsidR="00654CAE" w:rsidRPr="00504EDA">
        <w:rPr>
          <w:rFonts w:ascii="Arial" w:hAnsi="Arial" w:cs="Arial"/>
          <w:sz w:val="22"/>
          <w:szCs w:val="22"/>
          <w:lang w:val="en-US"/>
        </w:rPr>
        <w:t xml:space="preserve">The scope of research tasks influences teachers’ </w:t>
      </w:r>
      <w:r w:rsidR="00654CAE" w:rsidRPr="00504EDA">
        <w:rPr>
          <w:rFonts w:ascii="Arial" w:hAnsi="Arial" w:cs="Arial"/>
          <w:sz w:val="22"/>
          <w:szCs w:val="22"/>
          <w:lang w:val="en-US"/>
        </w:rPr>
        <w:lastRenderedPageBreak/>
        <w:t>pedago</w:t>
      </w:r>
      <w:r w:rsidR="00DD37F6" w:rsidRPr="00504EDA">
        <w:rPr>
          <w:rFonts w:ascii="Arial" w:hAnsi="Arial" w:cs="Arial"/>
          <w:sz w:val="22"/>
          <w:szCs w:val="22"/>
          <w:lang w:val="en-US"/>
        </w:rPr>
        <w:t xml:space="preserve">gical interventions, for example, </w:t>
      </w:r>
      <w:r w:rsidR="001114ED" w:rsidRPr="00504EDA">
        <w:rPr>
          <w:rFonts w:ascii="Arial" w:hAnsi="Arial" w:cs="Arial"/>
          <w:sz w:val="22"/>
          <w:szCs w:val="22"/>
          <w:lang w:val="en-US"/>
        </w:rPr>
        <w:t>teachers</w:t>
      </w:r>
      <w:r w:rsidR="00157A33" w:rsidRPr="00504EDA">
        <w:rPr>
          <w:rFonts w:ascii="Arial" w:hAnsi="Arial" w:cs="Arial"/>
          <w:sz w:val="22"/>
          <w:szCs w:val="22"/>
          <w:lang w:val="en-US"/>
        </w:rPr>
        <w:t xml:space="preserve"> provide</w:t>
      </w:r>
      <w:r w:rsidR="00654CAE" w:rsidRPr="00504EDA">
        <w:rPr>
          <w:rFonts w:ascii="Arial" w:hAnsi="Arial" w:cs="Arial"/>
          <w:sz w:val="22"/>
          <w:szCs w:val="22"/>
          <w:lang w:val="en-US"/>
        </w:rPr>
        <w:t xml:space="preserve"> individual assistance in extended tasks predominantly for knowledge building</w:t>
      </w:r>
      <w:r w:rsidR="00157A33" w:rsidRPr="00504EDA">
        <w:rPr>
          <w:rFonts w:ascii="Arial" w:hAnsi="Arial" w:cs="Arial"/>
          <w:sz w:val="22"/>
          <w:szCs w:val="22"/>
          <w:lang w:val="en-US"/>
        </w:rPr>
        <w:t xml:space="preserve"> and they d</w:t>
      </w:r>
      <w:r w:rsidR="001114ED" w:rsidRPr="00504EDA">
        <w:rPr>
          <w:rFonts w:ascii="Arial" w:hAnsi="Arial" w:cs="Arial"/>
          <w:sz w:val="22"/>
          <w:szCs w:val="22"/>
          <w:lang w:val="en-US"/>
        </w:rPr>
        <w:t>o</w:t>
      </w:r>
      <w:r w:rsidR="00654CAE" w:rsidRPr="00504EDA">
        <w:rPr>
          <w:rFonts w:ascii="Arial" w:hAnsi="Arial" w:cs="Arial"/>
          <w:sz w:val="22"/>
          <w:szCs w:val="22"/>
          <w:lang w:val="en-US"/>
        </w:rPr>
        <w:t xml:space="preserve"> more whole-class teaching on information location in the context of small-scale research tasks. </w:t>
      </w:r>
      <w:r w:rsidR="001458CB" w:rsidRPr="00504EDA">
        <w:rPr>
          <w:rFonts w:ascii="Arial" w:hAnsi="Arial" w:cs="Arial"/>
          <w:sz w:val="22"/>
          <w:szCs w:val="22"/>
          <w:lang w:val="en-US"/>
        </w:rPr>
        <w:t>The scope of research tasks also shapes t</w:t>
      </w:r>
      <w:r w:rsidR="00654CAE" w:rsidRPr="00504EDA">
        <w:rPr>
          <w:rFonts w:ascii="Arial" w:hAnsi="Arial" w:cs="Arial"/>
          <w:sz w:val="22"/>
          <w:szCs w:val="22"/>
          <w:lang w:val="en-US"/>
        </w:rPr>
        <w:t>eachers’ practices of collaboration with the school library and school librarians</w:t>
      </w:r>
      <w:r w:rsidR="001458CB" w:rsidRPr="00504EDA">
        <w:rPr>
          <w:rFonts w:ascii="Arial" w:hAnsi="Arial" w:cs="Arial"/>
          <w:sz w:val="22"/>
          <w:szCs w:val="22"/>
          <w:lang w:val="en-US"/>
        </w:rPr>
        <w:t xml:space="preserve">. For example, librarians </w:t>
      </w:r>
      <w:r w:rsidR="00157A33" w:rsidRPr="00504EDA">
        <w:rPr>
          <w:rFonts w:ascii="Arial" w:hAnsi="Arial" w:cs="Arial"/>
          <w:sz w:val="22"/>
          <w:szCs w:val="22"/>
          <w:lang w:val="en-US"/>
        </w:rPr>
        <w:t>p</w:t>
      </w:r>
      <w:r w:rsidR="001458CB" w:rsidRPr="00504EDA">
        <w:rPr>
          <w:rFonts w:ascii="Arial" w:hAnsi="Arial" w:cs="Arial"/>
          <w:sz w:val="22"/>
          <w:szCs w:val="22"/>
          <w:lang w:val="en-US"/>
        </w:rPr>
        <w:t xml:space="preserve">rovide </w:t>
      </w:r>
      <w:r w:rsidR="00654CAE" w:rsidRPr="00504EDA">
        <w:rPr>
          <w:rFonts w:ascii="Arial" w:hAnsi="Arial" w:cs="Arial"/>
          <w:sz w:val="22"/>
          <w:szCs w:val="22"/>
          <w:lang w:val="en-US"/>
        </w:rPr>
        <w:t xml:space="preserve">whole-class teaching </w:t>
      </w:r>
      <w:r w:rsidR="001458CB" w:rsidRPr="00504EDA">
        <w:rPr>
          <w:rFonts w:ascii="Arial" w:hAnsi="Arial" w:cs="Arial"/>
          <w:sz w:val="22"/>
          <w:szCs w:val="22"/>
          <w:lang w:val="en-US"/>
        </w:rPr>
        <w:t>especially</w:t>
      </w:r>
      <w:r w:rsidR="00654CAE" w:rsidRPr="00504EDA">
        <w:rPr>
          <w:rFonts w:ascii="Arial" w:hAnsi="Arial" w:cs="Arial"/>
          <w:sz w:val="22"/>
          <w:szCs w:val="22"/>
          <w:lang w:val="en-US"/>
        </w:rPr>
        <w:t xml:space="preserve"> in the context of extended projects </w:t>
      </w:r>
      <w:r w:rsidR="00157A33" w:rsidRPr="00504EDA">
        <w:rPr>
          <w:rFonts w:ascii="Arial" w:hAnsi="Arial" w:cs="Arial"/>
          <w:sz w:val="22"/>
          <w:szCs w:val="22"/>
          <w:lang w:val="en-US"/>
        </w:rPr>
        <w:t>and they c</w:t>
      </w:r>
      <w:r w:rsidR="00654CAE" w:rsidRPr="00504EDA">
        <w:rPr>
          <w:rFonts w:ascii="Arial" w:hAnsi="Arial" w:cs="Arial"/>
          <w:sz w:val="22"/>
          <w:szCs w:val="22"/>
          <w:lang w:val="en-US"/>
        </w:rPr>
        <w:t xml:space="preserve">over six information literacy categories (all except the </w:t>
      </w:r>
      <w:r w:rsidR="00873315" w:rsidRPr="00504EDA">
        <w:rPr>
          <w:rFonts w:ascii="Arial" w:hAnsi="Arial" w:cs="Arial"/>
          <w:sz w:val="22"/>
          <w:szCs w:val="22"/>
          <w:lang w:val="en-US"/>
        </w:rPr>
        <w:t>use of information technology) when teaching classes in the context of extended projects.</w:t>
      </w:r>
    </w:p>
    <w:p w:rsidR="00654CAE" w:rsidRPr="00504EDA" w:rsidRDefault="00654CAE" w:rsidP="001E49C0">
      <w:pPr>
        <w:tabs>
          <w:tab w:val="left" w:pos="1687"/>
        </w:tabs>
        <w:jc w:val="both"/>
        <w:rPr>
          <w:rFonts w:ascii="Arial" w:hAnsi="Arial" w:cs="Arial"/>
          <w:sz w:val="22"/>
          <w:szCs w:val="22"/>
          <w:lang w:val="en-US"/>
        </w:rPr>
      </w:pPr>
    </w:p>
    <w:p w:rsidR="00811B86" w:rsidRPr="00504EDA" w:rsidRDefault="00811B86" w:rsidP="001E49C0">
      <w:pPr>
        <w:tabs>
          <w:tab w:val="left" w:pos="1687"/>
        </w:tabs>
        <w:jc w:val="both"/>
        <w:rPr>
          <w:rFonts w:ascii="Arial" w:hAnsi="Arial" w:cs="Arial"/>
          <w:i/>
          <w:sz w:val="22"/>
          <w:szCs w:val="22"/>
          <w:lang w:val="en-US"/>
        </w:rPr>
      </w:pPr>
      <w:r w:rsidRPr="00504EDA">
        <w:rPr>
          <w:rFonts w:ascii="Arial" w:hAnsi="Arial" w:cs="Arial"/>
          <w:i/>
          <w:sz w:val="22"/>
          <w:szCs w:val="22"/>
          <w:lang w:val="en-US"/>
        </w:rPr>
        <w:t>Knowledge domains</w:t>
      </w:r>
    </w:p>
    <w:p w:rsidR="00654CAE" w:rsidRPr="00504EDA" w:rsidRDefault="00654CAE" w:rsidP="001E49C0">
      <w:pPr>
        <w:tabs>
          <w:tab w:val="left" w:pos="1687"/>
        </w:tabs>
        <w:jc w:val="both"/>
        <w:rPr>
          <w:rFonts w:ascii="Arial" w:hAnsi="Arial" w:cs="Arial"/>
          <w:sz w:val="22"/>
          <w:szCs w:val="22"/>
          <w:lang w:val="en-US"/>
        </w:rPr>
      </w:pPr>
      <w:r w:rsidRPr="00504EDA">
        <w:rPr>
          <w:rFonts w:ascii="Arial" w:hAnsi="Arial" w:cs="Arial"/>
          <w:sz w:val="22"/>
          <w:szCs w:val="22"/>
          <w:lang w:val="en-US"/>
        </w:rPr>
        <w:t>Knowledge domains also shape</w:t>
      </w:r>
      <w:r w:rsidR="00664245" w:rsidRPr="00504EDA">
        <w:rPr>
          <w:rFonts w:ascii="Arial" w:hAnsi="Arial" w:cs="Arial"/>
          <w:sz w:val="22"/>
          <w:szCs w:val="22"/>
          <w:lang w:val="en-US"/>
        </w:rPr>
        <w:t xml:space="preserve"> teachers’ practices of </w:t>
      </w:r>
      <w:r w:rsidRPr="00504EDA">
        <w:rPr>
          <w:rFonts w:ascii="Arial" w:hAnsi="Arial" w:cs="Arial"/>
          <w:sz w:val="22"/>
          <w:szCs w:val="22"/>
          <w:lang w:val="en-US"/>
        </w:rPr>
        <w:t>information literacy teaching.</w:t>
      </w:r>
      <w:r w:rsidR="004346AE" w:rsidRPr="00504EDA">
        <w:rPr>
          <w:rFonts w:ascii="Arial" w:hAnsi="Arial" w:cs="Arial"/>
          <w:sz w:val="22"/>
          <w:szCs w:val="22"/>
          <w:lang w:val="en-US"/>
        </w:rPr>
        <w:t xml:space="preserve"> This</w:t>
      </w:r>
      <w:r w:rsidRPr="00504EDA">
        <w:rPr>
          <w:rFonts w:ascii="Arial" w:hAnsi="Arial" w:cs="Arial"/>
          <w:sz w:val="22"/>
          <w:szCs w:val="22"/>
          <w:lang w:val="en-US"/>
        </w:rPr>
        <w:t xml:space="preserve"> study took place in a small school and in order to protect the anonymity of participants, only three groups of subjects were distinguished: history, languages, as well as math and science. </w:t>
      </w:r>
    </w:p>
    <w:p w:rsidR="00664245" w:rsidRPr="00504EDA" w:rsidRDefault="00664245" w:rsidP="001E49C0">
      <w:pPr>
        <w:tabs>
          <w:tab w:val="left" w:pos="1687"/>
        </w:tabs>
        <w:jc w:val="both"/>
        <w:rPr>
          <w:rFonts w:ascii="Arial" w:hAnsi="Arial" w:cs="Arial"/>
          <w:sz w:val="22"/>
          <w:szCs w:val="22"/>
          <w:lang w:val="en-US"/>
        </w:rPr>
      </w:pPr>
    </w:p>
    <w:p w:rsidR="00380A10" w:rsidRPr="00504EDA" w:rsidRDefault="00934C55" w:rsidP="001E49C0">
      <w:pPr>
        <w:tabs>
          <w:tab w:val="left" w:pos="1687"/>
        </w:tabs>
        <w:jc w:val="both"/>
        <w:rPr>
          <w:rFonts w:ascii="Arial" w:hAnsi="Arial" w:cs="Arial"/>
          <w:sz w:val="22"/>
          <w:szCs w:val="22"/>
          <w:lang w:val="en-US"/>
        </w:rPr>
      </w:pPr>
      <w:r w:rsidRPr="00504EDA">
        <w:rPr>
          <w:rFonts w:ascii="Arial" w:hAnsi="Arial" w:cs="Arial"/>
          <w:sz w:val="22"/>
          <w:szCs w:val="22"/>
          <w:lang w:val="en-US"/>
        </w:rPr>
        <w:t>T</w:t>
      </w:r>
      <w:r w:rsidR="00664245" w:rsidRPr="00504EDA">
        <w:rPr>
          <w:rFonts w:ascii="Arial" w:hAnsi="Arial" w:cs="Arial"/>
          <w:sz w:val="22"/>
          <w:szCs w:val="22"/>
          <w:lang w:val="en-US"/>
        </w:rPr>
        <w:t xml:space="preserve">he </w:t>
      </w:r>
      <w:r w:rsidR="00654CAE" w:rsidRPr="00504EDA">
        <w:rPr>
          <w:rFonts w:ascii="Arial" w:hAnsi="Arial" w:cs="Arial"/>
          <w:sz w:val="22"/>
          <w:szCs w:val="22"/>
          <w:lang w:val="en-US"/>
        </w:rPr>
        <w:t>information literacy competencies covered in the research tasks that teachers assign</w:t>
      </w:r>
      <w:r w:rsidRPr="00504EDA">
        <w:rPr>
          <w:rFonts w:ascii="Arial" w:hAnsi="Arial" w:cs="Arial"/>
          <w:sz w:val="22"/>
          <w:szCs w:val="22"/>
          <w:lang w:val="en-US"/>
        </w:rPr>
        <w:t xml:space="preserve"> are partly shaped by knowledge domains</w:t>
      </w:r>
      <w:r w:rsidR="00654CAE" w:rsidRPr="00504EDA">
        <w:rPr>
          <w:rFonts w:ascii="Arial" w:hAnsi="Arial" w:cs="Arial"/>
          <w:sz w:val="22"/>
          <w:szCs w:val="22"/>
          <w:lang w:val="en-US"/>
        </w:rPr>
        <w:t xml:space="preserve">. </w:t>
      </w:r>
      <w:r w:rsidR="00664245" w:rsidRPr="00504EDA">
        <w:rPr>
          <w:rFonts w:ascii="Arial" w:hAnsi="Arial" w:cs="Arial"/>
          <w:sz w:val="22"/>
          <w:szCs w:val="22"/>
          <w:lang w:val="en-US"/>
        </w:rPr>
        <w:t xml:space="preserve">For example, </w:t>
      </w:r>
      <w:r w:rsidR="00654CAE" w:rsidRPr="00504EDA">
        <w:rPr>
          <w:rFonts w:ascii="Arial" w:hAnsi="Arial" w:cs="Arial"/>
          <w:sz w:val="22"/>
          <w:szCs w:val="22"/>
          <w:lang w:val="en-US"/>
        </w:rPr>
        <w:t xml:space="preserve">information presentation in visual, electronic, and creative formats tends to be part of </w:t>
      </w:r>
      <w:r w:rsidR="00901685" w:rsidRPr="00504EDA">
        <w:rPr>
          <w:rFonts w:ascii="Arial" w:hAnsi="Arial" w:cs="Arial"/>
          <w:sz w:val="22"/>
          <w:szCs w:val="22"/>
          <w:lang w:val="en-US"/>
        </w:rPr>
        <w:t xml:space="preserve">research tasks </w:t>
      </w:r>
      <w:r w:rsidR="00654CAE" w:rsidRPr="00504EDA">
        <w:rPr>
          <w:rFonts w:ascii="Arial" w:hAnsi="Arial" w:cs="Arial"/>
          <w:sz w:val="22"/>
          <w:szCs w:val="22"/>
          <w:lang w:val="en-US"/>
        </w:rPr>
        <w:t>assigned by history and science teachers rather</w:t>
      </w:r>
      <w:r w:rsidR="007D22A0" w:rsidRPr="00504EDA">
        <w:rPr>
          <w:rFonts w:ascii="Arial" w:hAnsi="Arial" w:cs="Arial"/>
          <w:sz w:val="22"/>
          <w:szCs w:val="22"/>
          <w:lang w:val="en-US"/>
        </w:rPr>
        <w:t xml:space="preserve"> than those assigned by language teachers</w:t>
      </w:r>
      <w:r w:rsidR="00654CAE" w:rsidRPr="00504EDA">
        <w:rPr>
          <w:rFonts w:ascii="Arial" w:hAnsi="Arial" w:cs="Arial"/>
          <w:sz w:val="22"/>
          <w:szCs w:val="22"/>
          <w:lang w:val="en-US"/>
        </w:rPr>
        <w:t xml:space="preserve">, and small </w:t>
      </w:r>
      <w:r w:rsidR="00901685" w:rsidRPr="00504EDA">
        <w:rPr>
          <w:rFonts w:ascii="Arial" w:hAnsi="Arial" w:cs="Arial"/>
          <w:sz w:val="22"/>
          <w:szCs w:val="22"/>
          <w:lang w:val="en-US"/>
        </w:rPr>
        <w:t>projects</w:t>
      </w:r>
      <w:r w:rsidR="00654CAE" w:rsidRPr="00504EDA">
        <w:rPr>
          <w:rFonts w:ascii="Arial" w:hAnsi="Arial" w:cs="Arial"/>
          <w:sz w:val="22"/>
          <w:szCs w:val="22"/>
          <w:lang w:val="en-US"/>
        </w:rPr>
        <w:t xml:space="preserve"> assigned by language teachers are more likely to encom</w:t>
      </w:r>
      <w:r w:rsidR="002B0994" w:rsidRPr="00504EDA">
        <w:rPr>
          <w:rFonts w:ascii="Arial" w:hAnsi="Arial" w:cs="Arial"/>
          <w:sz w:val="22"/>
          <w:szCs w:val="22"/>
          <w:lang w:val="en-US"/>
        </w:rPr>
        <w:t xml:space="preserve">pass ethical use of information. </w:t>
      </w:r>
      <w:r w:rsidR="00781FCD" w:rsidRPr="00504EDA">
        <w:rPr>
          <w:rFonts w:ascii="Arial" w:hAnsi="Arial" w:cs="Arial"/>
          <w:sz w:val="22"/>
          <w:szCs w:val="22"/>
          <w:lang w:val="en-US"/>
        </w:rPr>
        <w:t>T</w:t>
      </w:r>
      <w:r w:rsidR="00654CAE" w:rsidRPr="00504EDA">
        <w:rPr>
          <w:rFonts w:ascii="Arial" w:hAnsi="Arial" w:cs="Arial"/>
          <w:sz w:val="22"/>
          <w:szCs w:val="22"/>
          <w:lang w:val="en-US"/>
        </w:rPr>
        <w:t>eachers’ pedagogical approaches</w:t>
      </w:r>
      <w:r w:rsidR="00781FCD" w:rsidRPr="00504EDA">
        <w:rPr>
          <w:rFonts w:ascii="Arial" w:hAnsi="Arial" w:cs="Arial"/>
          <w:sz w:val="22"/>
          <w:szCs w:val="22"/>
          <w:lang w:val="en-US"/>
        </w:rPr>
        <w:t xml:space="preserve"> also depend partly on knowledge domains. For example, </w:t>
      </w:r>
      <w:r w:rsidR="00654CAE" w:rsidRPr="00504EDA">
        <w:rPr>
          <w:rFonts w:ascii="Arial" w:hAnsi="Arial" w:cs="Arial"/>
          <w:sz w:val="22"/>
          <w:szCs w:val="22"/>
          <w:lang w:val="en-US"/>
        </w:rPr>
        <w:t xml:space="preserve">language teachers </w:t>
      </w:r>
      <w:r w:rsidR="00781FCD" w:rsidRPr="00504EDA">
        <w:rPr>
          <w:rFonts w:ascii="Arial" w:hAnsi="Arial" w:cs="Arial"/>
          <w:sz w:val="22"/>
          <w:szCs w:val="22"/>
          <w:lang w:val="en-US"/>
        </w:rPr>
        <w:t>are</w:t>
      </w:r>
      <w:r w:rsidR="00654CAE" w:rsidRPr="00504EDA">
        <w:rPr>
          <w:rFonts w:ascii="Arial" w:hAnsi="Arial" w:cs="Arial"/>
          <w:sz w:val="22"/>
          <w:szCs w:val="22"/>
          <w:lang w:val="en-US"/>
        </w:rPr>
        <w:t xml:space="preserve"> more likely </w:t>
      </w:r>
      <w:r w:rsidR="002B0994" w:rsidRPr="00504EDA">
        <w:rPr>
          <w:rFonts w:ascii="Arial" w:hAnsi="Arial" w:cs="Arial"/>
          <w:sz w:val="22"/>
          <w:szCs w:val="22"/>
          <w:lang w:val="en-US"/>
        </w:rPr>
        <w:t xml:space="preserve">than their colleagues </w:t>
      </w:r>
      <w:r w:rsidR="00654CAE" w:rsidRPr="00504EDA">
        <w:rPr>
          <w:rFonts w:ascii="Arial" w:hAnsi="Arial" w:cs="Arial"/>
          <w:sz w:val="22"/>
          <w:szCs w:val="22"/>
          <w:lang w:val="en-US"/>
        </w:rPr>
        <w:t xml:space="preserve">to provide whole-class teaching about the process as such when students undertake extended projects, and math and science teachers </w:t>
      </w:r>
      <w:r w:rsidR="00781FCD" w:rsidRPr="00504EDA">
        <w:rPr>
          <w:rFonts w:ascii="Arial" w:hAnsi="Arial" w:cs="Arial"/>
          <w:sz w:val="22"/>
          <w:szCs w:val="22"/>
          <w:lang w:val="en-US"/>
        </w:rPr>
        <w:t xml:space="preserve">are </w:t>
      </w:r>
      <w:r w:rsidR="00654CAE" w:rsidRPr="00504EDA">
        <w:rPr>
          <w:rFonts w:ascii="Arial" w:hAnsi="Arial" w:cs="Arial"/>
          <w:sz w:val="22"/>
          <w:szCs w:val="22"/>
          <w:lang w:val="en-US"/>
        </w:rPr>
        <w:t xml:space="preserve">less likely to help students individually with information finding in extended research tasks. </w:t>
      </w:r>
      <w:r w:rsidR="00510F20" w:rsidRPr="00504EDA">
        <w:rPr>
          <w:rFonts w:ascii="Arial" w:hAnsi="Arial" w:cs="Arial"/>
          <w:sz w:val="22"/>
          <w:szCs w:val="22"/>
          <w:lang w:val="en-US"/>
        </w:rPr>
        <w:t>T</w:t>
      </w:r>
      <w:r w:rsidR="00654CAE" w:rsidRPr="00504EDA">
        <w:rPr>
          <w:rFonts w:ascii="Arial" w:hAnsi="Arial" w:cs="Arial"/>
          <w:sz w:val="22"/>
          <w:szCs w:val="22"/>
          <w:lang w:val="en-US"/>
        </w:rPr>
        <w:t>he way in which teachers work with the</w:t>
      </w:r>
      <w:r w:rsidR="007D22A0" w:rsidRPr="00504EDA">
        <w:rPr>
          <w:rFonts w:ascii="Arial" w:hAnsi="Arial" w:cs="Arial"/>
          <w:sz w:val="22"/>
          <w:szCs w:val="22"/>
          <w:lang w:val="en-US"/>
        </w:rPr>
        <w:t xml:space="preserve"> school</w:t>
      </w:r>
      <w:r w:rsidR="00654CAE" w:rsidRPr="00504EDA">
        <w:rPr>
          <w:rFonts w:ascii="Arial" w:hAnsi="Arial" w:cs="Arial"/>
          <w:sz w:val="22"/>
          <w:szCs w:val="22"/>
          <w:lang w:val="en-US"/>
        </w:rPr>
        <w:t xml:space="preserve"> library and librarians</w:t>
      </w:r>
      <w:r w:rsidR="00510F20" w:rsidRPr="00504EDA">
        <w:rPr>
          <w:rFonts w:ascii="Arial" w:hAnsi="Arial" w:cs="Arial"/>
          <w:sz w:val="22"/>
          <w:szCs w:val="22"/>
          <w:lang w:val="en-US"/>
        </w:rPr>
        <w:t xml:space="preserve"> is also partly shaped by knowledge domains</w:t>
      </w:r>
      <w:r w:rsidR="00654CAE" w:rsidRPr="00504EDA">
        <w:rPr>
          <w:rFonts w:ascii="Arial" w:hAnsi="Arial" w:cs="Arial"/>
          <w:sz w:val="22"/>
          <w:szCs w:val="22"/>
          <w:lang w:val="en-US"/>
        </w:rPr>
        <w:t xml:space="preserve">. </w:t>
      </w:r>
      <w:r w:rsidR="00380A10" w:rsidRPr="00504EDA">
        <w:rPr>
          <w:rFonts w:ascii="Arial" w:hAnsi="Arial" w:cs="Arial"/>
          <w:sz w:val="22"/>
          <w:szCs w:val="22"/>
          <w:lang w:val="en-US"/>
        </w:rPr>
        <w:t xml:space="preserve">For example, </w:t>
      </w:r>
      <w:r w:rsidR="00654CAE" w:rsidRPr="00504EDA">
        <w:rPr>
          <w:rFonts w:ascii="Arial" w:hAnsi="Arial" w:cs="Arial"/>
          <w:sz w:val="22"/>
          <w:szCs w:val="22"/>
          <w:lang w:val="en-US"/>
        </w:rPr>
        <w:t>history teachers are more likely to collaborate with the library</w:t>
      </w:r>
      <w:r w:rsidR="00380A10" w:rsidRPr="00504EDA">
        <w:rPr>
          <w:rFonts w:ascii="Arial" w:hAnsi="Arial" w:cs="Arial"/>
          <w:sz w:val="22"/>
          <w:szCs w:val="22"/>
          <w:lang w:val="en-US"/>
        </w:rPr>
        <w:t xml:space="preserve"> than their colleagues and</w:t>
      </w:r>
      <w:r w:rsidR="00654CAE" w:rsidRPr="00504EDA">
        <w:rPr>
          <w:rFonts w:ascii="Arial" w:hAnsi="Arial" w:cs="Arial"/>
          <w:sz w:val="22"/>
          <w:szCs w:val="22"/>
          <w:lang w:val="en-US"/>
        </w:rPr>
        <w:t xml:space="preserve"> language teachers tend to provide pedagogical interventions about information literacy on their own so that librarians do less whole-class teaching and individual guidance for them</w:t>
      </w:r>
      <w:r w:rsidR="00F80F3C">
        <w:rPr>
          <w:rFonts w:ascii="Arial" w:hAnsi="Arial" w:cs="Arial"/>
          <w:sz w:val="22"/>
          <w:szCs w:val="22"/>
          <w:lang w:val="en-US"/>
        </w:rPr>
        <w:t>.</w:t>
      </w:r>
    </w:p>
    <w:p w:rsidR="00B23ADD" w:rsidRPr="00504EDA" w:rsidRDefault="00B23ADD" w:rsidP="001E49C0">
      <w:pPr>
        <w:tabs>
          <w:tab w:val="left" w:pos="1687"/>
        </w:tabs>
        <w:jc w:val="both"/>
        <w:rPr>
          <w:rFonts w:ascii="Arial" w:hAnsi="Arial" w:cs="Arial"/>
          <w:sz w:val="22"/>
          <w:szCs w:val="22"/>
          <w:lang w:val="en-US"/>
        </w:rPr>
      </w:pPr>
    </w:p>
    <w:p w:rsidR="00CA13CE" w:rsidRPr="00504EDA" w:rsidRDefault="00D122AE" w:rsidP="001E49C0">
      <w:pPr>
        <w:tabs>
          <w:tab w:val="left" w:pos="1687"/>
        </w:tabs>
        <w:rPr>
          <w:rFonts w:ascii="Arial" w:hAnsi="Arial" w:cs="Arial"/>
          <w:b/>
          <w:lang w:val="en-US"/>
        </w:rPr>
      </w:pPr>
      <w:r w:rsidRPr="00504EDA">
        <w:rPr>
          <w:rFonts w:ascii="Arial" w:hAnsi="Arial" w:cs="Arial"/>
          <w:b/>
          <w:lang w:val="en-US"/>
        </w:rPr>
        <w:t xml:space="preserve">Interpretation, </w:t>
      </w:r>
      <w:r w:rsidR="00CA13CE" w:rsidRPr="00504EDA">
        <w:rPr>
          <w:rFonts w:ascii="Arial" w:hAnsi="Arial" w:cs="Arial"/>
          <w:b/>
          <w:lang w:val="en-US"/>
        </w:rPr>
        <w:t>Discussion</w:t>
      </w:r>
      <w:r w:rsidRPr="00504EDA">
        <w:rPr>
          <w:rFonts w:ascii="Arial" w:hAnsi="Arial" w:cs="Arial"/>
          <w:b/>
          <w:lang w:val="en-US"/>
        </w:rPr>
        <w:t>,</w:t>
      </w:r>
      <w:r w:rsidR="00CA13CE" w:rsidRPr="00504EDA">
        <w:rPr>
          <w:rFonts w:ascii="Arial" w:hAnsi="Arial" w:cs="Arial"/>
          <w:b/>
          <w:lang w:val="en-US"/>
        </w:rPr>
        <w:t xml:space="preserve"> and Conclusion</w:t>
      </w:r>
      <w:r w:rsidRPr="00504EDA">
        <w:rPr>
          <w:rFonts w:ascii="Arial" w:hAnsi="Arial" w:cs="Arial"/>
          <w:b/>
          <w:lang w:val="en-US"/>
        </w:rPr>
        <w:t>s</w:t>
      </w:r>
    </w:p>
    <w:p w:rsidR="00F437C9" w:rsidRPr="00504EDA" w:rsidRDefault="00DA51BE" w:rsidP="001E49C0">
      <w:pPr>
        <w:tabs>
          <w:tab w:val="left" w:pos="1687"/>
        </w:tabs>
        <w:jc w:val="both"/>
        <w:rPr>
          <w:rFonts w:ascii="Arial" w:hAnsi="Arial" w:cs="Arial"/>
          <w:sz w:val="22"/>
          <w:szCs w:val="22"/>
          <w:lang w:val="en-US"/>
        </w:rPr>
      </w:pPr>
      <w:r w:rsidRPr="00504EDA">
        <w:rPr>
          <w:rFonts w:ascii="Arial" w:hAnsi="Arial" w:cs="Arial"/>
          <w:sz w:val="22"/>
          <w:szCs w:val="22"/>
          <w:lang w:val="en-US"/>
        </w:rPr>
        <w:t xml:space="preserve">This section of the paper </w:t>
      </w:r>
      <w:r w:rsidR="001A5105" w:rsidRPr="00504EDA">
        <w:rPr>
          <w:rFonts w:ascii="Arial" w:hAnsi="Arial" w:cs="Arial"/>
          <w:sz w:val="22"/>
          <w:szCs w:val="22"/>
          <w:lang w:val="en-US"/>
        </w:rPr>
        <w:t xml:space="preserve">offers an </w:t>
      </w:r>
      <w:r w:rsidR="00044576" w:rsidRPr="00504EDA">
        <w:rPr>
          <w:rFonts w:ascii="Arial" w:hAnsi="Arial" w:cs="Arial"/>
          <w:sz w:val="22"/>
          <w:szCs w:val="22"/>
          <w:lang w:val="en-US"/>
        </w:rPr>
        <w:t>interpretation</w:t>
      </w:r>
      <w:r w:rsidR="001A5105" w:rsidRPr="00504EDA">
        <w:rPr>
          <w:rFonts w:ascii="Arial" w:hAnsi="Arial" w:cs="Arial"/>
          <w:sz w:val="22"/>
          <w:szCs w:val="22"/>
          <w:lang w:val="en-US"/>
        </w:rPr>
        <w:t xml:space="preserve"> of </w:t>
      </w:r>
      <w:r w:rsidR="00CB0B12" w:rsidRPr="00504EDA">
        <w:rPr>
          <w:rFonts w:ascii="Arial" w:hAnsi="Arial" w:cs="Arial"/>
          <w:sz w:val="22"/>
          <w:szCs w:val="22"/>
          <w:lang w:val="en-US"/>
        </w:rPr>
        <w:t xml:space="preserve">key </w:t>
      </w:r>
      <w:r w:rsidR="001A5105" w:rsidRPr="00504EDA">
        <w:rPr>
          <w:rFonts w:ascii="Arial" w:hAnsi="Arial" w:cs="Arial"/>
          <w:sz w:val="22"/>
          <w:szCs w:val="22"/>
          <w:lang w:val="en-US"/>
        </w:rPr>
        <w:t>findings</w:t>
      </w:r>
      <w:r w:rsidR="00044576" w:rsidRPr="00504EDA">
        <w:rPr>
          <w:rFonts w:ascii="Arial" w:hAnsi="Arial" w:cs="Arial"/>
          <w:sz w:val="22"/>
          <w:szCs w:val="22"/>
          <w:lang w:val="en-US"/>
        </w:rPr>
        <w:t>,</w:t>
      </w:r>
      <w:r w:rsidR="001A5105" w:rsidRPr="00504EDA">
        <w:rPr>
          <w:rFonts w:ascii="Arial" w:hAnsi="Arial" w:cs="Arial"/>
          <w:sz w:val="22"/>
          <w:szCs w:val="22"/>
          <w:lang w:val="en-US"/>
        </w:rPr>
        <w:t xml:space="preserve"> </w:t>
      </w:r>
      <w:r w:rsidR="00044576" w:rsidRPr="00504EDA">
        <w:rPr>
          <w:rFonts w:ascii="Arial" w:hAnsi="Arial" w:cs="Arial"/>
          <w:sz w:val="22"/>
          <w:szCs w:val="22"/>
          <w:lang w:val="en-US"/>
        </w:rPr>
        <w:t>discusses</w:t>
      </w:r>
      <w:r w:rsidR="00CB0B12" w:rsidRPr="00504EDA">
        <w:rPr>
          <w:rFonts w:ascii="Arial" w:hAnsi="Arial" w:cs="Arial"/>
          <w:sz w:val="22"/>
          <w:szCs w:val="22"/>
          <w:lang w:val="en-US"/>
        </w:rPr>
        <w:t xml:space="preserve"> them</w:t>
      </w:r>
      <w:r w:rsidR="00DD0F49" w:rsidRPr="00504EDA">
        <w:rPr>
          <w:rFonts w:ascii="Arial" w:hAnsi="Arial" w:cs="Arial"/>
          <w:sz w:val="22"/>
          <w:szCs w:val="22"/>
          <w:lang w:val="en-US"/>
        </w:rPr>
        <w:t xml:space="preserve"> </w:t>
      </w:r>
      <w:r w:rsidR="00044576" w:rsidRPr="00504EDA">
        <w:rPr>
          <w:rFonts w:ascii="Arial" w:hAnsi="Arial" w:cs="Arial"/>
          <w:sz w:val="22"/>
          <w:szCs w:val="22"/>
          <w:lang w:val="en-US"/>
        </w:rPr>
        <w:t>based on the literature, makes suggestions for practice and future research</w:t>
      </w:r>
      <w:r w:rsidR="001A5105" w:rsidRPr="00504EDA">
        <w:rPr>
          <w:rFonts w:ascii="Arial" w:hAnsi="Arial" w:cs="Arial"/>
          <w:sz w:val="22"/>
          <w:szCs w:val="22"/>
          <w:lang w:val="en-US"/>
        </w:rPr>
        <w:t>,</w:t>
      </w:r>
      <w:r w:rsidR="00044576" w:rsidRPr="00504EDA">
        <w:rPr>
          <w:rFonts w:ascii="Arial" w:hAnsi="Arial" w:cs="Arial"/>
          <w:sz w:val="22"/>
          <w:szCs w:val="22"/>
          <w:lang w:val="en-US"/>
        </w:rPr>
        <w:t xml:space="preserve"> and</w:t>
      </w:r>
      <w:r w:rsidR="001A5105" w:rsidRPr="00504EDA">
        <w:rPr>
          <w:rFonts w:ascii="Arial" w:hAnsi="Arial" w:cs="Arial"/>
          <w:sz w:val="22"/>
          <w:szCs w:val="22"/>
          <w:lang w:val="en-US"/>
        </w:rPr>
        <w:t xml:space="preserve"> reflects on </w:t>
      </w:r>
      <w:r w:rsidR="00044576" w:rsidRPr="00504EDA">
        <w:rPr>
          <w:rFonts w:ascii="Arial" w:hAnsi="Arial" w:cs="Arial"/>
          <w:sz w:val="22"/>
          <w:szCs w:val="22"/>
          <w:lang w:val="en-US"/>
        </w:rPr>
        <w:t>the overall significance of the study.</w:t>
      </w:r>
    </w:p>
    <w:p w:rsidR="00F437C9" w:rsidRPr="00504EDA" w:rsidRDefault="00F437C9" w:rsidP="001E49C0">
      <w:pPr>
        <w:tabs>
          <w:tab w:val="left" w:pos="1687"/>
        </w:tabs>
        <w:rPr>
          <w:rFonts w:ascii="Arial" w:hAnsi="Arial" w:cs="Arial"/>
          <w:sz w:val="22"/>
          <w:szCs w:val="22"/>
          <w:lang w:val="en-US"/>
        </w:rPr>
      </w:pPr>
    </w:p>
    <w:p w:rsidR="00F437C9" w:rsidRPr="00504EDA" w:rsidRDefault="00B31902" w:rsidP="001E49C0">
      <w:pPr>
        <w:tabs>
          <w:tab w:val="left" w:pos="1687"/>
        </w:tabs>
        <w:rPr>
          <w:rFonts w:ascii="Arial" w:hAnsi="Arial" w:cs="Arial"/>
          <w:b/>
          <w:i/>
          <w:sz w:val="22"/>
          <w:szCs w:val="22"/>
          <w:lang w:val="en-US"/>
        </w:rPr>
      </w:pPr>
      <w:r w:rsidRPr="00504EDA">
        <w:rPr>
          <w:rFonts w:ascii="Arial" w:hAnsi="Arial" w:cs="Arial"/>
          <w:b/>
          <w:i/>
          <w:sz w:val="22"/>
          <w:szCs w:val="22"/>
          <w:lang w:val="en-US"/>
        </w:rPr>
        <w:t>Risk of imbalance</w:t>
      </w:r>
    </w:p>
    <w:p w:rsidR="001E673A" w:rsidRPr="00504EDA" w:rsidRDefault="00D122AE" w:rsidP="001E49C0">
      <w:pPr>
        <w:tabs>
          <w:tab w:val="left" w:pos="1687"/>
        </w:tabs>
        <w:jc w:val="both"/>
        <w:rPr>
          <w:rFonts w:ascii="Arial" w:hAnsi="Arial" w:cs="Arial"/>
          <w:sz w:val="22"/>
          <w:szCs w:val="22"/>
          <w:lang w:val="en-US" w:eastAsia="en-US"/>
        </w:rPr>
      </w:pPr>
      <w:r w:rsidRPr="00504EDA">
        <w:rPr>
          <w:rFonts w:ascii="Arial" w:hAnsi="Arial" w:cs="Arial"/>
          <w:sz w:val="22"/>
          <w:szCs w:val="22"/>
          <w:lang w:val="en-US"/>
        </w:rPr>
        <w:t>The findings showed several d</w:t>
      </w:r>
      <w:r w:rsidR="00B77C26" w:rsidRPr="00504EDA">
        <w:rPr>
          <w:rFonts w:ascii="Arial" w:hAnsi="Arial" w:cs="Arial"/>
          <w:sz w:val="22"/>
          <w:szCs w:val="22"/>
          <w:lang w:val="en-US"/>
        </w:rPr>
        <w:t>ichotomies:</w:t>
      </w:r>
      <w:r w:rsidR="002114AB" w:rsidRPr="00504EDA">
        <w:rPr>
          <w:rFonts w:ascii="Arial" w:hAnsi="Arial" w:cs="Arial"/>
          <w:sz w:val="22"/>
          <w:szCs w:val="22"/>
          <w:lang w:val="en-US"/>
        </w:rPr>
        <w:t xml:space="preserve"> </w:t>
      </w:r>
      <w:r w:rsidRPr="00504EDA">
        <w:rPr>
          <w:rFonts w:ascii="Arial" w:hAnsi="Arial" w:cs="Arial"/>
          <w:sz w:val="22"/>
          <w:szCs w:val="22"/>
          <w:lang w:val="en-US" w:eastAsia="en-US"/>
        </w:rPr>
        <w:t xml:space="preserve">On the one hand, </w:t>
      </w:r>
      <w:r w:rsidRPr="00504EDA">
        <w:rPr>
          <w:rFonts w:ascii="Arial" w:hAnsi="Arial" w:cs="Arial"/>
          <w:sz w:val="22"/>
          <w:szCs w:val="22"/>
          <w:lang w:val="en-US"/>
        </w:rPr>
        <w:t>teachers repeatedly stated that students risk to suffer from information overload in the present information age, on the other hand</w:t>
      </w:r>
      <w:r w:rsidR="008F6243" w:rsidRPr="00504EDA">
        <w:rPr>
          <w:rFonts w:ascii="Arial" w:hAnsi="Arial" w:cs="Arial"/>
          <w:sz w:val="22"/>
          <w:szCs w:val="22"/>
          <w:lang w:val="en-US"/>
        </w:rPr>
        <w:t>,</w:t>
      </w:r>
      <w:r w:rsidRPr="00504EDA">
        <w:rPr>
          <w:rFonts w:ascii="Arial" w:hAnsi="Arial" w:cs="Arial"/>
          <w:sz w:val="22"/>
          <w:szCs w:val="22"/>
          <w:lang w:val="en-US"/>
        </w:rPr>
        <w:t xml:space="preserve"> student ability to control information was among the least mentioned in all areas, including whole-class teaching and individual assistance provided by themselves or by school librarians.</w:t>
      </w:r>
      <w:r w:rsidR="00647002" w:rsidRPr="00504EDA">
        <w:rPr>
          <w:rFonts w:ascii="Arial" w:hAnsi="Arial" w:cs="Arial"/>
          <w:sz w:val="22"/>
          <w:szCs w:val="22"/>
          <w:lang w:val="en-US"/>
        </w:rPr>
        <w:t xml:space="preserve"> </w:t>
      </w:r>
      <w:r w:rsidR="008F6243" w:rsidRPr="00504EDA">
        <w:rPr>
          <w:rFonts w:ascii="Arial" w:hAnsi="Arial" w:cs="Arial"/>
          <w:sz w:val="22"/>
          <w:szCs w:val="22"/>
          <w:lang w:val="en-US" w:eastAsia="en-US"/>
        </w:rPr>
        <w:t>A</w:t>
      </w:r>
      <w:r w:rsidR="002114AB" w:rsidRPr="00504EDA">
        <w:rPr>
          <w:rFonts w:ascii="Arial" w:hAnsi="Arial" w:cs="Arial"/>
          <w:sz w:val="22"/>
          <w:szCs w:val="22"/>
          <w:lang w:val="en-US" w:eastAsia="en-US"/>
        </w:rPr>
        <w:t>lso, al</w:t>
      </w:r>
      <w:r w:rsidRPr="00504EDA">
        <w:rPr>
          <w:rFonts w:ascii="Arial" w:hAnsi="Arial" w:cs="Arial"/>
          <w:sz w:val="22"/>
          <w:szCs w:val="22"/>
          <w:lang w:val="en-US" w:eastAsia="en-US"/>
        </w:rPr>
        <w:t xml:space="preserve">though Malotha School </w:t>
      </w:r>
      <w:r w:rsidR="00FD33CB">
        <w:rPr>
          <w:rFonts w:ascii="Arial" w:hAnsi="Arial" w:cs="Arial"/>
          <w:sz w:val="22"/>
          <w:szCs w:val="22"/>
          <w:lang w:val="en-US" w:eastAsia="en-US"/>
        </w:rPr>
        <w:t xml:space="preserve">had </w:t>
      </w:r>
      <w:r w:rsidRPr="00504EDA">
        <w:rPr>
          <w:rFonts w:ascii="Arial" w:hAnsi="Arial" w:cs="Arial"/>
          <w:sz w:val="22"/>
          <w:szCs w:val="22"/>
          <w:lang w:val="en-US" w:eastAsia="en-US"/>
        </w:rPr>
        <w:t xml:space="preserve">adopted a strong plagiarism policy, and although it was one of the most mentioned in their descriptions of student difficulties, the ethical use of </w:t>
      </w:r>
      <w:r w:rsidR="002114AB" w:rsidRPr="00504EDA">
        <w:rPr>
          <w:rFonts w:ascii="Arial" w:hAnsi="Arial" w:cs="Arial"/>
          <w:sz w:val="22"/>
          <w:szCs w:val="22"/>
          <w:lang w:val="en-US" w:eastAsia="en-US"/>
        </w:rPr>
        <w:t xml:space="preserve">information </w:t>
      </w:r>
      <w:r w:rsidRPr="00504EDA">
        <w:rPr>
          <w:rFonts w:ascii="Arial" w:hAnsi="Arial" w:cs="Arial"/>
          <w:sz w:val="22"/>
          <w:szCs w:val="22"/>
          <w:lang w:val="en-US" w:eastAsia="en-US"/>
        </w:rPr>
        <w:t>d</w:t>
      </w:r>
      <w:r w:rsidR="008F6243" w:rsidRPr="00504EDA">
        <w:rPr>
          <w:rFonts w:ascii="Arial" w:hAnsi="Arial" w:cs="Arial"/>
          <w:sz w:val="22"/>
          <w:szCs w:val="22"/>
          <w:lang w:val="en-US" w:eastAsia="en-US"/>
        </w:rPr>
        <w:t>id</w:t>
      </w:r>
      <w:r w:rsidRPr="00504EDA">
        <w:rPr>
          <w:rFonts w:ascii="Arial" w:hAnsi="Arial" w:cs="Arial"/>
          <w:sz w:val="22"/>
          <w:szCs w:val="22"/>
          <w:lang w:val="en-US" w:eastAsia="en-US"/>
        </w:rPr>
        <w:t xml:space="preserve"> not seem to be part of the teaching </w:t>
      </w:r>
      <w:r w:rsidR="008F6243" w:rsidRPr="00504EDA">
        <w:rPr>
          <w:rFonts w:ascii="Arial" w:hAnsi="Arial" w:cs="Arial"/>
          <w:sz w:val="22"/>
          <w:szCs w:val="22"/>
          <w:lang w:val="en-US" w:eastAsia="en-US"/>
        </w:rPr>
        <w:t xml:space="preserve">priorities of Malotha teachers. </w:t>
      </w:r>
      <w:r w:rsidRPr="00504EDA">
        <w:rPr>
          <w:rFonts w:ascii="Arial" w:hAnsi="Arial" w:cs="Arial"/>
          <w:sz w:val="22"/>
          <w:szCs w:val="22"/>
          <w:lang w:val="en-US" w:eastAsia="en-US"/>
        </w:rPr>
        <w:t>It would be an oversimplification to conclude that ethical use of information is not important to Malotha teachers</w:t>
      </w:r>
      <w:r w:rsidR="008F6243" w:rsidRPr="00504EDA">
        <w:rPr>
          <w:rFonts w:ascii="Arial" w:hAnsi="Arial" w:cs="Arial"/>
          <w:sz w:val="22"/>
          <w:szCs w:val="22"/>
          <w:lang w:val="en-US" w:eastAsia="en-US"/>
        </w:rPr>
        <w:t xml:space="preserve"> at all</w:t>
      </w:r>
      <w:r w:rsidRPr="00504EDA">
        <w:rPr>
          <w:rFonts w:ascii="Arial" w:hAnsi="Arial" w:cs="Arial"/>
          <w:sz w:val="22"/>
          <w:szCs w:val="22"/>
          <w:lang w:val="en-US" w:eastAsia="en-US"/>
        </w:rPr>
        <w:t xml:space="preserve">. Rather, it seems to be of great importance to a limited number of them, especially language teachers, and maybe the other subject teachers tend to rely on their colleagues from the language department for the teaching of this information literacy competency. </w:t>
      </w:r>
    </w:p>
    <w:p w:rsidR="001E673A" w:rsidRPr="00504EDA" w:rsidRDefault="001E673A" w:rsidP="001E49C0">
      <w:pPr>
        <w:tabs>
          <w:tab w:val="left" w:pos="1687"/>
        </w:tabs>
        <w:jc w:val="both"/>
        <w:rPr>
          <w:rFonts w:ascii="Arial" w:hAnsi="Arial" w:cs="Arial"/>
          <w:sz w:val="22"/>
          <w:szCs w:val="22"/>
          <w:lang w:val="en-US" w:eastAsia="en-US"/>
        </w:rPr>
      </w:pPr>
    </w:p>
    <w:p w:rsidR="00B97DA8" w:rsidRPr="00504EDA" w:rsidRDefault="00B97DA8" w:rsidP="001E49C0">
      <w:pPr>
        <w:tabs>
          <w:tab w:val="left" w:pos="1687"/>
        </w:tabs>
        <w:jc w:val="both"/>
        <w:rPr>
          <w:rFonts w:ascii="Arial" w:hAnsi="Arial" w:cs="Arial"/>
          <w:sz w:val="22"/>
          <w:szCs w:val="22"/>
          <w:lang w:val="en-US" w:eastAsia="en-US"/>
        </w:rPr>
      </w:pPr>
      <w:r w:rsidRPr="00504EDA">
        <w:rPr>
          <w:rFonts w:ascii="Arial" w:hAnsi="Arial" w:cs="Arial"/>
          <w:sz w:val="22"/>
          <w:szCs w:val="22"/>
          <w:lang w:val="en-US" w:eastAsia="en-US"/>
        </w:rPr>
        <w:t xml:space="preserve">Malotha educators </w:t>
      </w:r>
      <w:r w:rsidR="00C35B7D" w:rsidRPr="00504EDA">
        <w:rPr>
          <w:rFonts w:ascii="Arial" w:hAnsi="Arial" w:cs="Arial"/>
          <w:sz w:val="22"/>
          <w:szCs w:val="22"/>
          <w:lang w:val="en-US" w:eastAsia="en-US"/>
        </w:rPr>
        <w:t xml:space="preserve">have the opportunity and responsibility to </w:t>
      </w:r>
      <w:r w:rsidRPr="00504EDA">
        <w:rPr>
          <w:rFonts w:ascii="Arial" w:hAnsi="Arial" w:cs="Arial"/>
          <w:sz w:val="22"/>
          <w:szCs w:val="22"/>
          <w:lang w:val="en-US" w:eastAsia="en-US"/>
        </w:rPr>
        <w:t xml:space="preserve">design the curricula for their subjects on their own, </w:t>
      </w:r>
      <w:r w:rsidR="00C35B7D" w:rsidRPr="00504EDA">
        <w:rPr>
          <w:rFonts w:ascii="Arial" w:hAnsi="Arial" w:cs="Arial"/>
          <w:sz w:val="22"/>
          <w:szCs w:val="22"/>
          <w:lang w:val="en-US" w:eastAsia="en-US"/>
        </w:rPr>
        <w:t xml:space="preserve">in the context of their departments. As there is no </w:t>
      </w:r>
      <w:r w:rsidRPr="00504EDA">
        <w:rPr>
          <w:rFonts w:ascii="Arial" w:hAnsi="Arial" w:cs="Arial"/>
          <w:sz w:val="22"/>
          <w:szCs w:val="22"/>
          <w:lang w:val="en-US" w:eastAsia="en-US"/>
        </w:rPr>
        <w:t>formal school-wide information literacy policy or curriculum</w:t>
      </w:r>
      <w:r w:rsidR="00C35B7D" w:rsidRPr="00504EDA">
        <w:rPr>
          <w:rFonts w:ascii="Arial" w:hAnsi="Arial" w:cs="Arial"/>
          <w:sz w:val="22"/>
          <w:szCs w:val="22"/>
          <w:lang w:val="en-US" w:eastAsia="en-US"/>
        </w:rPr>
        <w:t xml:space="preserve"> at Malotha, </w:t>
      </w:r>
      <w:r w:rsidRPr="00504EDA">
        <w:rPr>
          <w:rFonts w:ascii="Arial" w:hAnsi="Arial" w:cs="Arial"/>
          <w:sz w:val="22"/>
          <w:szCs w:val="22"/>
          <w:lang w:val="en-US" w:eastAsia="en-US"/>
        </w:rPr>
        <w:t xml:space="preserve">there is a risk that students are provided </w:t>
      </w:r>
      <w:r w:rsidR="0050757D" w:rsidRPr="00504EDA">
        <w:rPr>
          <w:rFonts w:ascii="Arial" w:hAnsi="Arial" w:cs="Arial"/>
          <w:sz w:val="22"/>
          <w:szCs w:val="22"/>
          <w:lang w:val="en-US" w:eastAsia="en-US"/>
        </w:rPr>
        <w:t>numerous</w:t>
      </w:r>
      <w:r w:rsidRPr="00504EDA">
        <w:rPr>
          <w:rFonts w:ascii="Arial" w:hAnsi="Arial" w:cs="Arial"/>
          <w:sz w:val="22"/>
          <w:szCs w:val="22"/>
          <w:lang w:val="en-US" w:eastAsia="en-US"/>
        </w:rPr>
        <w:t xml:space="preserve"> opportunities to develop particular </w:t>
      </w:r>
      <w:r w:rsidR="00C35B7D" w:rsidRPr="00504EDA">
        <w:rPr>
          <w:rFonts w:ascii="Arial" w:hAnsi="Arial" w:cs="Arial"/>
          <w:sz w:val="22"/>
          <w:szCs w:val="22"/>
          <w:lang w:val="en-US" w:eastAsia="en-US"/>
        </w:rPr>
        <w:t xml:space="preserve">information literacy concepts and </w:t>
      </w:r>
      <w:r w:rsidRPr="00504EDA">
        <w:rPr>
          <w:rFonts w:ascii="Arial" w:hAnsi="Arial" w:cs="Arial"/>
          <w:sz w:val="22"/>
          <w:szCs w:val="22"/>
          <w:lang w:val="en-US" w:eastAsia="en-US"/>
        </w:rPr>
        <w:t>competencies</w:t>
      </w:r>
      <w:r w:rsidR="00D94D6D">
        <w:rPr>
          <w:rFonts w:ascii="Arial" w:hAnsi="Arial" w:cs="Arial"/>
          <w:sz w:val="22"/>
          <w:szCs w:val="22"/>
          <w:lang w:val="en-US" w:eastAsia="en-US"/>
        </w:rPr>
        <w:t xml:space="preserve"> (</w:t>
      </w:r>
      <w:r w:rsidRPr="00504EDA">
        <w:rPr>
          <w:rFonts w:ascii="Arial" w:hAnsi="Arial" w:cs="Arial"/>
          <w:sz w:val="22"/>
          <w:szCs w:val="22"/>
          <w:lang w:val="en-US" w:eastAsia="en-US"/>
        </w:rPr>
        <w:t>especially the use of information technology, information finding, evaluation, analysis, and presentation, as well as completion of extended projects as processes composed of various steps</w:t>
      </w:r>
      <w:r w:rsidR="00D94D6D">
        <w:rPr>
          <w:rFonts w:ascii="Arial" w:hAnsi="Arial" w:cs="Arial"/>
          <w:sz w:val="22"/>
          <w:szCs w:val="22"/>
          <w:lang w:val="en-US" w:eastAsia="en-US"/>
        </w:rPr>
        <w:t>)</w:t>
      </w:r>
      <w:r w:rsidRPr="00504EDA">
        <w:rPr>
          <w:rFonts w:ascii="Arial" w:hAnsi="Arial" w:cs="Arial"/>
          <w:sz w:val="22"/>
          <w:szCs w:val="22"/>
          <w:lang w:val="en-US" w:eastAsia="en-US"/>
        </w:rPr>
        <w:t xml:space="preserve"> repeatedly and in great detail, whereas others may be neglected, such as information control and the ethical use of information</w:t>
      </w:r>
      <w:r w:rsidR="00DA51BE" w:rsidRPr="00504EDA">
        <w:rPr>
          <w:rFonts w:ascii="Arial" w:hAnsi="Arial" w:cs="Arial"/>
          <w:sz w:val="22"/>
          <w:szCs w:val="22"/>
          <w:lang w:val="en-US" w:eastAsia="en-US"/>
        </w:rPr>
        <w:t>.</w:t>
      </w:r>
    </w:p>
    <w:p w:rsidR="00DA51BE" w:rsidRPr="00504EDA" w:rsidRDefault="00DA51BE" w:rsidP="001E49C0">
      <w:pPr>
        <w:tabs>
          <w:tab w:val="left" w:pos="1687"/>
        </w:tabs>
        <w:jc w:val="both"/>
        <w:rPr>
          <w:rFonts w:ascii="Arial" w:hAnsi="Arial" w:cs="Arial"/>
          <w:sz w:val="22"/>
          <w:szCs w:val="22"/>
          <w:lang w:val="en-US" w:eastAsia="en-US"/>
        </w:rPr>
      </w:pPr>
    </w:p>
    <w:p w:rsidR="00D122AE" w:rsidRPr="00504EDA" w:rsidRDefault="005A1D61" w:rsidP="001E49C0">
      <w:pPr>
        <w:tabs>
          <w:tab w:val="left" w:pos="1687"/>
        </w:tabs>
        <w:rPr>
          <w:rFonts w:ascii="Arial" w:hAnsi="Arial" w:cs="Arial"/>
          <w:b/>
          <w:i/>
          <w:sz w:val="22"/>
          <w:szCs w:val="22"/>
          <w:lang w:val="en-US"/>
        </w:rPr>
      </w:pPr>
      <w:r w:rsidRPr="00504EDA">
        <w:rPr>
          <w:rFonts w:ascii="Arial" w:hAnsi="Arial" w:cs="Arial"/>
          <w:b/>
          <w:i/>
          <w:sz w:val="22"/>
          <w:szCs w:val="22"/>
          <w:lang w:val="en-US"/>
        </w:rPr>
        <w:t xml:space="preserve">Expanding the </w:t>
      </w:r>
      <w:r w:rsidR="00D122AE" w:rsidRPr="00504EDA">
        <w:rPr>
          <w:rFonts w:ascii="Arial" w:hAnsi="Arial" w:cs="Arial"/>
          <w:b/>
          <w:i/>
          <w:sz w:val="22"/>
          <w:szCs w:val="22"/>
          <w:lang w:val="en-US"/>
        </w:rPr>
        <w:t>literature</w:t>
      </w:r>
    </w:p>
    <w:p w:rsidR="00DA3AD4" w:rsidRPr="00504EDA" w:rsidRDefault="006965A9" w:rsidP="001E49C0">
      <w:pPr>
        <w:tabs>
          <w:tab w:val="left" w:pos="1687"/>
        </w:tabs>
        <w:jc w:val="both"/>
        <w:rPr>
          <w:rFonts w:ascii="Arial" w:hAnsi="Arial" w:cs="Arial"/>
          <w:sz w:val="22"/>
          <w:szCs w:val="22"/>
          <w:lang w:val="en-US"/>
        </w:rPr>
      </w:pPr>
      <w:r w:rsidRPr="00504EDA">
        <w:rPr>
          <w:rFonts w:ascii="Arial" w:hAnsi="Arial" w:cs="Arial"/>
          <w:sz w:val="22"/>
          <w:szCs w:val="22"/>
          <w:lang w:val="en-US"/>
        </w:rPr>
        <w:t>As far as teachers’ conceptions are concerned</w:t>
      </w:r>
      <w:r w:rsidR="00573CB1" w:rsidRPr="00504EDA">
        <w:rPr>
          <w:rFonts w:ascii="Arial" w:hAnsi="Arial" w:cs="Arial"/>
          <w:sz w:val="22"/>
          <w:szCs w:val="22"/>
          <w:lang w:val="en-US"/>
        </w:rPr>
        <w:t>,</w:t>
      </w:r>
      <w:r w:rsidR="009A1597" w:rsidRPr="00504EDA">
        <w:rPr>
          <w:rFonts w:ascii="Arial" w:hAnsi="Arial" w:cs="Arial"/>
          <w:sz w:val="22"/>
          <w:szCs w:val="22"/>
          <w:lang w:val="en-US"/>
        </w:rPr>
        <w:t xml:space="preserve"> </w:t>
      </w:r>
      <w:r w:rsidR="00573CB1" w:rsidRPr="00504EDA">
        <w:rPr>
          <w:rFonts w:ascii="Arial" w:hAnsi="Arial" w:cs="Arial"/>
          <w:sz w:val="22"/>
          <w:szCs w:val="22"/>
          <w:lang w:val="en-US"/>
        </w:rPr>
        <w:t>similar to other studies (</w:t>
      </w:r>
      <w:r w:rsidR="0050757D" w:rsidRPr="00504EDA">
        <w:rPr>
          <w:rFonts w:ascii="Arial" w:hAnsi="Arial" w:cs="Arial"/>
          <w:sz w:val="22"/>
          <w:szCs w:val="22"/>
          <w:lang w:val="en-US"/>
        </w:rPr>
        <w:t>Probert, 2009; Williams &amp; Wavell, 2007</w:t>
      </w:r>
      <w:r w:rsidR="00573CB1" w:rsidRPr="00504EDA">
        <w:rPr>
          <w:rFonts w:ascii="Arial" w:hAnsi="Arial" w:cs="Arial"/>
          <w:sz w:val="22"/>
          <w:szCs w:val="22"/>
          <w:lang w:val="en-US"/>
        </w:rPr>
        <w:t xml:space="preserve">) the present investigation </w:t>
      </w:r>
      <w:r w:rsidR="002C7F3D" w:rsidRPr="00504EDA">
        <w:rPr>
          <w:rFonts w:ascii="Arial" w:hAnsi="Arial" w:cs="Arial"/>
          <w:sz w:val="22"/>
          <w:szCs w:val="22"/>
          <w:lang w:val="en-US"/>
        </w:rPr>
        <w:t>found</w:t>
      </w:r>
      <w:r w:rsidR="00573CB1" w:rsidRPr="00504EDA">
        <w:rPr>
          <w:rFonts w:ascii="Arial" w:hAnsi="Arial" w:cs="Arial"/>
          <w:sz w:val="22"/>
          <w:szCs w:val="22"/>
          <w:lang w:val="en-US"/>
        </w:rPr>
        <w:t xml:space="preserve"> that information literacy is important to teachers.</w:t>
      </w:r>
      <w:r w:rsidR="00DA3AD4" w:rsidRPr="00504EDA">
        <w:rPr>
          <w:rFonts w:ascii="Arial" w:hAnsi="Arial" w:cs="Arial"/>
          <w:sz w:val="22"/>
          <w:szCs w:val="22"/>
          <w:lang w:val="en-US"/>
        </w:rPr>
        <w:t xml:space="preserve"> The prevalence of information evaluation at the expense of information finding in teachers’ conceptions has not been systematically reported by other researchers. </w:t>
      </w:r>
      <w:r w:rsidR="002C7F3D" w:rsidRPr="00504EDA">
        <w:rPr>
          <w:rFonts w:ascii="Arial" w:hAnsi="Arial" w:cs="Arial"/>
          <w:sz w:val="22"/>
          <w:szCs w:val="22"/>
          <w:lang w:val="en-US"/>
        </w:rPr>
        <w:t>Several studies (</w:t>
      </w:r>
      <w:r w:rsidR="00F626D0" w:rsidRPr="00504EDA">
        <w:rPr>
          <w:rFonts w:ascii="Arial" w:hAnsi="Arial" w:cs="Arial"/>
          <w:sz w:val="22"/>
          <w:szCs w:val="22"/>
          <w:lang w:val="en-US"/>
        </w:rPr>
        <w:t xml:space="preserve">Moore, 1999; </w:t>
      </w:r>
      <w:r w:rsidR="00E14DF5" w:rsidRPr="00504EDA">
        <w:rPr>
          <w:rFonts w:ascii="Arial" w:hAnsi="Arial" w:cs="Arial"/>
          <w:sz w:val="22"/>
          <w:szCs w:val="22"/>
          <w:lang w:val="en-US"/>
        </w:rPr>
        <w:t>Probert, 2009; Herring, 2010</w:t>
      </w:r>
      <w:r w:rsidR="002C7F3D" w:rsidRPr="00504EDA">
        <w:rPr>
          <w:rFonts w:ascii="Arial" w:hAnsi="Arial" w:cs="Arial"/>
          <w:sz w:val="22"/>
          <w:szCs w:val="22"/>
          <w:lang w:val="en-US"/>
        </w:rPr>
        <w:t xml:space="preserve">) </w:t>
      </w:r>
      <w:r w:rsidR="00E14DF5" w:rsidRPr="00504EDA">
        <w:rPr>
          <w:rFonts w:ascii="Arial" w:hAnsi="Arial" w:cs="Arial"/>
          <w:sz w:val="22"/>
          <w:szCs w:val="22"/>
          <w:lang w:val="en-US"/>
        </w:rPr>
        <w:t>found</w:t>
      </w:r>
      <w:r w:rsidR="002C7F3D" w:rsidRPr="00504EDA">
        <w:rPr>
          <w:rFonts w:ascii="Arial" w:hAnsi="Arial" w:cs="Arial"/>
          <w:sz w:val="22"/>
          <w:szCs w:val="22"/>
          <w:lang w:val="en-US"/>
        </w:rPr>
        <w:t xml:space="preserve"> that teachers held a conception of information literacy as being related to information location in the first place, whereas </w:t>
      </w:r>
      <w:r w:rsidR="00F626D0" w:rsidRPr="00504EDA">
        <w:rPr>
          <w:rFonts w:ascii="Arial" w:hAnsi="Arial" w:cs="Arial"/>
          <w:sz w:val="22"/>
          <w:szCs w:val="22"/>
          <w:lang w:val="en-US"/>
        </w:rPr>
        <w:t xml:space="preserve">this study together with </w:t>
      </w:r>
      <w:r w:rsidR="00E14DF5" w:rsidRPr="00504EDA">
        <w:rPr>
          <w:rFonts w:ascii="Arial" w:hAnsi="Arial" w:cs="Arial"/>
          <w:sz w:val="22"/>
          <w:szCs w:val="22"/>
          <w:lang w:val="en-US"/>
        </w:rPr>
        <w:t xml:space="preserve">Purcell et al. (2013) </w:t>
      </w:r>
      <w:r w:rsidR="00DA3AD4" w:rsidRPr="00504EDA">
        <w:rPr>
          <w:rFonts w:ascii="Arial" w:hAnsi="Arial" w:cs="Arial"/>
          <w:sz w:val="22"/>
          <w:szCs w:val="22"/>
          <w:lang w:val="en-US"/>
        </w:rPr>
        <w:t>found that evaluation is regarded by teacher</w:t>
      </w:r>
      <w:r w:rsidR="00E14DF5" w:rsidRPr="00504EDA">
        <w:rPr>
          <w:rFonts w:ascii="Arial" w:hAnsi="Arial" w:cs="Arial"/>
          <w:sz w:val="22"/>
          <w:szCs w:val="22"/>
          <w:lang w:val="en-US"/>
        </w:rPr>
        <w:t>s</w:t>
      </w:r>
      <w:r w:rsidR="00DA3AD4" w:rsidRPr="00504EDA">
        <w:rPr>
          <w:rFonts w:ascii="Arial" w:hAnsi="Arial" w:cs="Arial"/>
          <w:sz w:val="22"/>
          <w:szCs w:val="22"/>
          <w:lang w:val="en-US"/>
        </w:rPr>
        <w:t xml:space="preserve"> as more important tha</w:t>
      </w:r>
      <w:r w:rsidR="00E14DF5" w:rsidRPr="00504EDA">
        <w:rPr>
          <w:rFonts w:ascii="Arial" w:hAnsi="Arial" w:cs="Arial"/>
          <w:sz w:val="22"/>
          <w:szCs w:val="22"/>
          <w:lang w:val="en-US"/>
        </w:rPr>
        <w:t>n</w:t>
      </w:r>
      <w:r w:rsidR="00DA3AD4" w:rsidRPr="00504EDA">
        <w:rPr>
          <w:rFonts w:ascii="Arial" w:hAnsi="Arial" w:cs="Arial"/>
          <w:sz w:val="22"/>
          <w:szCs w:val="22"/>
          <w:lang w:val="en-US"/>
        </w:rPr>
        <w:t xml:space="preserve"> information finding. However, </w:t>
      </w:r>
      <w:r w:rsidR="0046714E" w:rsidRPr="00504EDA">
        <w:rPr>
          <w:rFonts w:ascii="Arial" w:hAnsi="Arial" w:cs="Arial"/>
          <w:sz w:val="22"/>
          <w:szCs w:val="22"/>
          <w:lang w:val="en-US"/>
        </w:rPr>
        <w:t>it should be noted that these two studies took part in schools with predominantly high-performing students.</w:t>
      </w:r>
    </w:p>
    <w:p w:rsidR="00DA3AD4" w:rsidRPr="00504EDA" w:rsidRDefault="00DA3AD4" w:rsidP="001E49C0">
      <w:pPr>
        <w:tabs>
          <w:tab w:val="left" w:pos="1687"/>
        </w:tabs>
        <w:jc w:val="both"/>
        <w:rPr>
          <w:rFonts w:ascii="Arial" w:hAnsi="Arial" w:cs="Arial"/>
          <w:sz w:val="22"/>
          <w:szCs w:val="22"/>
          <w:lang w:val="en-US"/>
        </w:rPr>
      </w:pPr>
    </w:p>
    <w:p w:rsidR="009A1597" w:rsidRPr="00504EDA" w:rsidRDefault="00B1446C" w:rsidP="001E49C0">
      <w:pPr>
        <w:jc w:val="both"/>
        <w:rPr>
          <w:rFonts w:ascii="Arial" w:hAnsi="Arial" w:cs="Arial"/>
          <w:sz w:val="22"/>
          <w:szCs w:val="22"/>
          <w:lang w:val="en-US"/>
        </w:rPr>
      </w:pPr>
      <w:r w:rsidRPr="00504EDA">
        <w:rPr>
          <w:rFonts w:ascii="Arial" w:hAnsi="Arial" w:cs="Arial"/>
          <w:sz w:val="22"/>
          <w:szCs w:val="22"/>
          <w:lang w:val="en-US"/>
        </w:rPr>
        <w:t>T</w:t>
      </w:r>
      <w:r w:rsidR="00CF0939" w:rsidRPr="00504EDA">
        <w:rPr>
          <w:rFonts w:ascii="Arial" w:hAnsi="Arial" w:cs="Arial"/>
          <w:sz w:val="22"/>
          <w:szCs w:val="22"/>
          <w:lang w:val="en-US"/>
        </w:rPr>
        <w:t xml:space="preserve">here has been no unanimity in the literature about the question </w:t>
      </w:r>
      <w:r w:rsidR="002661A2" w:rsidRPr="00504EDA">
        <w:rPr>
          <w:rFonts w:ascii="Arial" w:hAnsi="Arial" w:cs="Arial"/>
          <w:sz w:val="22"/>
          <w:szCs w:val="22"/>
          <w:lang w:val="en-US"/>
        </w:rPr>
        <w:t>whether</w:t>
      </w:r>
      <w:r w:rsidR="00CF0939" w:rsidRPr="00504EDA">
        <w:rPr>
          <w:rFonts w:ascii="Arial" w:hAnsi="Arial" w:cs="Arial"/>
          <w:sz w:val="22"/>
          <w:szCs w:val="22"/>
          <w:lang w:val="en-US"/>
        </w:rPr>
        <w:t xml:space="preserve"> teachers do</w:t>
      </w:r>
      <w:r w:rsidRPr="00504EDA">
        <w:rPr>
          <w:rFonts w:ascii="Arial" w:hAnsi="Arial" w:cs="Arial"/>
          <w:sz w:val="22"/>
          <w:szCs w:val="22"/>
          <w:lang w:val="en-US"/>
        </w:rPr>
        <w:t xml:space="preserve"> actually</w:t>
      </w:r>
      <w:r w:rsidR="00CF0939" w:rsidRPr="00504EDA">
        <w:rPr>
          <w:rFonts w:ascii="Arial" w:hAnsi="Arial" w:cs="Arial"/>
          <w:sz w:val="22"/>
          <w:szCs w:val="22"/>
          <w:lang w:val="en-US"/>
        </w:rPr>
        <w:t xml:space="preserve"> teach information literacy</w:t>
      </w:r>
      <w:r w:rsidR="002661A2" w:rsidRPr="00504EDA">
        <w:rPr>
          <w:rFonts w:ascii="Arial" w:hAnsi="Arial" w:cs="Arial"/>
          <w:sz w:val="22"/>
          <w:szCs w:val="22"/>
          <w:lang w:val="en-US"/>
        </w:rPr>
        <w:t xml:space="preserve"> to their classes or not</w:t>
      </w:r>
      <w:r w:rsidR="00CF0939" w:rsidRPr="00504EDA">
        <w:rPr>
          <w:rFonts w:ascii="Arial" w:hAnsi="Arial" w:cs="Arial"/>
          <w:sz w:val="22"/>
          <w:szCs w:val="22"/>
          <w:lang w:val="en-US"/>
        </w:rPr>
        <w:t>. There are reports about teachers who teach information literacy (</w:t>
      </w:r>
      <w:r w:rsidR="002661A2" w:rsidRPr="00504EDA">
        <w:rPr>
          <w:rFonts w:ascii="Arial" w:hAnsi="Arial" w:cs="Arial"/>
          <w:sz w:val="22"/>
          <w:szCs w:val="22"/>
          <w:lang w:val="en-US"/>
        </w:rPr>
        <w:t xml:space="preserve">Lance et al., 2007; Lance et al., 2010; Latham &amp; Gross, 2008; Purcell et al., 2012). </w:t>
      </w:r>
      <w:r w:rsidR="00CF0939" w:rsidRPr="00504EDA">
        <w:rPr>
          <w:rFonts w:ascii="Arial" w:hAnsi="Arial" w:cs="Arial"/>
          <w:sz w:val="22"/>
          <w:szCs w:val="22"/>
          <w:lang w:val="en-US"/>
        </w:rPr>
        <w:t>Other researchers found that educators do not teach information literacy at all, not explicitly, or that students were not satisfied with the assistance they had received from their teachers with research tasks (</w:t>
      </w:r>
      <w:r w:rsidR="002661A2" w:rsidRPr="00504EDA">
        <w:rPr>
          <w:rFonts w:ascii="Arial" w:hAnsi="Arial" w:cs="Arial"/>
          <w:sz w:val="22"/>
          <w:szCs w:val="22"/>
          <w:lang w:val="en-US"/>
        </w:rPr>
        <w:t xml:space="preserve">Ladbrook &amp; Probert, 2011; Merchant &amp; Hepworth, 2002; Moore, 1999; Smith &amp; Hepworth, 2007). </w:t>
      </w:r>
      <w:r w:rsidR="00F214EB" w:rsidRPr="00504EDA">
        <w:rPr>
          <w:rFonts w:ascii="Arial" w:hAnsi="Arial" w:cs="Arial"/>
          <w:sz w:val="22"/>
          <w:szCs w:val="22"/>
          <w:lang w:val="en-US"/>
        </w:rPr>
        <w:t xml:space="preserve">In </w:t>
      </w:r>
      <w:r w:rsidR="00CF0939" w:rsidRPr="00504EDA">
        <w:rPr>
          <w:rFonts w:ascii="Arial" w:hAnsi="Arial" w:cs="Arial"/>
          <w:sz w:val="22"/>
          <w:szCs w:val="22"/>
          <w:lang w:val="en-US"/>
        </w:rPr>
        <w:t>questionnaires at Malotha School</w:t>
      </w:r>
      <w:r w:rsidR="00FD33CB">
        <w:rPr>
          <w:rFonts w:ascii="Arial" w:hAnsi="Arial" w:cs="Arial"/>
          <w:sz w:val="22"/>
          <w:szCs w:val="22"/>
          <w:lang w:val="en-US"/>
        </w:rPr>
        <w:t>,</w:t>
      </w:r>
      <w:r w:rsidR="00CF0939" w:rsidRPr="00504EDA">
        <w:rPr>
          <w:rFonts w:ascii="Arial" w:hAnsi="Arial" w:cs="Arial"/>
          <w:sz w:val="22"/>
          <w:szCs w:val="22"/>
          <w:lang w:val="en-US"/>
        </w:rPr>
        <w:t xml:space="preserve"> 81% of teachers </w:t>
      </w:r>
      <w:r w:rsidR="00F214EB" w:rsidRPr="00504EDA">
        <w:rPr>
          <w:rFonts w:ascii="Arial" w:hAnsi="Arial" w:cs="Arial"/>
          <w:sz w:val="22"/>
          <w:szCs w:val="22"/>
          <w:lang w:val="en-US"/>
        </w:rPr>
        <w:t xml:space="preserve">reported that they </w:t>
      </w:r>
      <w:r w:rsidR="00CF0939" w:rsidRPr="00504EDA">
        <w:rPr>
          <w:rFonts w:ascii="Arial" w:hAnsi="Arial" w:cs="Arial"/>
          <w:sz w:val="22"/>
          <w:szCs w:val="22"/>
          <w:lang w:val="en-US"/>
        </w:rPr>
        <w:t xml:space="preserve">had </w:t>
      </w:r>
      <w:r w:rsidR="00F214EB" w:rsidRPr="00504EDA">
        <w:rPr>
          <w:rFonts w:ascii="Arial" w:hAnsi="Arial" w:cs="Arial"/>
          <w:sz w:val="22"/>
          <w:szCs w:val="22"/>
          <w:lang w:val="en-US"/>
        </w:rPr>
        <w:t xml:space="preserve">already </w:t>
      </w:r>
      <w:r w:rsidR="00CF0939" w:rsidRPr="00504EDA">
        <w:rPr>
          <w:rFonts w:ascii="Arial" w:hAnsi="Arial" w:cs="Arial"/>
          <w:sz w:val="22"/>
          <w:szCs w:val="22"/>
          <w:lang w:val="en-US"/>
        </w:rPr>
        <w:t xml:space="preserve">addressed information literacy with their students. However, for the qualitative part it was not possible to find any teacher who belonged to the </w:t>
      </w:r>
      <w:r w:rsidR="001075FD" w:rsidRPr="00504EDA">
        <w:rPr>
          <w:rFonts w:ascii="Arial" w:hAnsi="Arial" w:cs="Arial"/>
          <w:sz w:val="22"/>
          <w:szCs w:val="22"/>
          <w:lang w:val="en-US"/>
        </w:rPr>
        <w:t xml:space="preserve">remaining </w:t>
      </w:r>
      <w:r w:rsidR="00CF0939" w:rsidRPr="00504EDA">
        <w:rPr>
          <w:rFonts w:ascii="Arial" w:hAnsi="Arial" w:cs="Arial"/>
          <w:sz w:val="22"/>
          <w:szCs w:val="22"/>
          <w:lang w:val="en-US"/>
        </w:rPr>
        <w:t>19%. Those who were identified by the key informants or other interview participants as being included in this group and considered themselves as being part of it, were found, during their interviews, to teach information literacy in some way or other.</w:t>
      </w:r>
      <w:r w:rsidR="0081028F" w:rsidRPr="00504EDA">
        <w:rPr>
          <w:rFonts w:ascii="Arial" w:hAnsi="Arial" w:cs="Arial"/>
          <w:sz w:val="22"/>
          <w:szCs w:val="22"/>
          <w:lang w:val="en-US"/>
        </w:rPr>
        <w:t xml:space="preserve"> </w:t>
      </w:r>
      <w:r w:rsidR="006C411F">
        <w:rPr>
          <w:rFonts w:ascii="Arial" w:hAnsi="Arial" w:cs="Arial"/>
          <w:sz w:val="22"/>
          <w:szCs w:val="22"/>
          <w:lang w:val="en-US"/>
        </w:rPr>
        <w:t>A m</w:t>
      </w:r>
      <w:r w:rsidR="009A1597" w:rsidRPr="00504EDA">
        <w:rPr>
          <w:rFonts w:ascii="Arial" w:hAnsi="Arial" w:cs="Arial"/>
          <w:sz w:val="22"/>
          <w:szCs w:val="22"/>
          <w:lang w:val="en-US"/>
        </w:rPr>
        <w:t>ajor conclusion</w:t>
      </w:r>
      <w:r w:rsidR="006C411F">
        <w:rPr>
          <w:rFonts w:ascii="Arial" w:hAnsi="Arial" w:cs="Arial"/>
          <w:sz w:val="22"/>
          <w:szCs w:val="22"/>
          <w:lang w:val="en-US"/>
        </w:rPr>
        <w:t xml:space="preserve"> i</w:t>
      </w:r>
      <w:r w:rsidR="009A1597" w:rsidRPr="00504EDA">
        <w:rPr>
          <w:rFonts w:ascii="Arial" w:hAnsi="Arial" w:cs="Arial"/>
          <w:sz w:val="22"/>
          <w:szCs w:val="22"/>
          <w:lang w:val="en-US"/>
        </w:rPr>
        <w:t>s that educators teach students more about information literacy than they ar</w:t>
      </w:r>
      <w:r w:rsidR="006C411F">
        <w:rPr>
          <w:rFonts w:ascii="Arial" w:hAnsi="Arial" w:cs="Arial"/>
          <w:sz w:val="22"/>
          <w:szCs w:val="22"/>
          <w:lang w:val="en-US"/>
        </w:rPr>
        <w:t xml:space="preserve">e aware of; </w:t>
      </w:r>
      <w:r w:rsidR="00C70C40" w:rsidRPr="00504EDA">
        <w:rPr>
          <w:rFonts w:ascii="Arial" w:hAnsi="Arial" w:cs="Arial"/>
          <w:sz w:val="22"/>
          <w:szCs w:val="22"/>
          <w:lang w:val="en-US"/>
        </w:rPr>
        <w:t>they do not</w:t>
      </w:r>
      <w:r w:rsidR="009A1597" w:rsidRPr="00504EDA">
        <w:rPr>
          <w:rFonts w:ascii="Arial" w:hAnsi="Arial" w:cs="Arial"/>
          <w:sz w:val="22"/>
          <w:szCs w:val="22"/>
          <w:lang w:val="en-US"/>
        </w:rPr>
        <w:t xml:space="preserve"> </w:t>
      </w:r>
      <w:r w:rsidR="00C70C40" w:rsidRPr="00504EDA">
        <w:rPr>
          <w:rFonts w:ascii="Arial" w:hAnsi="Arial" w:cs="Arial"/>
          <w:sz w:val="22"/>
          <w:szCs w:val="22"/>
          <w:lang w:val="en-US"/>
        </w:rPr>
        <w:t xml:space="preserve">necessarily </w:t>
      </w:r>
      <w:r w:rsidR="009A1597" w:rsidRPr="00504EDA">
        <w:rPr>
          <w:rFonts w:ascii="Arial" w:hAnsi="Arial" w:cs="Arial"/>
          <w:sz w:val="22"/>
          <w:szCs w:val="22"/>
          <w:lang w:val="en-US"/>
        </w:rPr>
        <w:t>d</w:t>
      </w:r>
      <w:r w:rsidR="00C70C40" w:rsidRPr="00504EDA">
        <w:rPr>
          <w:rFonts w:ascii="Arial" w:hAnsi="Arial" w:cs="Arial"/>
          <w:sz w:val="22"/>
          <w:szCs w:val="22"/>
          <w:lang w:val="en-US"/>
        </w:rPr>
        <w:t>o it deliberately or explicitly</w:t>
      </w:r>
      <w:r w:rsidR="006C411F">
        <w:rPr>
          <w:rFonts w:ascii="Arial" w:hAnsi="Arial" w:cs="Arial"/>
          <w:sz w:val="22"/>
          <w:szCs w:val="22"/>
          <w:lang w:val="en-US"/>
        </w:rPr>
        <w:t xml:space="preserve"> but they </w:t>
      </w:r>
      <w:r w:rsidR="009A1597" w:rsidRPr="00504EDA">
        <w:rPr>
          <w:rFonts w:ascii="Arial" w:hAnsi="Arial" w:cs="Arial"/>
          <w:sz w:val="22"/>
          <w:szCs w:val="22"/>
          <w:lang w:val="en-US"/>
        </w:rPr>
        <w:t xml:space="preserve">may play a more important role for enhancing student information literacy than they have so far been entitled to play by the LIS profession. </w:t>
      </w:r>
      <w:r w:rsidR="001075FD" w:rsidRPr="00504EDA">
        <w:rPr>
          <w:rFonts w:ascii="Arial" w:hAnsi="Arial" w:cs="Arial"/>
          <w:sz w:val="22"/>
          <w:szCs w:val="22"/>
          <w:lang w:val="en-US"/>
        </w:rPr>
        <w:t>On the other hand, t</w:t>
      </w:r>
      <w:r w:rsidR="009A1597" w:rsidRPr="00504EDA">
        <w:rPr>
          <w:rFonts w:ascii="Arial" w:hAnsi="Arial" w:cs="Arial"/>
          <w:sz w:val="22"/>
          <w:szCs w:val="22"/>
          <w:lang w:val="en-US"/>
        </w:rPr>
        <w:t xml:space="preserve">he high level of information literacy teaching within the Malotha faculty may </w:t>
      </w:r>
      <w:r w:rsidR="00F214EB" w:rsidRPr="00504EDA">
        <w:rPr>
          <w:rFonts w:ascii="Arial" w:hAnsi="Arial" w:cs="Arial"/>
          <w:sz w:val="22"/>
          <w:szCs w:val="22"/>
          <w:lang w:val="en-US"/>
        </w:rPr>
        <w:t>also be</w:t>
      </w:r>
      <w:r w:rsidR="001075FD" w:rsidRPr="00504EDA">
        <w:rPr>
          <w:rFonts w:ascii="Arial" w:hAnsi="Arial" w:cs="Arial"/>
          <w:sz w:val="22"/>
          <w:szCs w:val="22"/>
          <w:lang w:val="en-US"/>
        </w:rPr>
        <w:t xml:space="preserve">, at least </w:t>
      </w:r>
      <w:r w:rsidR="00F214EB" w:rsidRPr="00504EDA">
        <w:rPr>
          <w:rFonts w:ascii="Arial" w:hAnsi="Arial" w:cs="Arial"/>
          <w:sz w:val="22"/>
          <w:szCs w:val="22"/>
          <w:lang w:val="en-US"/>
        </w:rPr>
        <w:t>partly</w:t>
      </w:r>
      <w:r w:rsidR="001075FD" w:rsidRPr="00504EDA">
        <w:rPr>
          <w:rFonts w:ascii="Arial" w:hAnsi="Arial" w:cs="Arial"/>
          <w:sz w:val="22"/>
          <w:szCs w:val="22"/>
          <w:lang w:val="en-US"/>
        </w:rPr>
        <w:t xml:space="preserve">, </w:t>
      </w:r>
      <w:r w:rsidR="00F214EB" w:rsidRPr="00504EDA">
        <w:rPr>
          <w:rFonts w:ascii="Arial" w:hAnsi="Arial" w:cs="Arial"/>
          <w:sz w:val="22"/>
          <w:szCs w:val="22"/>
          <w:lang w:val="en-US"/>
        </w:rPr>
        <w:t xml:space="preserve">related to </w:t>
      </w:r>
      <w:r w:rsidR="009A1597" w:rsidRPr="00504EDA">
        <w:rPr>
          <w:rFonts w:ascii="Arial" w:hAnsi="Arial" w:cs="Arial"/>
          <w:sz w:val="22"/>
          <w:szCs w:val="22"/>
          <w:lang w:val="en-US"/>
        </w:rPr>
        <w:t>the presence of a well-equipped library run by a well-trained and highly motivated li</w:t>
      </w:r>
      <w:r w:rsidR="00F214EB" w:rsidRPr="00504EDA">
        <w:rPr>
          <w:rFonts w:ascii="Arial" w:hAnsi="Arial" w:cs="Arial"/>
          <w:sz w:val="22"/>
          <w:szCs w:val="22"/>
          <w:lang w:val="en-US"/>
        </w:rPr>
        <w:t xml:space="preserve">brarian </w:t>
      </w:r>
      <w:r w:rsidR="009A1597" w:rsidRPr="00504EDA">
        <w:rPr>
          <w:rFonts w:ascii="Arial" w:hAnsi="Arial" w:cs="Arial"/>
          <w:sz w:val="22"/>
          <w:szCs w:val="22"/>
          <w:lang w:val="en-US"/>
        </w:rPr>
        <w:t>from whom teachers may have learned how to teach information literacy on their own.</w:t>
      </w:r>
    </w:p>
    <w:p w:rsidR="006C617B" w:rsidRPr="00504EDA" w:rsidRDefault="006C617B" w:rsidP="001E49C0">
      <w:pPr>
        <w:jc w:val="both"/>
        <w:rPr>
          <w:rFonts w:ascii="Arial" w:hAnsi="Arial" w:cs="Arial"/>
          <w:sz w:val="22"/>
          <w:szCs w:val="22"/>
          <w:lang w:val="en-US"/>
        </w:rPr>
      </w:pPr>
    </w:p>
    <w:p w:rsidR="00B1446C" w:rsidRPr="00504EDA" w:rsidRDefault="00B1446C" w:rsidP="001E49C0">
      <w:pPr>
        <w:jc w:val="both"/>
        <w:rPr>
          <w:rFonts w:ascii="Arial" w:hAnsi="Arial" w:cs="Arial"/>
          <w:sz w:val="22"/>
          <w:szCs w:val="22"/>
          <w:lang w:val="en-US"/>
        </w:rPr>
      </w:pPr>
      <w:r w:rsidRPr="00504EDA">
        <w:rPr>
          <w:rFonts w:ascii="Arial" w:hAnsi="Arial" w:cs="Arial"/>
          <w:sz w:val="22"/>
          <w:szCs w:val="22"/>
          <w:lang w:val="en-US"/>
        </w:rPr>
        <w:t>The three impact studies in Ohio (Todd &amp; Kuhlthau, 2005), Delaware (Todd &amp; Heinström, 2006b), and Wisconsin (Smith, 2006a</w:t>
      </w:r>
      <w:r w:rsidR="008131FA" w:rsidRPr="00504EDA">
        <w:rPr>
          <w:rFonts w:ascii="Arial" w:hAnsi="Arial" w:cs="Arial"/>
          <w:sz w:val="22"/>
          <w:szCs w:val="22"/>
          <w:lang w:val="en-US"/>
        </w:rPr>
        <w:t>) showed</w:t>
      </w:r>
      <w:r w:rsidRPr="00504EDA">
        <w:rPr>
          <w:rFonts w:ascii="Arial" w:hAnsi="Arial" w:cs="Arial"/>
          <w:sz w:val="22"/>
          <w:szCs w:val="22"/>
          <w:lang w:val="en-US"/>
        </w:rPr>
        <w:t xml:space="preserve"> that faculty considered the library as most helpful for students with finding information and using information technology and as least helpful, among others, with the development of subject knowledge. In concordance with these studies, the present </w:t>
      </w:r>
      <w:r w:rsidR="008131FA" w:rsidRPr="00504EDA">
        <w:rPr>
          <w:rFonts w:ascii="Arial" w:hAnsi="Arial" w:cs="Arial"/>
          <w:sz w:val="22"/>
          <w:szCs w:val="22"/>
          <w:lang w:val="en-US"/>
        </w:rPr>
        <w:t>study</w:t>
      </w:r>
      <w:r w:rsidRPr="00504EDA">
        <w:rPr>
          <w:rFonts w:ascii="Arial" w:hAnsi="Arial" w:cs="Arial"/>
          <w:sz w:val="22"/>
          <w:szCs w:val="22"/>
          <w:lang w:val="en-US"/>
        </w:rPr>
        <w:t xml:space="preserve"> </w:t>
      </w:r>
      <w:r w:rsidR="008131FA" w:rsidRPr="00504EDA">
        <w:rPr>
          <w:rFonts w:ascii="Arial" w:hAnsi="Arial" w:cs="Arial"/>
          <w:sz w:val="22"/>
          <w:szCs w:val="22"/>
          <w:lang w:val="en-US"/>
        </w:rPr>
        <w:t>found</w:t>
      </w:r>
      <w:r w:rsidRPr="00504EDA">
        <w:rPr>
          <w:rFonts w:ascii="Arial" w:hAnsi="Arial" w:cs="Arial"/>
          <w:sz w:val="22"/>
          <w:szCs w:val="22"/>
          <w:lang w:val="en-US"/>
        </w:rPr>
        <w:t xml:space="preserve"> that Malotha librarians </w:t>
      </w:r>
      <w:r w:rsidR="008131FA" w:rsidRPr="00504EDA">
        <w:rPr>
          <w:rFonts w:ascii="Arial" w:hAnsi="Arial" w:cs="Arial"/>
          <w:sz w:val="22"/>
          <w:szCs w:val="22"/>
          <w:lang w:val="en-US"/>
        </w:rPr>
        <w:t xml:space="preserve">teach classes </w:t>
      </w:r>
      <w:r w:rsidRPr="00504EDA">
        <w:rPr>
          <w:rFonts w:ascii="Arial" w:hAnsi="Arial" w:cs="Arial"/>
          <w:sz w:val="22"/>
          <w:szCs w:val="22"/>
          <w:lang w:val="en-US"/>
        </w:rPr>
        <w:t xml:space="preserve">in the first place </w:t>
      </w:r>
      <w:r w:rsidR="008131FA" w:rsidRPr="00504EDA">
        <w:rPr>
          <w:rFonts w:ascii="Arial" w:hAnsi="Arial" w:cs="Arial"/>
          <w:sz w:val="22"/>
          <w:szCs w:val="22"/>
          <w:lang w:val="en-US"/>
        </w:rPr>
        <w:t xml:space="preserve">about </w:t>
      </w:r>
      <w:r w:rsidRPr="00504EDA">
        <w:rPr>
          <w:rFonts w:ascii="Arial" w:hAnsi="Arial" w:cs="Arial"/>
          <w:sz w:val="22"/>
          <w:szCs w:val="22"/>
          <w:lang w:val="en-US"/>
        </w:rPr>
        <w:t>information finding. But different from these studies, the present</w:t>
      </w:r>
      <w:r w:rsidR="00A719A6" w:rsidRPr="00504EDA">
        <w:rPr>
          <w:rFonts w:ascii="Arial" w:hAnsi="Arial" w:cs="Arial"/>
          <w:sz w:val="22"/>
          <w:szCs w:val="22"/>
          <w:lang w:val="en-US"/>
        </w:rPr>
        <w:t xml:space="preserve"> investigation</w:t>
      </w:r>
      <w:r w:rsidRPr="00504EDA">
        <w:rPr>
          <w:rFonts w:ascii="Arial" w:hAnsi="Arial" w:cs="Arial"/>
          <w:sz w:val="22"/>
          <w:szCs w:val="22"/>
          <w:lang w:val="en-US"/>
        </w:rPr>
        <w:t xml:space="preserve"> showed that Malotha librarians are also actively involved in the teaching of aspects related to student knowledge building.</w:t>
      </w:r>
    </w:p>
    <w:p w:rsidR="00272ADC" w:rsidRPr="00504EDA" w:rsidRDefault="00272ADC" w:rsidP="001E49C0">
      <w:pPr>
        <w:rPr>
          <w:rFonts w:ascii="Arial" w:hAnsi="Arial" w:cs="Arial"/>
          <w:b/>
          <w:sz w:val="22"/>
          <w:szCs w:val="22"/>
          <w:lang w:val="en-US"/>
        </w:rPr>
      </w:pPr>
    </w:p>
    <w:p w:rsidR="00FC0FAB" w:rsidRDefault="00FC1F58" w:rsidP="001E49C0">
      <w:pPr>
        <w:jc w:val="both"/>
        <w:rPr>
          <w:rFonts w:ascii="Arial" w:hAnsi="Arial" w:cs="Arial"/>
          <w:sz w:val="22"/>
          <w:szCs w:val="22"/>
          <w:lang w:val="en-US"/>
        </w:rPr>
      </w:pPr>
      <w:r w:rsidRPr="00504EDA">
        <w:rPr>
          <w:rFonts w:ascii="Arial" w:hAnsi="Arial" w:cs="Arial"/>
          <w:sz w:val="22"/>
          <w:szCs w:val="22"/>
          <w:lang w:val="en-US"/>
        </w:rPr>
        <w:t>Other researchers reported t</w:t>
      </w:r>
      <w:r w:rsidR="0013208D" w:rsidRPr="00504EDA">
        <w:rPr>
          <w:rFonts w:ascii="Arial" w:hAnsi="Arial" w:cs="Arial"/>
          <w:sz w:val="22"/>
          <w:szCs w:val="22"/>
          <w:lang w:val="en-US"/>
        </w:rPr>
        <w:t xml:space="preserve">he </w:t>
      </w:r>
      <w:r w:rsidR="00272ADC" w:rsidRPr="00504EDA">
        <w:rPr>
          <w:rFonts w:ascii="Arial" w:hAnsi="Arial" w:cs="Arial"/>
          <w:sz w:val="22"/>
          <w:szCs w:val="22"/>
          <w:lang w:val="en-US"/>
        </w:rPr>
        <w:t>intervening nature of knowledge</w:t>
      </w:r>
      <w:r w:rsidR="0013208D" w:rsidRPr="00504EDA">
        <w:rPr>
          <w:rFonts w:ascii="Arial" w:hAnsi="Arial" w:cs="Arial"/>
          <w:sz w:val="22"/>
          <w:szCs w:val="22"/>
          <w:lang w:val="en-US"/>
        </w:rPr>
        <w:t xml:space="preserve"> domains on information literacy teaching (</w:t>
      </w:r>
      <w:r w:rsidR="00447F42" w:rsidRPr="00504EDA">
        <w:rPr>
          <w:rFonts w:ascii="Arial" w:hAnsi="Arial" w:cs="Arial"/>
          <w:sz w:val="22"/>
          <w:szCs w:val="22"/>
          <w:lang w:val="en-US"/>
        </w:rPr>
        <w:t xml:space="preserve">Arenz, Huth, &amp; Pfisterer, 2011; </w:t>
      </w:r>
      <w:r w:rsidRPr="00504EDA">
        <w:rPr>
          <w:rFonts w:ascii="Arial" w:hAnsi="Arial" w:cs="Arial"/>
          <w:sz w:val="22"/>
          <w:szCs w:val="22"/>
          <w:lang w:val="en-US"/>
        </w:rPr>
        <w:t>Purcell, Heaps, Buchanan, &amp; Friedrich, 2013; Williams, Coles, Wilson, Richardson, &amp; Tuson, 2000</w:t>
      </w:r>
      <w:r w:rsidR="0013208D" w:rsidRPr="00504EDA">
        <w:rPr>
          <w:rFonts w:ascii="Arial" w:hAnsi="Arial" w:cs="Arial"/>
          <w:sz w:val="22"/>
          <w:szCs w:val="22"/>
          <w:lang w:val="en-US"/>
        </w:rPr>
        <w:t xml:space="preserve">) </w:t>
      </w:r>
      <w:r w:rsidRPr="00504EDA">
        <w:rPr>
          <w:rFonts w:ascii="Arial" w:hAnsi="Arial" w:cs="Arial"/>
          <w:sz w:val="22"/>
          <w:szCs w:val="22"/>
          <w:lang w:val="en-US"/>
        </w:rPr>
        <w:t>and collaboration (Todd &amp; Kuhlthau, 2005; Todd et al., 2010; Todd, 2012). Both were confirmed at Malotha</w:t>
      </w:r>
      <w:r w:rsidR="00FC0FAB" w:rsidRPr="00504EDA">
        <w:rPr>
          <w:rFonts w:ascii="Arial" w:hAnsi="Arial" w:cs="Arial"/>
          <w:sz w:val="22"/>
          <w:szCs w:val="22"/>
          <w:lang w:val="en-US"/>
        </w:rPr>
        <w:t xml:space="preserve"> where, however, the </w:t>
      </w:r>
      <w:r w:rsidR="008B057A" w:rsidRPr="00504EDA">
        <w:rPr>
          <w:rFonts w:ascii="Arial" w:hAnsi="Arial" w:cs="Arial"/>
          <w:sz w:val="22"/>
          <w:szCs w:val="22"/>
          <w:lang w:val="en-US"/>
        </w:rPr>
        <w:t xml:space="preserve">respective roles of subjects </w:t>
      </w:r>
      <w:r w:rsidR="00FC0FAB" w:rsidRPr="00504EDA">
        <w:rPr>
          <w:rFonts w:ascii="Arial" w:hAnsi="Arial" w:cs="Arial"/>
          <w:sz w:val="22"/>
          <w:szCs w:val="22"/>
          <w:lang w:val="en-US"/>
        </w:rPr>
        <w:t xml:space="preserve">were not necessarily the same as those reported by </w:t>
      </w:r>
      <w:r w:rsidR="00A9182A" w:rsidRPr="00504EDA">
        <w:rPr>
          <w:rFonts w:ascii="Arial" w:hAnsi="Arial" w:cs="Arial"/>
          <w:sz w:val="22"/>
          <w:szCs w:val="22"/>
          <w:lang w:val="en-US"/>
        </w:rPr>
        <w:t xml:space="preserve">these </w:t>
      </w:r>
      <w:r w:rsidR="00FC0FAB" w:rsidRPr="00504EDA">
        <w:rPr>
          <w:rFonts w:ascii="Arial" w:hAnsi="Arial" w:cs="Arial"/>
          <w:sz w:val="22"/>
          <w:szCs w:val="22"/>
          <w:lang w:val="en-US"/>
        </w:rPr>
        <w:t>other researchers</w:t>
      </w:r>
      <w:r w:rsidR="00A67DB0" w:rsidRPr="00504EDA">
        <w:rPr>
          <w:rFonts w:ascii="Arial" w:hAnsi="Arial" w:cs="Arial"/>
          <w:sz w:val="22"/>
          <w:szCs w:val="22"/>
          <w:lang w:val="en-US"/>
        </w:rPr>
        <w:t xml:space="preserve">. Hence, </w:t>
      </w:r>
      <w:r w:rsidR="008B057A" w:rsidRPr="00504EDA">
        <w:rPr>
          <w:rFonts w:ascii="Arial" w:hAnsi="Arial" w:cs="Arial"/>
          <w:sz w:val="22"/>
          <w:szCs w:val="22"/>
          <w:lang w:val="en-US"/>
        </w:rPr>
        <w:t xml:space="preserve">it </w:t>
      </w:r>
      <w:r w:rsidR="00A67DB0" w:rsidRPr="00504EDA">
        <w:rPr>
          <w:rFonts w:ascii="Arial" w:hAnsi="Arial" w:cs="Arial"/>
          <w:sz w:val="22"/>
          <w:szCs w:val="22"/>
          <w:lang w:val="en-US"/>
        </w:rPr>
        <w:t xml:space="preserve">may be concluded </w:t>
      </w:r>
      <w:r w:rsidR="0013208D" w:rsidRPr="00504EDA">
        <w:rPr>
          <w:rFonts w:ascii="Arial" w:hAnsi="Arial" w:cs="Arial"/>
          <w:sz w:val="22"/>
          <w:szCs w:val="22"/>
          <w:lang w:val="en-US"/>
        </w:rPr>
        <w:t xml:space="preserve">that </w:t>
      </w:r>
      <w:r w:rsidR="00FC0FAB" w:rsidRPr="00504EDA">
        <w:rPr>
          <w:rFonts w:ascii="Arial" w:hAnsi="Arial" w:cs="Arial"/>
          <w:sz w:val="22"/>
          <w:szCs w:val="22"/>
          <w:lang w:val="en-US"/>
        </w:rPr>
        <w:t>any</w:t>
      </w:r>
      <w:r w:rsidR="0013208D" w:rsidRPr="00504EDA">
        <w:rPr>
          <w:rFonts w:ascii="Arial" w:hAnsi="Arial" w:cs="Arial"/>
          <w:sz w:val="22"/>
          <w:szCs w:val="22"/>
          <w:lang w:val="en-US"/>
        </w:rPr>
        <w:t xml:space="preserve"> differences </w:t>
      </w:r>
      <w:r w:rsidR="00A9182A" w:rsidRPr="00504EDA">
        <w:rPr>
          <w:rFonts w:ascii="Arial" w:hAnsi="Arial" w:cs="Arial"/>
          <w:sz w:val="22"/>
          <w:szCs w:val="22"/>
          <w:lang w:val="en-US"/>
        </w:rPr>
        <w:t>in information literacy</w:t>
      </w:r>
      <w:r w:rsidR="00FC0FAB" w:rsidRPr="00504EDA">
        <w:rPr>
          <w:rFonts w:ascii="Arial" w:hAnsi="Arial" w:cs="Arial"/>
          <w:sz w:val="22"/>
          <w:szCs w:val="22"/>
          <w:lang w:val="en-US"/>
        </w:rPr>
        <w:t xml:space="preserve"> teaching and collaboration between departments </w:t>
      </w:r>
      <w:r w:rsidR="00A9182A" w:rsidRPr="00504EDA">
        <w:rPr>
          <w:rFonts w:ascii="Arial" w:hAnsi="Arial" w:cs="Arial"/>
          <w:sz w:val="22"/>
          <w:szCs w:val="22"/>
          <w:lang w:val="en-US"/>
        </w:rPr>
        <w:t xml:space="preserve">within a particular school </w:t>
      </w:r>
      <w:r w:rsidR="00A67DB0" w:rsidRPr="00504EDA">
        <w:rPr>
          <w:rFonts w:ascii="Arial" w:hAnsi="Arial" w:cs="Arial"/>
          <w:sz w:val="22"/>
          <w:szCs w:val="22"/>
          <w:lang w:val="en-US"/>
        </w:rPr>
        <w:t xml:space="preserve">do </w:t>
      </w:r>
      <w:r w:rsidR="0013208D" w:rsidRPr="00504EDA">
        <w:rPr>
          <w:rFonts w:ascii="Arial" w:hAnsi="Arial" w:cs="Arial"/>
          <w:sz w:val="22"/>
          <w:szCs w:val="22"/>
          <w:lang w:val="en-US"/>
        </w:rPr>
        <w:t xml:space="preserve">not necessarily </w:t>
      </w:r>
      <w:r w:rsidR="00A67DB0" w:rsidRPr="00504EDA">
        <w:rPr>
          <w:rFonts w:ascii="Arial" w:hAnsi="Arial" w:cs="Arial"/>
          <w:sz w:val="22"/>
          <w:szCs w:val="22"/>
          <w:lang w:val="en-US"/>
        </w:rPr>
        <w:t xml:space="preserve">have to </w:t>
      </w:r>
      <w:r w:rsidR="0013208D" w:rsidRPr="00504EDA">
        <w:rPr>
          <w:rFonts w:ascii="Arial" w:hAnsi="Arial" w:cs="Arial"/>
          <w:sz w:val="22"/>
          <w:szCs w:val="22"/>
          <w:lang w:val="en-US"/>
        </w:rPr>
        <w:t>be related to the knowledge domain as such. Discrepancies in teaching about information technology, for example, could also be a related to personal interests of individual teachers or the presence of an information technology leader in one department.</w:t>
      </w:r>
      <w:r w:rsidR="00FC0FAB" w:rsidRPr="00504EDA">
        <w:rPr>
          <w:rFonts w:ascii="Arial" w:hAnsi="Arial" w:cs="Arial"/>
          <w:sz w:val="22"/>
          <w:szCs w:val="22"/>
          <w:lang w:val="en-US"/>
        </w:rPr>
        <w:t xml:space="preserve"> More research is needed for exploring this issue in greater depth.</w:t>
      </w:r>
    </w:p>
    <w:p w:rsidR="005F4E7F" w:rsidRDefault="005F4E7F" w:rsidP="001E49C0">
      <w:pPr>
        <w:jc w:val="both"/>
        <w:rPr>
          <w:rFonts w:ascii="Arial" w:hAnsi="Arial" w:cs="Arial"/>
          <w:sz w:val="22"/>
          <w:szCs w:val="22"/>
          <w:lang w:val="en-US"/>
        </w:rPr>
      </w:pPr>
    </w:p>
    <w:p w:rsidR="005F4E7F" w:rsidRPr="00504EDA" w:rsidRDefault="008473ED" w:rsidP="001E49C0">
      <w:pPr>
        <w:jc w:val="both"/>
        <w:rPr>
          <w:rFonts w:ascii="Arial" w:hAnsi="Arial" w:cs="Arial"/>
          <w:sz w:val="22"/>
          <w:szCs w:val="22"/>
          <w:lang w:val="en-US"/>
        </w:rPr>
      </w:pPr>
      <w:r>
        <w:rPr>
          <w:rFonts w:ascii="Arial" w:hAnsi="Arial" w:cs="Arial"/>
          <w:sz w:val="22"/>
          <w:szCs w:val="22"/>
          <w:lang w:val="en-US"/>
        </w:rPr>
        <w:t xml:space="preserve"> </w:t>
      </w:r>
    </w:p>
    <w:p w:rsidR="00272ADC" w:rsidRPr="00504EDA" w:rsidRDefault="00272ADC" w:rsidP="001E49C0">
      <w:pPr>
        <w:rPr>
          <w:rFonts w:ascii="Arial" w:hAnsi="Arial" w:cs="Arial"/>
          <w:sz w:val="22"/>
          <w:szCs w:val="22"/>
          <w:lang w:val="en-US"/>
        </w:rPr>
      </w:pPr>
    </w:p>
    <w:p w:rsidR="0013208D" w:rsidRPr="00504EDA" w:rsidRDefault="00FB2A36" w:rsidP="001E49C0">
      <w:pPr>
        <w:rPr>
          <w:rFonts w:ascii="Arial" w:hAnsi="Arial" w:cs="Arial"/>
          <w:b/>
          <w:i/>
          <w:sz w:val="22"/>
          <w:szCs w:val="22"/>
          <w:lang w:val="en-US"/>
        </w:rPr>
      </w:pPr>
      <w:r w:rsidRPr="00504EDA">
        <w:rPr>
          <w:rFonts w:ascii="Arial" w:hAnsi="Arial" w:cs="Arial"/>
          <w:b/>
          <w:i/>
          <w:sz w:val="22"/>
          <w:szCs w:val="22"/>
          <w:lang w:val="en-US"/>
        </w:rPr>
        <w:lastRenderedPageBreak/>
        <w:t xml:space="preserve">More </w:t>
      </w:r>
      <w:r w:rsidR="0013208D" w:rsidRPr="00504EDA">
        <w:rPr>
          <w:rFonts w:ascii="Arial" w:hAnsi="Arial" w:cs="Arial"/>
          <w:b/>
          <w:i/>
          <w:sz w:val="22"/>
          <w:szCs w:val="22"/>
          <w:lang w:val="en-US"/>
        </w:rPr>
        <w:t>research</w:t>
      </w:r>
      <w:r w:rsidRPr="00504EDA">
        <w:rPr>
          <w:rFonts w:ascii="Arial" w:hAnsi="Arial" w:cs="Arial"/>
          <w:b/>
          <w:i/>
          <w:sz w:val="22"/>
          <w:szCs w:val="22"/>
          <w:lang w:val="en-US"/>
        </w:rPr>
        <w:t xml:space="preserve"> on teachers and information literacy needed</w:t>
      </w:r>
    </w:p>
    <w:p w:rsidR="0013208D" w:rsidRPr="00504EDA" w:rsidRDefault="0013208D" w:rsidP="001E49C0">
      <w:pPr>
        <w:jc w:val="both"/>
        <w:rPr>
          <w:rFonts w:ascii="Arial" w:hAnsi="Arial" w:cs="Arial"/>
          <w:sz w:val="22"/>
          <w:szCs w:val="22"/>
          <w:lang w:val="en-US"/>
        </w:rPr>
      </w:pPr>
      <w:r w:rsidRPr="0052468A">
        <w:rPr>
          <w:rFonts w:ascii="Arial" w:hAnsi="Arial" w:cs="Arial"/>
          <w:sz w:val="22"/>
          <w:szCs w:val="22"/>
          <w:lang w:val="en-US"/>
        </w:rPr>
        <w:t>This</w:t>
      </w:r>
      <w:r w:rsidR="009B3A75" w:rsidRPr="0052468A">
        <w:rPr>
          <w:rFonts w:ascii="Arial" w:hAnsi="Arial" w:cs="Arial"/>
          <w:sz w:val="22"/>
          <w:szCs w:val="22"/>
          <w:lang w:val="en-US"/>
        </w:rPr>
        <w:t xml:space="preserve"> </w:t>
      </w:r>
      <w:r w:rsidRPr="0052468A">
        <w:rPr>
          <w:rFonts w:ascii="Arial" w:hAnsi="Arial" w:cs="Arial"/>
          <w:sz w:val="22"/>
          <w:szCs w:val="22"/>
          <w:lang w:val="en-US"/>
        </w:rPr>
        <w:t>study was among the first to investigate the process of information literacy tea</w:t>
      </w:r>
      <w:r w:rsidR="006A319D" w:rsidRPr="0052468A">
        <w:rPr>
          <w:rFonts w:ascii="Arial" w:hAnsi="Arial" w:cs="Arial"/>
          <w:sz w:val="22"/>
          <w:szCs w:val="22"/>
          <w:lang w:val="en-US"/>
        </w:rPr>
        <w:t>ching in</w:t>
      </w:r>
      <w:r w:rsidR="006A319D" w:rsidRPr="00504EDA">
        <w:rPr>
          <w:rFonts w:ascii="Arial" w:hAnsi="Arial" w:cs="Arial"/>
          <w:sz w:val="22"/>
          <w:szCs w:val="22"/>
          <w:lang w:val="en-US"/>
        </w:rPr>
        <w:t xml:space="preserve"> an entire faculty</w:t>
      </w:r>
      <w:r w:rsidR="00860498" w:rsidRPr="00504EDA">
        <w:rPr>
          <w:rFonts w:ascii="Arial" w:hAnsi="Arial" w:cs="Arial"/>
          <w:sz w:val="22"/>
          <w:szCs w:val="22"/>
          <w:lang w:val="en-US"/>
        </w:rPr>
        <w:t xml:space="preserve">; </w:t>
      </w:r>
      <w:r w:rsidRPr="00504EDA">
        <w:rPr>
          <w:rFonts w:ascii="Arial" w:hAnsi="Arial" w:cs="Arial"/>
          <w:sz w:val="22"/>
          <w:szCs w:val="22"/>
          <w:lang w:val="en-US"/>
        </w:rPr>
        <w:t>more research about teachers should follow.</w:t>
      </w:r>
      <w:r w:rsidR="009B3A75" w:rsidRPr="00504EDA">
        <w:rPr>
          <w:rFonts w:ascii="Arial" w:hAnsi="Arial" w:cs="Arial"/>
          <w:sz w:val="22"/>
          <w:szCs w:val="22"/>
          <w:lang w:val="en-US"/>
        </w:rPr>
        <w:t xml:space="preserve"> </w:t>
      </w:r>
      <w:r w:rsidR="006A319D" w:rsidRPr="00504EDA">
        <w:rPr>
          <w:rFonts w:ascii="Arial" w:hAnsi="Arial" w:cs="Arial"/>
          <w:sz w:val="22"/>
          <w:szCs w:val="22"/>
          <w:lang w:val="en-US"/>
        </w:rPr>
        <w:t xml:space="preserve">For </w:t>
      </w:r>
      <w:r w:rsidRPr="00504EDA">
        <w:rPr>
          <w:rFonts w:ascii="Arial" w:hAnsi="Arial" w:cs="Arial"/>
          <w:sz w:val="22"/>
          <w:szCs w:val="22"/>
          <w:lang w:val="en-US"/>
        </w:rPr>
        <w:t>gain</w:t>
      </w:r>
      <w:r w:rsidR="006A319D" w:rsidRPr="00504EDA">
        <w:rPr>
          <w:rFonts w:ascii="Arial" w:hAnsi="Arial" w:cs="Arial"/>
          <w:sz w:val="22"/>
          <w:szCs w:val="22"/>
          <w:lang w:val="en-US"/>
        </w:rPr>
        <w:t>ing</w:t>
      </w:r>
      <w:r w:rsidRPr="00504EDA">
        <w:rPr>
          <w:rFonts w:ascii="Arial" w:hAnsi="Arial" w:cs="Arial"/>
          <w:sz w:val="22"/>
          <w:szCs w:val="22"/>
          <w:lang w:val="en-US"/>
        </w:rPr>
        <w:t xml:space="preserve"> an in-depth understanding and </w:t>
      </w:r>
      <w:r w:rsidR="006A319D" w:rsidRPr="00504EDA">
        <w:rPr>
          <w:rFonts w:ascii="Arial" w:hAnsi="Arial" w:cs="Arial"/>
          <w:sz w:val="22"/>
          <w:szCs w:val="22"/>
          <w:lang w:val="en-US"/>
        </w:rPr>
        <w:t xml:space="preserve">addressing </w:t>
      </w:r>
      <w:r w:rsidRPr="00504EDA">
        <w:rPr>
          <w:rFonts w:ascii="Arial" w:hAnsi="Arial" w:cs="Arial"/>
          <w:sz w:val="22"/>
          <w:szCs w:val="22"/>
          <w:lang w:val="en-US"/>
        </w:rPr>
        <w:t xml:space="preserve">the complexity inherent in information literacy teaching in a faculty, the present study </w:t>
      </w:r>
      <w:r w:rsidR="00161874" w:rsidRPr="00504EDA">
        <w:rPr>
          <w:rFonts w:ascii="Arial" w:hAnsi="Arial" w:cs="Arial"/>
          <w:sz w:val="22"/>
          <w:szCs w:val="22"/>
          <w:lang w:val="en-US"/>
        </w:rPr>
        <w:t xml:space="preserve">opted for a qualitative approach and was </w:t>
      </w:r>
      <w:r w:rsidR="004E175F" w:rsidRPr="00504EDA">
        <w:rPr>
          <w:rFonts w:ascii="Arial" w:hAnsi="Arial" w:cs="Arial"/>
          <w:sz w:val="22"/>
          <w:szCs w:val="22"/>
          <w:lang w:val="en-US"/>
        </w:rPr>
        <w:t xml:space="preserve">undertaken </w:t>
      </w:r>
      <w:r w:rsidRPr="00504EDA">
        <w:rPr>
          <w:rFonts w:ascii="Arial" w:hAnsi="Arial" w:cs="Arial"/>
          <w:sz w:val="22"/>
          <w:szCs w:val="22"/>
          <w:lang w:val="en-US"/>
        </w:rPr>
        <w:t xml:space="preserve">in a single school. </w:t>
      </w:r>
      <w:r w:rsidR="000B1420" w:rsidRPr="00504EDA">
        <w:rPr>
          <w:rFonts w:ascii="Arial" w:hAnsi="Arial" w:cs="Arial"/>
          <w:sz w:val="22"/>
          <w:szCs w:val="22"/>
          <w:lang w:val="en-US"/>
        </w:rPr>
        <w:t>The development of a theory about teachers</w:t>
      </w:r>
      <w:r w:rsidR="0052468A">
        <w:rPr>
          <w:rFonts w:ascii="Arial" w:hAnsi="Arial" w:cs="Arial"/>
          <w:sz w:val="22"/>
          <w:szCs w:val="22"/>
          <w:lang w:val="en-US"/>
        </w:rPr>
        <w:t xml:space="preserve">’ </w:t>
      </w:r>
      <w:r w:rsidR="000B1420" w:rsidRPr="00504EDA">
        <w:rPr>
          <w:rFonts w:ascii="Arial" w:hAnsi="Arial" w:cs="Arial"/>
          <w:sz w:val="22"/>
          <w:szCs w:val="22"/>
          <w:lang w:val="en-US"/>
        </w:rPr>
        <w:t xml:space="preserve">information literacy </w:t>
      </w:r>
      <w:r w:rsidR="0052468A">
        <w:rPr>
          <w:rFonts w:ascii="Arial" w:hAnsi="Arial" w:cs="Arial"/>
          <w:sz w:val="22"/>
          <w:szCs w:val="22"/>
          <w:lang w:val="en-US"/>
        </w:rPr>
        <w:t xml:space="preserve">teaching </w:t>
      </w:r>
      <w:r w:rsidR="000B1420" w:rsidRPr="00504EDA">
        <w:rPr>
          <w:rFonts w:ascii="Arial" w:hAnsi="Arial" w:cs="Arial"/>
          <w:sz w:val="22"/>
          <w:szCs w:val="22"/>
          <w:lang w:val="en-US"/>
        </w:rPr>
        <w:t xml:space="preserve">has begun, </w:t>
      </w:r>
      <w:r w:rsidRPr="00504EDA">
        <w:rPr>
          <w:rFonts w:ascii="Arial" w:hAnsi="Arial" w:cs="Arial"/>
          <w:sz w:val="22"/>
          <w:szCs w:val="22"/>
          <w:lang w:val="en-US"/>
        </w:rPr>
        <w:t xml:space="preserve">it needs to be tested </w:t>
      </w:r>
      <w:r w:rsidR="009F5C25" w:rsidRPr="00504EDA">
        <w:rPr>
          <w:rFonts w:ascii="Arial" w:hAnsi="Arial" w:cs="Arial"/>
          <w:sz w:val="22"/>
          <w:szCs w:val="22"/>
          <w:lang w:val="en-US"/>
        </w:rPr>
        <w:t xml:space="preserve">and refined </w:t>
      </w:r>
      <w:r w:rsidRPr="00504EDA">
        <w:rPr>
          <w:rFonts w:ascii="Arial" w:hAnsi="Arial" w:cs="Arial"/>
          <w:sz w:val="22"/>
          <w:szCs w:val="22"/>
          <w:lang w:val="en-US"/>
        </w:rPr>
        <w:t>in other settings, ideally with other faculties as a whole but also with individual teachers and in different types of schools</w:t>
      </w:r>
      <w:r w:rsidR="00161874" w:rsidRPr="00504EDA">
        <w:rPr>
          <w:rFonts w:ascii="Arial" w:hAnsi="Arial" w:cs="Arial"/>
          <w:sz w:val="22"/>
          <w:szCs w:val="22"/>
          <w:lang w:val="en-US"/>
        </w:rPr>
        <w:t xml:space="preserve"> (</w:t>
      </w:r>
      <w:r w:rsidR="00EE02C5" w:rsidRPr="00504EDA">
        <w:rPr>
          <w:rFonts w:ascii="Arial" w:hAnsi="Arial" w:cs="Arial"/>
          <w:sz w:val="22"/>
          <w:szCs w:val="22"/>
          <w:lang w:val="en-US"/>
        </w:rPr>
        <w:t>for example</w:t>
      </w:r>
      <w:r w:rsidR="00161874" w:rsidRPr="00504EDA">
        <w:rPr>
          <w:rFonts w:ascii="Arial" w:hAnsi="Arial" w:cs="Arial"/>
          <w:sz w:val="22"/>
          <w:szCs w:val="22"/>
          <w:lang w:val="en-US"/>
        </w:rPr>
        <w:t>, independent and public) and in different grade levels (</w:t>
      </w:r>
      <w:r w:rsidR="00EE02C5" w:rsidRPr="00504EDA">
        <w:rPr>
          <w:rFonts w:ascii="Arial" w:hAnsi="Arial" w:cs="Arial"/>
          <w:sz w:val="22"/>
          <w:szCs w:val="22"/>
          <w:lang w:val="en-US"/>
        </w:rPr>
        <w:t>for example</w:t>
      </w:r>
      <w:r w:rsidR="00161874" w:rsidRPr="00504EDA">
        <w:rPr>
          <w:rFonts w:ascii="Arial" w:hAnsi="Arial" w:cs="Arial"/>
          <w:sz w:val="22"/>
          <w:szCs w:val="22"/>
          <w:lang w:val="en-US"/>
        </w:rPr>
        <w:t xml:space="preserve">, elementary, middle, and high schools). At first, more investigations </w:t>
      </w:r>
      <w:r w:rsidRPr="00504EDA">
        <w:rPr>
          <w:rFonts w:ascii="Arial" w:hAnsi="Arial" w:cs="Arial"/>
          <w:sz w:val="22"/>
          <w:szCs w:val="22"/>
          <w:lang w:val="en-US"/>
        </w:rPr>
        <w:t>using a qualitativ</w:t>
      </w:r>
      <w:r w:rsidR="00161874" w:rsidRPr="00504EDA">
        <w:rPr>
          <w:rFonts w:ascii="Arial" w:hAnsi="Arial" w:cs="Arial"/>
          <w:sz w:val="22"/>
          <w:szCs w:val="22"/>
          <w:lang w:val="en-US"/>
        </w:rPr>
        <w:t>e approach should be undertaken</w:t>
      </w:r>
      <w:r w:rsidR="009F5C25" w:rsidRPr="00504EDA">
        <w:rPr>
          <w:rFonts w:ascii="Arial" w:hAnsi="Arial" w:cs="Arial"/>
          <w:sz w:val="22"/>
          <w:szCs w:val="22"/>
          <w:lang w:val="en-US"/>
        </w:rPr>
        <w:t>; a</w:t>
      </w:r>
      <w:r w:rsidRPr="00504EDA">
        <w:rPr>
          <w:rFonts w:ascii="Arial" w:hAnsi="Arial" w:cs="Arial"/>
          <w:sz w:val="22"/>
          <w:szCs w:val="22"/>
          <w:lang w:val="en-US"/>
        </w:rPr>
        <w:t xml:space="preserve">fterwards, </w:t>
      </w:r>
      <w:r w:rsidR="00161874" w:rsidRPr="00504EDA">
        <w:rPr>
          <w:rFonts w:ascii="Arial" w:hAnsi="Arial" w:cs="Arial"/>
          <w:sz w:val="22"/>
          <w:szCs w:val="22"/>
          <w:lang w:val="en-US"/>
        </w:rPr>
        <w:t>the</w:t>
      </w:r>
      <w:r w:rsidRPr="00504EDA">
        <w:rPr>
          <w:rFonts w:ascii="Arial" w:hAnsi="Arial" w:cs="Arial"/>
          <w:sz w:val="22"/>
          <w:szCs w:val="22"/>
          <w:lang w:val="en-US"/>
        </w:rPr>
        <w:t xml:space="preserve"> theory should be tested in quantitative approaches</w:t>
      </w:r>
      <w:r w:rsidR="00161874" w:rsidRPr="00504EDA">
        <w:rPr>
          <w:rFonts w:ascii="Arial" w:hAnsi="Arial" w:cs="Arial"/>
          <w:sz w:val="22"/>
          <w:szCs w:val="22"/>
          <w:lang w:val="en-US"/>
        </w:rPr>
        <w:t xml:space="preserve"> with </w:t>
      </w:r>
      <w:r w:rsidRPr="00504EDA">
        <w:rPr>
          <w:rFonts w:ascii="Arial" w:hAnsi="Arial" w:cs="Arial"/>
          <w:sz w:val="22"/>
          <w:szCs w:val="22"/>
          <w:lang w:val="en-US"/>
        </w:rPr>
        <w:t>l</w:t>
      </w:r>
      <w:r w:rsidR="00161874" w:rsidRPr="00504EDA">
        <w:rPr>
          <w:rFonts w:ascii="Arial" w:hAnsi="Arial" w:cs="Arial"/>
          <w:sz w:val="22"/>
          <w:szCs w:val="22"/>
          <w:lang w:val="en-US"/>
        </w:rPr>
        <w:t>arge, randomly selected samples</w:t>
      </w:r>
      <w:r w:rsidRPr="00504EDA">
        <w:rPr>
          <w:rFonts w:ascii="Arial" w:hAnsi="Arial" w:cs="Arial"/>
          <w:sz w:val="22"/>
          <w:szCs w:val="22"/>
          <w:lang w:val="en-US"/>
        </w:rPr>
        <w:t>.</w:t>
      </w:r>
      <w:r w:rsidR="0046797A" w:rsidRPr="00504EDA">
        <w:rPr>
          <w:rFonts w:ascii="Arial" w:hAnsi="Arial" w:cs="Arial"/>
          <w:sz w:val="22"/>
          <w:szCs w:val="22"/>
          <w:lang w:val="en-US"/>
        </w:rPr>
        <w:t xml:space="preserve"> </w:t>
      </w:r>
    </w:p>
    <w:p w:rsidR="0013208D" w:rsidRPr="00504EDA" w:rsidRDefault="0013208D" w:rsidP="001E49C0">
      <w:pPr>
        <w:rPr>
          <w:rFonts w:ascii="Arial" w:hAnsi="Arial" w:cs="Arial"/>
          <w:b/>
          <w:sz w:val="22"/>
          <w:szCs w:val="22"/>
          <w:lang w:val="en-US"/>
        </w:rPr>
      </w:pPr>
    </w:p>
    <w:p w:rsidR="00546274" w:rsidRPr="00504EDA" w:rsidRDefault="00DE79E0" w:rsidP="001E49C0">
      <w:pPr>
        <w:rPr>
          <w:rFonts w:ascii="Arial" w:hAnsi="Arial" w:cs="Arial"/>
          <w:b/>
          <w:i/>
          <w:sz w:val="22"/>
          <w:szCs w:val="22"/>
          <w:lang w:val="en-US" w:eastAsia="en-US"/>
        </w:rPr>
      </w:pPr>
      <w:r w:rsidRPr="00504EDA">
        <w:rPr>
          <w:rFonts w:ascii="Arial" w:hAnsi="Arial" w:cs="Arial"/>
          <w:b/>
          <w:i/>
          <w:sz w:val="22"/>
          <w:szCs w:val="22"/>
          <w:lang w:val="en-US"/>
        </w:rPr>
        <w:t xml:space="preserve">Implications for </w:t>
      </w:r>
      <w:r w:rsidR="008C1479" w:rsidRPr="00504EDA">
        <w:rPr>
          <w:rFonts w:ascii="Arial" w:hAnsi="Arial" w:cs="Arial"/>
          <w:b/>
          <w:i/>
          <w:sz w:val="22"/>
          <w:szCs w:val="22"/>
          <w:lang w:val="en-US"/>
        </w:rPr>
        <w:t xml:space="preserve">practice in schools and </w:t>
      </w:r>
      <w:r w:rsidR="0006782D" w:rsidRPr="00504EDA">
        <w:rPr>
          <w:rFonts w:ascii="Arial" w:hAnsi="Arial" w:cs="Arial"/>
          <w:b/>
          <w:i/>
          <w:sz w:val="22"/>
          <w:szCs w:val="22"/>
          <w:lang w:val="en-US"/>
        </w:rPr>
        <w:t>school libraries</w:t>
      </w:r>
    </w:p>
    <w:p w:rsidR="000F4287" w:rsidRPr="00504EDA" w:rsidRDefault="000F3A84" w:rsidP="001E49C0">
      <w:pPr>
        <w:jc w:val="both"/>
        <w:rPr>
          <w:rFonts w:ascii="Arial" w:hAnsi="Arial" w:cs="Arial"/>
          <w:sz w:val="22"/>
          <w:szCs w:val="22"/>
          <w:lang w:val="en-US" w:eastAsia="en-US"/>
        </w:rPr>
      </w:pPr>
      <w:r>
        <w:rPr>
          <w:rFonts w:ascii="Arial" w:hAnsi="Arial" w:cs="Arial"/>
          <w:sz w:val="22"/>
          <w:szCs w:val="22"/>
          <w:lang w:val="en-US" w:eastAsia="en-US"/>
        </w:rPr>
        <w:t xml:space="preserve">The </w:t>
      </w:r>
      <w:r w:rsidR="00680367" w:rsidRPr="00174C3A">
        <w:rPr>
          <w:rFonts w:ascii="Arial" w:hAnsi="Arial" w:cs="Arial"/>
          <w:sz w:val="22"/>
          <w:szCs w:val="22"/>
          <w:lang w:val="en-US" w:eastAsia="en-US"/>
        </w:rPr>
        <w:t>majority of t</w:t>
      </w:r>
      <w:r w:rsidR="00546274" w:rsidRPr="00174C3A">
        <w:rPr>
          <w:rFonts w:ascii="Arial" w:hAnsi="Arial" w:cs="Arial"/>
          <w:sz w:val="22"/>
          <w:szCs w:val="22"/>
          <w:lang w:val="en-US" w:eastAsia="en-US"/>
        </w:rPr>
        <w:t>eachers</w:t>
      </w:r>
      <w:r w:rsidR="00680367" w:rsidRPr="00174C3A">
        <w:rPr>
          <w:rFonts w:ascii="Arial" w:hAnsi="Arial" w:cs="Arial"/>
          <w:sz w:val="22"/>
          <w:szCs w:val="22"/>
          <w:lang w:val="en-US" w:eastAsia="en-US"/>
        </w:rPr>
        <w:t xml:space="preserve"> offered students</w:t>
      </w:r>
      <w:r w:rsidR="00680367" w:rsidRPr="00504EDA">
        <w:rPr>
          <w:rFonts w:ascii="Arial" w:hAnsi="Arial" w:cs="Arial"/>
          <w:sz w:val="22"/>
          <w:szCs w:val="22"/>
          <w:lang w:val="en-US" w:eastAsia="en-US"/>
        </w:rPr>
        <w:t xml:space="preserve"> opportunities for developing </w:t>
      </w:r>
      <w:r w:rsidR="000F4287" w:rsidRPr="00504EDA">
        <w:rPr>
          <w:rFonts w:ascii="Arial" w:hAnsi="Arial" w:cs="Arial"/>
          <w:sz w:val="22"/>
          <w:szCs w:val="22"/>
          <w:lang w:val="en-US" w:eastAsia="en-US"/>
        </w:rPr>
        <w:t xml:space="preserve">concepts and competencies of </w:t>
      </w:r>
      <w:r w:rsidR="00680367" w:rsidRPr="00504EDA">
        <w:rPr>
          <w:rFonts w:ascii="Arial" w:hAnsi="Arial" w:cs="Arial"/>
          <w:sz w:val="22"/>
          <w:szCs w:val="22"/>
          <w:lang w:val="en-US" w:eastAsia="en-US"/>
        </w:rPr>
        <w:t xml:space="preserve">information literacy and provided pedagogical interventions </w:t>
      </w:r>
      <w:r w:rsidR="00546274" w:rsidRPr="00504EDA">
        <w:rPr>
          <w:rFonts w:ascii="Arial" w:hAnsi="Arial" w:cs="Arial"/>
          <w:sz w:val="22"/>
          <w:szCs w:val="22"/>
          <w:lang w:val="en-US" w:eastAsia="en-US"/>
        </w:rPr>
        <w:t xml:space="preserve">about </w:t>
      </w:r>
      <w:r w:rsidR="000F4287" w:rsidRPr="00504EDA">
        <w:rPr>
          <w:rFonts w:ascii="Arial" w:hAnsi="Arial" w:cs="Arial"/>
          <w:sz w:val="22"/>
          <w:szCs w:val="22"/>
          <w:lang w:val="en-US" w:eastAsia="en-US"/>
        </w:rPr>
        <w:t>them</w:t>
      </w:r>
      <w:r w:rsidR="00546274" w:rsidRPr="00504EDA">
        <w:rPr>
          <w:rFonts w:ascii="Arial" w:hAnsi="Arial" w:cs="Arial"/>
          <w:sz w:val="22"/>
          <w:szCs w:val="22"/>
          <w:lang w:val="en-US" w:eastAsia="en-US"/>
        </w:rPr>
        <w:t xml:space="preserve">. </w:t>
      </w:r>
      <w:r w:rsidR="00546274" w:rsidRPr="00504EDA">
        <w:rPr>
          <w:rFonts w:ascii="Arial" w:hAnsi="Arial" w:cs="Arial"/>
          <w:sz w:val="22"/>
          <w:szCs w:val="22"/>
          <w:lang w:val="en-US"/>
        </w:rPr>
        <w:t xml:space="preserve">A major implication of these findings for practice is that </w:t>
      </w:r>
      <w:r w:rsidR="00546274" w:rsidRPr="00504EDA">
        <w:rPr>
          <w:rFonts w:ascii="Arial" w:hAnsi="Arial" w:cs="Arial"/>
          <w:sz w:val="22"/>
          <w:szCs w:val="22"/>
          <w:lang w:val="en-US" w:eastAsia="en-US"/>
        </w:rPr>
        <w:t>librarians do not need to consider themselves as being the only ones responsible for information literacy teaching in formal education, teachers are helping. F</w:t>
      </w:r>
      <w:r w:rsidR="00546274" w:rsidRPr="00504EDA">
        <w:rPr>
          <w:rFonts w:ascii="Arial" w:hAnsi="Arial" w:cs="Arial"/>
          <w:sz w:val="22"/>
          <w:szCs w:val="22"/>
          <w:lang w:val="en-US"/>
        </w:rPr>
        <w:t xml:space="preserve">or </w:t>
      </w:r>
      <w:r w:rsidR="00546274" w:rsidRPr="00504EDA">
        <w:rPr>
          <w:rFonts w:ascii="Arial" w:hAnsi="Arial" w:cs="Arial"/>
          <w:sz w:val="22"/>
          <w:szCs w:val="22"/>
          <w:lang w:val="en-US" w:eastAsia="en-US"/>
        </w:rPr>
        <w:t>establishing a strong information literacy pedagogy in a school, the two professional groups should</w:t>
      </w:r>
      <w:r w:rsidR="00174C3A">
        <w:rPr>
          <w:rFonts w:ascii="Arial" w:hAnsi="Arial" w:cs="Arial"/>
          <w:sz w:val="22"/>
          <w:szCs w:val="22"/>
          <w:lang w:val="en-US" w:eastAsia="en-US"/>
        </w:rPr>
        <w:t xml:space="preserve"> -</w:t>
      </w:r>
      <w:r w:rsidR="00546274" w:rsidRPr="00504EDA">
        <w:rPr>
          <w:rFonts w:ascii="Arial" w:hAnsi="Arial" w:cs="Arial"/>
          <w:sz w:val="22"/>
          <w:szCs w:val="22"/>
          <w:lang w:val="en-US" w:eastAsia="en-US"/>
        </w:rPr>
        <w:t xml:space="preserve"> based on the seven </w:t>
      </w:r>
      <w:r w:rsidR="00546274" w:rsidRPr="00504EDA">
        <w:rPr>
          <w:rFonts w:ascii="Arial" w:hAnsi="Arial" w:cs="Arial"/>
          <w:sz w:val="22"/>
          <w:szCs w:val="22"/>
          <w:lang w:val="en-US"/>
        </w:rPr>
        <w:t>information literacy categories found in this study</w:t>
      </w:r>
      <w:r w:rsidR="00174C3A">
        <w:rPr>
          <w:rFonts w:ascii="Arial" w:hAnsi="Arial" w:cs="Arial"/>
          <w:sz w:val="22"/>
          <w:szCs w:val="22"/>
          <w:lang w:val="en-US"/>
        </w:rPr>
        <w:t xml:space="preserve"> - </w:t>
      </w:r>
      <w:r w:rsidR="00546274" w:rsidRPr="00504EDA">
        <w:rPr>
          <w:rFonts w:ascii="Arial" w:hAnsi="Arial" w:cs="Arial"/>
          <w:sz w:val="22"/>
          <w:szCs w:val="22"/>
          <w:lang w:val="en-US" w:eastAsia="en-US"/>
        </w:rPr>
        <w:t>ideally at institutional level and supported by the principal</w:t>
      </w:r>
      <w:r w:rsidR="000F4287" w:rsidRPr="00504EDA">
        <w:rPr>
          <w:rFonts w:ascii="Arial" w:hAnsi="Arial" w:cs="Arial"/>
          <w:sz w:val="22"/>
          <w:szCs w:val="22"/>
          <w:lang w:val="en-US" w:eastAsia="en-US"/>
        </w:rPr>
        <w:t>:</w:t>
      </w:r>
    </w:p>
    <w:p w:rsidR="000F4287" w:rsidRPr="00504EDA" w:rsidRDefault="000F4287" w:rsidP="001E49C0">
      <w:pPr>
        <w:numPr>
          <w:ilvl w:val="0"/>
          <w:numId w:val="24"/>
        </w:numPr>
        <w:jc w:val="both"/>
        <w:rPr>
          <w:rFonts w:ascii="Arial" w:hAnsi="Arial" w:cs="Arial"/>
          <w:sz w:val="22"/>
          <w:szCs w:val="22"/>
          <w:lang w:val="en-US" w:eastAsia="en-US"/>
        </w:rPr>
      </w:pPr>
      <w:r w:rsidRPr="00504EDA">
        <w:rPr>
          <w:rFonts w:ascii="Arial" w:hAnsi="Arial" w:cs="Arial"/>
          <w:sz w:val="22"/>
          <w:szCs w:val="22"/>
          <w:lang w:val="en-US" w:eastAsia="en-US"/>
        </w:rPr>
        <w:t>A</w:t>
      </w:r>
      <w:r w:rsidR="00546274" w:rsidRPr="00504EDA">
        <w:rPr>
          <w:rFonts w:ascii="Arial" w:hAnsi="Arial" w:cs="Arial"/>
          <w:sz w:val="22"/>
          <w:szCs w:val="22"/>
          <w:lang w:val="en-US" w:eastAsia="en-US"/>
        </w:rPr>
        <w:t xml:space="preserve">gree on common understandings of information literacy, </w:t>
      </w:r>
    </w:p>
    <w:p w:rsidR="000F4287" w:rsidRPr="00504EDA" w:rsidRDefault="000F4287" w:rsidP="001E49C0">
      <w:pPr>
        <w:numPr>
          <w:ilvl w:val="0"/>
          <w:numId w:val="24"/>
        </w:numPr>
        <w:jc w:val="both"/>
        <w:rPr>
          <w:rFonts w:ascii="Arial" w:hAnsi="Arial" w:cs="Arial"/>
          <w:sz w:val="22"/>
          <w:szCs w:val="22"/>
          <w:lang w:val="en-US" w:eastAsia="en-US"/>
        </w:rPr>
      </w:pPr>
      <w:r w:rsidRPr="00504EDA">
        <w:rPr>
          <w:rFonts w:ascii="Arial" w:hAnsi="Arial" w:cs="Arial"/>
          <w:sz w:val="22"/>
          <w:szCs w:val="22"/>
          <w:lang w:val="en-US" w:eastAsia="en-US"/>
        </w:rPr>
        <w:t>M</w:t>
      </w:r>
      <w:r w:rsidR="00546274" w:rsidRPr="00504EDA">
        <w:rPr>
          <w:rFonts w:ascii="Arial" w:hAnsi="Arial" w:cs="Arial"/>
          <w:sz w:val="22"/>
          <w:szCs w:val="22"/>
          <w:lang w:val="en-US" w:eastAsia="en-US"/>
        </w:rPr>
        <w:t xml:space="preserve">ake an inventory of information literacy teaching activities that currently exist at their school, and </w:t>
      </w:r>
    </w:p>
    <w:p w:rsidR="00546274" w:rsidRPr="00504EDA" w:rsidRDefault="000F4287" w:rsidP="001E49C0">
      <w:pPr>
        <w:numPr>
          <w:ilvl w:val="0"/>
          <w:numId w:val="24"/>
        </w:numPr>
        <w:jc w:val="both"/>
        <w:rPr>
          <w:rFonts w:ascii="Arial" w:hAnsi="Arial" w:cs="Arial"/>
          <w:sz w:val="22"/>
          <w:szCs w:val="22"/>
          <w:lang w:val="en-US" w:eastAsia="en-US"/>
        </w:rPr>
      </w:pPr>
      <w:r w:rsidRPr="00504EDA">
        <w:rPr>
          <w:rFonts w:ascii="Arial" w:hAnsi="Arial" w:cs="Arial"/>
          <w:sz w:val="22"/>
          <w:szCs w:val="22"/>
          <w:lang w:val="en-US" w:eastAsia="en-US"/>
        </w:rPr>
        <w:t>D</w:t>
      </w:r>
      <w:r w:rsidR="00546274" w:rsidRPr="00504EDA">
        <w:rPr>
          <w:rFonts w:ascii="Arial" w:hAnsi="Arial" w:cs="Arial"/>
          <w:sz w:val="22"/>
          <w:szCs w:val="22"/>
          <w:lang w:val="en-US" w:eastAsia="en-US"/>
        </w:rPr>
        <w:t>evelop a school-wide</w:t>
      </w:r>
      <w:r w:rsidR="00546274" w:rsidRPr="00504EDA">
        <w:rPr>
          <w:rFonts w:ascii="Arial" w:hAnsi="Arial" w:cs="Arial"/>
          <w:sz w:val="22"/>
          <w:szCs w:val="22"/>
          <w:lang w:val="en-US"/>
        </w:rPr>
        <w:t xml:space="preserve"> integrated information literacy curriculum.</w:t>
      </w:r>
    </w:p>
    <w:p w:rsidR="00546274" w:rsidRPr="00504EDA" w:rsidRDefault="00546274" w:rsidP="001E49C0">
      <w:pPr>
        <w:jc w:val="both"/>
        <w:rPr>
          <w:rFonts w:ascii="Arial" w:hAnsi="Arial" w:cs="Arial"/>
          <w:sz w:val="22"/>
          <w:szCs w:val="22"/>
          <w:lang w:val="en-US" w:eastAsia="en-US"/>
        </w:rPr>
      </w:pPr>
    </w:p>
    <w:p w:rsidR="00F437C9" w:rsidRPr="00504EDA" w:rsidRDefault="00F437C9" w:rsidP="001E49C0">
      <w:pPr>
        <w:tabs>
          <w:tab w:val="left" w:pos="1687"/>
        </w:tabs>
        <w:rPr>
          <w:rFonts w:ascii="Arial" w:hAnsi="Arial" w:cs="Arial"/>
          <w:b/>
          <w:i/>
          <w:sz w:val="22"/>
          <w:szCs w:val="22"/>
          <w:lang w:val="en-US"/>
        </w:rPr>
      </w:pPr>
      <w:r w:rsidRPr="00504EDA">
        <w:rPr>
          <w:rFonts w:ascii="Arial" w:hAnsi="Arial" w:cs="Arial"/>
          <w:b/>
          <w:i/>
          <w:sz w:val="22"/>
          <w:szCs w:val="22"/>
          <w:lang w:val="en-US"/>
        </w:rPr>
        <w:t>Overall significance of the study</w:t>
      </w:r>
    </w:p>
    <w:p w:rsidR="00394229" w:rsidRPr="00504EDA" w:rsidRDefault="00EB713E" w:rsidP="001E49C0">
      <w:pPr>
        <w:jc w:val="both"/>
        <w:rPr>
          <w:rFonts w:ascii="Arial" w:hAnsi="Arial" w:cs="Arial"/>
          <w:bCs/>
          <w:sz w:val="22"/>
          <w:szCs w:val="22"/>
          <w:lang w:val="en-US"/>
        </w:rPr>
      </w:pPr>
      <w:r w:rsidRPr="000F3A84">
        <w:rPr>
          <w:rFonts w:ascii="Arial" w:hAnsi="Arial" w:cs="Arial"/>
          <w:sz w:val="22"/>
          <w:szCs w:val="22"/>
          <w:lang w:val="en-US"/>
        </w:rPr>
        <w:t>The present investigation was among the first to study information literacy teaching as</w:t>
      </w:r>
      <w:r w:rsidRPr="00504EDA">
        <w:rPr>
          <w:rFonts w:ascii="Arial" w:hAnsi="Arial" w:cs="Arial"/>
          <w:sz w:val="22"/>
          <w:szCs w:val="22"/>
          <w:lang w:val="en-US"/>
        </w:rPr>
        <w:t xml:space="preserve"> practiced by teachers and their interaction with the school library and librarian in this context not only with frequent collaborators but an entire faculty. </w:t>
      </w:r>
      <w:r w:rsidR="003B08AE" w:rsidRPr="00504EDA">
        <w:rPr>
          <w:rFonts w:ascii="Arial" w:hAnsi="Arial" w:cs="Arial"/>
          <w:sz w:val="22"/>
          <w:szCs w:val="22"/>
          <w:lang w:val="en-US"/>
        </w:rPr>
        <w:t xml:space="preserve">It clearly showed that information literacy teaching in formal education is a highly complex endeavor. If librarians want to play a major and maybe even leading role in information literacy teaching in a constantly changing world, they need to take into account this complexity. </w:t>
      </w:r>
    </w:p>
    <w:p w:rsidR="00D6482C" w:rsidRPr="00504EDA" w:rsidRDefault="00D6482C" w:rsidP="00D6482C">
      <w:pPr>
        <w:jc w:val="both"/>
        <w:rPr>
          <w:rFonts w:ascii="Arial" w:hAnsi="Arial" w:cs="Arial"/>
          <w:bCs/>
          <w:sz w:val="22"/>
          <w:szCs w:val="22"/>
          <w:lang w:val="en-US"/>
        </w:rPr>
      </w:pPr>
    </w:p>
    <w:p w:rsidR="00D6482C" w:rsidRPr="00504EDA" w:rsidRDefault="00D6482C" w:rsidP="00D6482C">
      <w:pPr>
        <w:jc w:val="both"/>
        <w:rPr>
          <w:rFonts w:ascii="Arial" w:hAnsi="Arial" w:cs="Arial"/>
          <w:bCs/>
          <w:sz w:val="22"/>
          <w:szCs w:val="22"/>
          <w:lang w:val="en-US"/>
        </w:rPr>
      </w:pPr>
    </w:p>
    <w:p w:rsidR="00263E48" w:rsidRPr="00504EDA" w:rsidRDefault="00263E48" w:rsidP="00D6482C">
      <w:pPr>
        <w:jc w:val="both"/>
        <w:rPr>
          <w:rFonts w:ascii="Arial" w:hAnsi="Arial" w:cs="Arial"/>
          <w:bCs/>
          <w:sz w:val="22"/>
          <w:szCs w:val="22"/>
          <w:lang w:val="en-US"/>
        </w:rPr>
      </w:pPr>
      <w:r w:rsidRPr="00504EDA">
        <w:rPr>
          <w:rFonts w:ascii="Arial" w:hAnsi="Arial" w:cs="Arial"/>
          <w:b/>
          <w:lang w:val="en-US"/>
        </w:rPr>
        <w:t>References</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Achterman, D. L. (2008). </w:t>
      </w:r>
      <w:r w:rsidRPr="00504EDA">
        <w:rPr>
          <w:rFonts w:ascii="Arial" w:hAnsi="Arial" w:cs="Arial"/>
          <w:i/>
          <w:color w:val="000000"/>
          <w:sz w:val="22"/>
          <w:szCs w:val="22"/>
          <w:lang w:val="en-US" w:eastAsia="id-ID"/>
        </w:rPr>
        <w:t xml:space="preserve">Haves, halves, and have-nots: School libraries and student achievement in California. </w:t>
      </w:r>
      <w:r w:rsidRPr="00504EDA">
        <w:rPr>
          <w:rFonts w:ascii="Arial" w:hAnsi="Arial" w:cs="Arial"/>
          <w:color w:val="000000"/>
          <w:sz w:val="22"/>
          <w:szCs w:val="22"/>
          <w:lang w:val="en-US" w:eastAsia="id-ID"/>
        </w:rPr>
        <w:t>(Doctoral dissertation) University of North Texas. Retrieved from http://digital.library</w:t>
      </w:r>
      <w:r w:rsidR="00B148EF">
        <w:rPr>
          <w:rFonts w:ascii="Arial" w:hAnsi="Arial" w:cs="Arial"/>
          <w:color w:val="000000"/>
          <w:sz w:val="22"/>
          <w:szCs w:val="22"/>
          <w:lang w:val="en-US" w:eastAsia="id-ID"/>
        </w:rPr>
        <w:t>.unt.edu/ark:/67531/metadc9800/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American Association of School Librarians (2009). </w:t>
      </w:r>
      <w:r w:rsidRPr="00504EDA">
        <w:rPr>
          <w:rFonts w:ascii="Arial" w:hAnsi="Arial" w:cs="Arial"/>
          <w:i/>
          <w:color w:val="000000"/>
          <w:sz w:val="22"/>
          <w:szCs w:val="22"/>
          <w:lang w:val="en-US" w:eastAsia="id-ID"/>
        </w:rPr>
        <w:t xml:space="preserve">Empowering learners: Guidelines for school library media programs. </w:t>
      </w:r>
      <w:r w:rsidRPr="00504EDA">
        <w:rPr>
          <w:rFonts w:ascii="Arial" w:hAnsi="Arial" w:cs="Arial"/>
          <w:color w:val="000000"/>
          <w:sz w:val="22"/>
          <w:szCs w:val="22"/>
          <w:lang w:val="en-US" w:eastAsia="id-ID"/>
        </w:rPr>
        <w:t>Chicago, IL: American Library Association.</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American Library Association/Presidential Committee on Information Literacy (1989). </w:t>
      </w:r>
      <w:r w:rsidRPr="00504EDA">
        <w:rPr>
          <w:rFonts w:ascii="Arial" w:hAnsi="Arial" w:cs="Arial"/>
          <w:i/>
          <w:color w:val="000000"/>
          <w:sz w:val="22"/>
          <w:szCs w:val="22"/>
          <w:lang w:val="en-US" w:eastAsia="id-ID"/>
        </w:rPr>
        <w:t xml:space="preserve">Final report. </w:t>
      </w:r>
      <w:r w:rsidRPr="00504EDA">
        <w:rPr>
          <w:rFonts w:ascii="Arial" w:hAnsi="Arial" w:cs="Arial"/>
          <w:color w:val="000000"/>
          <w:sz w:val="22"/>
          <w:szCs w:val="22"/>
          <w:lang w:val="en-US" w:eastAsia="id-ID"/>
        </w:rPr>
        <w:t>Retrieved from http://www.ala.org/ala/mgrps/divs/acrl/publicatio</w:t>
      </w:r>
      <w:r w:rsidR="00D742E9">
        <w:rPr>
          <w:rFonts w:ascii="Arial" w:hAnsi="Arial" w:cs="Arial"/>
          <w:color w:val="000000"/>
          <w:sz w:val="22"/>
          <w:szCs w:val="22"/>
          <w:lang w:val="en-US" w:eastAsia="id-ID"/>
        </w:rPr>
        <w:t>ns/whitepapers/presidential.cfm [Last accessed: May 30, 2014].</w:t>
      </w:r>
    </w:p>
    <w:p w:rsidR="00D742E9" w:rsidRPr="00504EDA" w:rsidRDefault="002D184A" w:rsidP="00D742E9">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Arenz, R., Huth, N., &amp; Pfisterer, S. (2011). </w:t>
      </w:r>
      <w:r w:rsidRPr="00E07707">
        <w:rPr>
          <w:rFonts w:ascii="Arial" w:hAnsi="Arial" w:cs="Arial"/>
          <w:i/>
          <w:color w:val="000000"/>
          <w:sz w:val="22"/>
          <w:szCs w:val="22"/>
          <w:lang w:val="de-DE" w:eastAsia="id-ID"/>
        </w:rPr>
        <w:t xml:space="preserve">Schule 2.0: Eine repräsentative Untersuchung zum Einsatz elektronischer Medien an Schulen aus Lehrersicht. </w:t>
      </w:r>
      <w:r w:rsidRPr="00504EDA">
        <w:rPr>
          <w:rFonts w:ascii="Arial" w:hAnsi="Arial" w:cs="Arial"/>
          <w:color w:val="000000"/>
          <w:sz w:val="22"/>
          <w:szCs w:val="22"/>
          <w:lang w:val="en-US" w:eastAsia="id-ID"/>
        </w:rPr>
        <w:t>Retrieved from BITKOM: http://www.bitkom.org/de</w:t>
      </w:r>
      <w:r w:rsidR="00D742E9">
        <w:rPr>
          <w:rFonts w:ascii="Arial" w:hAnsi="Arial" w:cs="Arial"/>
          <w:color w:val="000000"/>
          <w:sz w:val="22"/>
          <w:szCs w:val="22"/>
          <w:lang w:val="en-US" w:eastAsia="id-ID"/>
        </w:rPr>
        <w:t>/publikationen/38338_68812.aspx [Last accessed: May 30, 2014].</w:t>
      </w:r>
    </w:p>
    <w:p w:rsidR="00D742E9" w:rsidRPr="00504EDA" w:rsidRDefault="002D184A" w:rsidP="00D742E9">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Balceris, M. (2011). </w:t>
      </w:r>
      <w:r w:rsidRPr="00E07707">
        <w:rPr>
          <w:rFonts w:ascii="Arial" w:hAnsi="Arial" w:cs="Arial"/>
          <w:i/>
          <w:color w:val="000000"/>
          <w:sz w:val="22"/>
          <w:szCs w:val="22"/>
          <w:lang w:val="de-DE" w:eastAsia="id-ID"/>
        </w:rPr>
        <w:t xml:space="preserve">Medien- und Informationskompetenz: Modellierung und Messung von Informationskompetenz bei Schülern. </w:t>
      </w:r>
      <w:r w:rsidRPr="00504EDA">
        <w:rPr>
          <w:rFonts w:ascii="Arial" w:hAnsi="Arial" w:cs="Arial"/>
          <w:color w:val="000000"/>
          <w:sz w:val="22"/>
          <w:szCs w:val="22"/>
          <w:lang w:val="en-US" w:eastAsia="id-ID"/>
        </w:rPr>
        <w:t xml:space="preserve">(Dissertation) Universität Paderborn. Retrieved </w:t>
      </w:r>
      <w:r w:rsidR="00093E16">
        <w:rPr>
          <w:rFonts w:ascii="Arial" w:hAnsi="Arial" w:cs="Arial"/>
          <w:color w:val="000000"/>
          <w:sz w:val="22"/>
          <w:szCs w:val="22"/>
          <w:lang w:val="en-US" w:eastAsia="id-ID"/>
        </w:rPr>
        <w:t>f</w:t>
      </w:r>
      <w:r w:rsidRPr="00504EDA">
        <w:rPr>
          <w:rFonts w:ascii="Arial" w:hAnsi="Arial" w:cs="Arial"/>
          <w:color w:val="000000"/>
          <w:sz w:val="22"/>
          <w:szCs w:val="22"/>
          <w:lang w:val="en-US" w:eastAsia="id-ID"/>
        </w:rPr>
        <w:t>rom http://digital.ub.uni-paderborn</w:t>
      </w:r>
      <w:r w:rsidR="00D742E9">
        <w:rPr>
          <w:rFonts w:ascii="Arial" w:hAnsi="Arial" w:cs="Arial"/>
          <w:color w:val="000000"/>
          <w:sz w:val="22"/>
          <w:szCs w:val="22"/>
          <w:lang w:val="en-US" w:eastAsia="id-ID"/>
        </w:rPr>
        <w:t>.de/hs/content/titleinfo/326245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Bruce, C. S. (1997). </w:t>
      </w:r>
      <w:r w:rsidRPr="00504EDA">
        <w:rPr>
          <w:rFonts w:ascii="Arial" w:hAnsi="Arial" w:cs="Arial"/>
          <w:i/>
          <w:color w:val="000000"/>
          <w:sz w:val="22"/>
          <w:szCs w:val="22"/>
          <w:lang w:val="en-US" w:eastAsia="id-ID"/>
        </w:rPr>
        <w:t xml:space="preserve">The seven faces of information literacy. </w:t>
      </w:r>
      <w:r w:rsidRPr="00504EDA">
        <w:rPr>
          <w:rFonts w:ascii="Arial" w:hAnsi="Arial" w:cs="Arial"/>
          <w:color w:val="000000"/>
          <w:sz w:val="22"/>
          <w:szCs w:val="22"/>
          <w:lang w:val="en-US" w:eastAsia="id-ID"/>
        </w:rPr>
        <w:t>Adelaide: Auslib Press.</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lastRenderedPageBreak/>
        <w:t xml:space="preserve">Case, D. O. (2012). </w:t>
      </w:r>
      <w:r w:rsidRPr="00504EDA">
        <w:rPr>
          <w:rFonts w:ascii="Arial" w:hAnsi="Arial" w:cs="Arial"/>
          <w:i/>
          <w:color w:val="000000"/>
          <w:sz w:val="22"/>
          <w:szCs w:val="22"/>
          <w:lang w:val="en-US" w:eastAsia="id-ID"/>
        </w:rPr>
        <w:t xml:space="preserve">Looking for information: A survey of research on information seeking, needs, and behavior </w:t>
      </w:r>
      <w:r w:rsidRPr="00504EDA">
        <w:rPr>
          <w:rFonts w:ascii="Arial" w:hAnsi="Arial" w:cs="Arial"/>
          <w:color w:val="000000"/>
          <w:sz w:val="22"/>
          <w:szCs w:val="22"/>
          <w:lang w:val="en-US" w:eastAsia="id-ID"/>
        </w:rPr>
        <w:t xml:space="preserve">(3rd ed.). </w:t>
      </w:r>
      <w:r w:rsidRPr="00504EDA">
        <w:rPr>
          <w:rFonts w:ascii="Arial" w:hAnsi="Arial" w:cs="Arial"/>
          <w:i/>
          <w:color w:val="000000"/>
          <w:sz w:val="22"/>
          <w:szCs w:val="22"/>
          <w:lang w:val="en-US" w:eastAsia="id-ID"/>
        </w:rPr>
        <w:t xml:space="preserve">Library and Information Science Series. </w:t>
      </w:r>
      <w:r w:rsidRPr="00504EDA">
        <w:rPr>
          <w:rFonts w:ascii="Arial" w:hAnsi="Arial" w:cs="Arial"/>
          <w:color w:val="000000"/>
          <w:sz w:val="22"/>
          <w:szCs w:val="22"/>
          <w:lang w:val="en-US" w:eastAsia="id-ID"/>
        </w:rPr>
        <w:t>Bingley: Emerald.</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Chevillotte, S. (2009). Information literacy. In M. J. Bates (Ed.), </w:t>
      </w:r>
      <w:r w:rsidRPr="00504EDA">
        <w:rPr>
          <w:rFonts w:ascii="Arial" w:hAnsi="Arial" w:cs="Arial"/>
          <w:i/>
          <w:color w:val="000000"/>
          <w:sz w:val="22"/>
          <w:szCs w:val="22"/>
          <w:lang w:val="en-US" w:eastAsia="id-ID"/>
        </w:rPr>
        <w:t xml:space="preserve">Encyclopedia of library and information sciences </w:t>
      </w:r>
      <w:r w:rsidRPr="00504EDA">
        <w:rPr>
          <w:rFonts w:ascii="Arial" w:hAnsi="Arial" w:cs="Arial"/>
          <w:color w:val="000000"/>
          <w:sz w:val="22"/>
          <w:szCs w:val="22"/>
          <w:lang w:val="en-US" w:eastAsia="id-ID"/>
        </w:rPr>
        <w:t>(3rd ed., pp. 2421–2428). New York, NY: Taylor and Francis.</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Corbin, J., &amp; Strauss, A. (2008). </w:t>
      </w:r>
      <w:r w:rsidRPr="00504EDA">
        <w:rPr>
          <w:rFonts w:ascii="Arial" w:hAnsi="Arial" w:cs="Arial"/>
          <w:i/>
          <w:color w:val="000000"/>
          <w:sz w:val="22"/>
          <w:szCs w:val="22"/>
          <w:lang w:val="en-US" w:eastAsia="id-ID"/>
        </w:rPr>
        <w:t xml:space="preserve">Basics of qualitative research: Techniques and procedures for developing grounded theory </w:t>
      </w:r>
      <w:r w:rsidRPr="00504EDA">
        <w:rPr>
          <w:rFonts w:ascii="Arial" w:hAnsi="Arial" w:cs="Arial"/>
          <w:color w:val="000000"/>
          <w:sz w:val="22"/>
          <w:szCs w:val="22"/>
          <w:lang w:val="en-US" w:eastAsia="id-ID"/>
        </w:rPr>
        <w:t>(3rd ed.). Thousand Oaks, CA: Sage.</w:t>
      </w:r>
    </w:p>
    <w:p w:rsidR="002D184A" w:rsidRPr="00E07707" w:rsidRDefault="002D184A">
      <w:pPr>
        <w:autoSpaceDE w:val="0"/>
        <w:autoSpaceDN w:val="0"/>
        <w:adjustRightInd w:val="0"/>
        <w:spacing w:after="60"/>
        <w:ind w:left="283" w:hanging="283"/>
        <w:rPr>
          <w:rFonts w:ascii="Arial" w:hAnsi="Arial" w:cs="Arial"/>
          <w:color w:val="000000"/>
          <w:sz w:val="22"/>
          <w:szCs w:val="22"/>
          <w:lang w:val="de-DE" w:eastAsia="id-ID"/>
        </w:rPr>
      </w:pPr>
      <w:r w:rsidRPr="00504EDA">
        <w:rPr>
          <w:rFonts w:ascii="Arial" w:hAnsi="Arial" w:cs="Arial"/>
          <w:color w:val="000000"/>
          <w:sz w:val="22"/>
          <w:szCs w:val="22"/>
          <w:lang w:val="en-US" w:eastAsia="id-ID"/>
        </w:rPr>
        <w:t xml:space="preserve">Crook, D. (2008). Teaching/Teaching Methods. In G. McCulloch &amp; C. David (Eds.), </w:t>
      </w:r>
      <w:r w:rsidRPr="00504EDA">
        <w:rPr>
          <w:rFonts w:ascii="Arial" w:hAnsi="Arial" w:cs="Arial"/>
          <w:i/>
          <w:color w:val="000000"/>
          <w:sz w:val="22"/>
          <w:szCs w:val="22"/>
          <w:lang w:val="en-US" w:eastAsia="id-ID"/>
        </w:rPr>
        <w:t xml:space="preserve">The Routledge international encyclopedia of education </w:t>
      </w:r>
      <w:r w:rsidRPr="00504EDA">
        <w:rPr>
          <w:rFonts w:ascii="Arial" w:hAnsi="Arial" w:cs="Arial"/>
          <w:color w:val="000000"/>
          <w:sz w:val="22"/>
          <w:szCs w:val="22"/>
          <w:lang w:val="en-US" w:eastAsia="id-ID"/>
        </w:rPr>
        <w:t xml:space="preserve">(p. 589). </w:t>
      </w:r>
      <w:r w:rsidRPr="00E07707">
        <w:rPr>
          <w:rFonts w:ascii="Arial" w:hAnsi="Arial" w:cs="Arial"/>
          <w:color w:val="000000"/>
          <w:sz w:val="22"/>
          <w:szCs w:val="22"/>
          <w:lang w:val="de-DE" w:eastAsia="id-ID"/>
        </w:rPr>
        <w:t>London: Routledge.</w:t>
      </w:r>
    </w:p>
    <w:p w:rsidR="002D184A" w:rsidRPr="00E07707" w:rsidRDefault="002D184A">
      <w:pPr>
        <w:autoSpaceDE w:val="0"/>
        <w:autoSpaceDN w:val="0"/>
        <w:adjustRightInd w:val="0"/>
        <w:spacing w:after="60"/>
        <w:ind w:left="283" w:hanging="283"/>
        <w:rPr>
          <w:rFonts w:ascii="Arial" w:hAnsi="Arial" w:cs="Arial"/>
          <w:color w:val="000000"/>
          <w:sz w:val="22"/>
          <w:szCs w:val="22"/>
          <w:lang w:val="de-DE" w:eastAsia="id-ID"/>
        </w:rPr>
      </w:pPr>
      <w:r w:rsidRPr="00E07707">
        <w:rPr>
          <w:rFonts w:ascii="Arial" w:hAnsi="Arial" w:cs="Arial"/>
          <w:color w:val="000000"/>
          <w:sz w:val="22"/>
          <w:szCs w:val="22"/>
          <w:lang w:val="de-DE" w:eastAsia="id-ID"/>
        </w:rPr>
        <w:t xml:space="preserve">Dannenberg, D. (2000). Wann fangen Sie an? Das Lernsystem Informationskompetenz (LIK) als praktisches Konzept einer Teaching Library. </w:t>
      </w:r>
      <w:r w:rsidRPr="00E07707">
        <w:rPr>
          <w:rFonts w:ascii="Arial" w:hAnsi="Arial" w:cs="Arial"/>
          <w:i/>
          <w:color w:val="000000"/>
          <w:sz w:val="22"/>
          <w:szCs w:val="22"/>
          <w:lang w:val="de-DE" w:eastAsia="id-ID"/>
        </w:rPr>
        <w:t>Bibliotheksdienst, 34</w:t>
      </w:r>
      <w:r w:rsidRPr="00E07707">
        <w:rPr>
          <w:rFonts w:ascii="Arial" w:hAnsi="Arial" w:cs="Arial"/>
          <w:color w:val="000000"/>
          <w:sz w:val="22"/>
          <w:szCs w:val="22"/>
          <w:lang w:val="de-DE" w:eastAsia="id-ID"/>
        </w:rPr>
        <w:t>(7/8), 1245–1259.</w:t>
      </w:r>
    </w:p>
    <w:p w:rsidR="00D742E9" w:rsidRPr="00504EDA" w:rsidRDefault="002D184A" w:rsidP="00D742E9">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Dannenberg, D. (2012). </w:t>
      </w:r>
      <w:r w:rsidRPr="00E07707">
        <w:rPr>
          <w:rFonts w:ascii="Arial" w:hAnsi="Arial" w:cs="Arial"/>
          <w:i/>
          <w:color w:val="000000"/>
          <w:sz w:val="22"/>
          <w:szCs w:val="22"/>
          <w:lang w:val="de-DE" w:eastAsia="id-ID"/>
        </w:rPr>
        <w:t xml:space="preserve">Lernsystem Informationskompetenz: Das Konzept. </w:t>
      </w:r>
      <w:r w:rsidRPr="00D742E9">
        <w:rPr>
          <w:rFonts w:ascii="Arial" w:hAnsi="Arial" w:cs="Arial"/>
          <w:color w:val="000000"/>
          <w:sz w:val="22"/>
          <w:szCs w:val="22"/>
          <w:lang w:val="en-US" w:eastAsia="id-ID"/>
        </w:rPr>
        <w:t>Retrieved from http://</w:t>
      </w:r>
      <w:r w:rsidR="00D742E9" w:rsidRPr="00D742E9">
        <w:rPr>
          <w:rFonts w:ascii="Arial" w:hAnsi="Arial" w:cs="Arial"/>
          <w:color w:val="000000"/>
          <w:sz w:val="22"/>
          <w:szCs w:val="22"/>
          <w:lang w:val="en-US" w:eastAsia="id-ID"/>
        </w:rPr>
        <w:t xml:space="preserve">www.lik-online.de/konzept.shtml </w:t>
      </w:r>
      <w:r w:rsidR="00D742E9">
        <w:rPr>
          <w:rFonts w:ascii="Arial" w:hAnsi="Arial" w:cs="Arial"/>
          <w:color w:val="000000"/>
          <w:sz w:val="22"/>
          <w:szCs w:val="22"/>
          <w:lang w:val="en-US" w:eastAsia="id-ID"/>
        </w:rPr>
        <w:t>[Last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Donham, J., Bishop, K., Kuhlthau, C. C., &amp; Oberg, D. (2001). </w:t>
      </w:r>
      <w:r w:rsidRPr="00504EDA">
        <w:rPr>
          <w:rFonts w:ascii="Arial" w:hAnsi="Arial" w:cs="Arial"/>
          <w:i/>
          <w:color w:val="000000"/>
          <w:sz w:val="22"/>
          <w:szCs w:val="22"/>
          <w:lang w:val="en-US" w:eastAsia="id-ID"/>
        </w:rPr>
        <w:t xml:space="preserve">Inquiry-based learning: Lessons from Library Power. </w:t>
      </w:r>
      <w:r w:rsidRPr="00504EDA">
        <w:rPr>
          <w:rFonts w:ascii="Arial" w:hAnsi="Arial" w:cs="Arial"/>
          <w:color w:val="000000"/>
          <w:sz w:val="22"/>
          <w:szCs w:val="22"/>
          <w:lang w:val="en-US" w:eastAsia="id-ID"/>
        </w:rPr>
        <w:t>Worthington, OH: Linworth.</w:t>
      </w:r>
    </w:p>
    <w:p w:rsidR="00D742E9" w:rsidRPr="00504EDA" w:rsidRDefault="002D184A" w:rsidP="00D742E9">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Doyle, C. S. (1992). </w:t>
      </w:r>
      <w:r w:rsidRPr="00504EDA">
        <w:rPr>
          <w:rFonts w:ascii="Arial" w:hAnsi="Arial" w:cs="Arial"/>
          <w:i/>
          <w:color w:val="000000"/>
          <w:sz w:val="22"/>
          <w:szCs w:val="22"/>
          <w:lang w:val="en-US" w:eastAsia="id-ID"/>
        </w:rPr>
        <w:t xml:space="preserve">Outcome measures for information literacy within the national education goals of 1990: Final report to the National Forum on Information Literacy. Summary of findings. </w:t>
      </w:r>
      <w:r w:rsidRPr="00504EDA">
        <w:rPr>
          <w:rFonts w:ascii="Arial" w:hAnsi="Arial" w:cs="Arial"/>
          <w:color w:val="000000"/>
          <w:sz w:val="22"/>
          <w:szCs w:val="22"/>
          <w:lang w:val="en-US" w:eastAsia="id-ID"/>
        </w:rPr>
        <w:t>Retrieved from http://ww</w:t>
      </w:r>
      <w:r w:rsidR="00D742E9">
        <w:rPr>
          <w:rFonts w:ascii="Arial" w:hAnsi="Arial" w:cs="Arial"/>
          <w:color w:val="000000"/>
          <w:sz w:val="22"/>
          <w:szCs w:val="22"/>
          <w:lang w:val="en-US" w:eastAsia="id-ID"/>
        </w:rPr>
        <w:t>w.eric.ed.gov/PDFS/ED351033.pdf [Last accessed: May 30, 2014].</w:t>
      </w:r>
    </w:p>
    <w:p w:rsidR="002D184A" w:rsidRPr="00E07707" w:rsidRDefault="002D184A">
      <w:pPr>
        <w:autoSpaceDE w:val="0"/>
        <w:autoSpaceDN w:val="0"/>
        <w:adjustRightInd w:val="0"/>
        <w:spacing w:after="60"/>
        <w:ind w:left="283" w:hanging="283"/>
        <w:rPr>
          <w:rFonts w:ascii="Arial" w:hAnsi="Arial" w:cs="Arial"/>
          <w:color w:val="000000"/>
          <w:sz w:val="22"/>
          <w:szCs w:val="22"/>
          <w:lang w:val="de-DE" w:eastAsia="id-ID"/>
        </w:rPr>
      </w:pPr>
      <w:r w:rsidRPr="00E07707">
        <w:rPr>
          <w:rFonts w:ascii="Arial" w:hAnsi="Arial" w:cs="Arial"/>
          <w:color w:val="000000"/>
          <w:sz w:val="22"/>
          <w:szCs w:val="22"/>
          <w:lang w:val="de-DE" w:eastAsia="id-ID"/>
        </w:rPr>
        <w:t xml:space="preserve">Eisenberg, M. B., &amp; Berkowitz, R. E. (2000). </w:t>
      </w:r>
      <w:r w:rsidRPr="00504EDA">
        <w:rPr>
          <w:rFonts w:ascii="Arial" w:hAnsi="Arial" w:cs="Arial"/>
          <w:i/>
          <w:color w:val="000000"/>
          <w:sz w:val="22"/>
          <w:szCs w:val="22"/>
          <w:lang w:val="en-US" w:eastAsia="id-ID"/>
        </w:rPr>
        <w:t xml:space="preserve">Teaching information and technology skills: The Big6 in secondary schools. </w:t>
      </w:r>
      <w:r w:rsidRPr="00E07707">
        <w:rPr>
          <w:rFonts w:ascii="Arial" w:hAnsi="Arial" w:cs="Arial"/>
          <w:color w:val="000000"/>
          <w:sz w:val="22"/>
          <w:szCs w:val="22"/>
          <w:lang w:val="de-DE" w:eastAsia="id-ID"/>
        </w:rPr>
        <w:t>Worthington, OH: Linworth.</w:t>
      </w:r>
    </w:p>
    <w:p w:rsidR="00D742E9" w:rsidRPr="00D742E9" w:rsidRDefault="002D184A" w:rsidP="00D742E9">
      <w:pPr>
        <w:autoSpaceDE w:val="0"/>
        <w:autoSpaceDN w:val="0"/>
        <w:adjustRightInd w:val="0"/>
        <w:spacing w:after="60"/>
        <w:ind w:left="283" w:hanging="283"/>
        <w:rPr>
          <w:rFonts w:ascii="Arial" w:hAnsi="Arial" w:cs="Arial"/>
          <w:color w:val="000000"/>
          <w:sz w:val="22"/>
          <w:szCs w:val="22"/>
          <w:lang w:val="de-DE" w:eastAsia="id-ID"/>
        </w:rPr>
      </w:pPr>
      <w:r w:rsidRPr="00E07707">
        <w:rPr>
          <w:rFonts w:ascii="Arial" w:hAnsi="Arial" w:cs="Arial"/>
          <w:color w:val="000000"/>
          <w:sz w:val="22"/>
          <w:szCs w:val="22"/>
          <w:lang w:val="de-DE" w:eastAsia="id-ID"/>
        </w:rPr>
        <w:t xml:space="preserve">Gapski, H. &amp; Tekster, T. (2009). </w:t>
      </w:r>
      <w:r w:rsidRPr="00E07707">
        <w:rPr>
          <w:rFonts w:ascii="Arial" w:hAnsi="Arial" w:cs="Arial"/>
          <w:i/>
          <w:color w:val="000000"/>
          <w:sz w:val="22"/>
          <w:szCs w:val="22"/>
          <w:lang w:val="de-DE" w:eastAsia="id-ID"/>
        </w:rPr>
        <w:t xml:space="preserve">Informationskompetenz in Deutschland: Überblick zum Stand der Fachdiskussion und Zusammenstellung von Literaturangaben, Projekten und Materialien zu einzelnen Zielgruppen. </w:t>
      </w:r>
      <w:r w:rsidRPr="00E07707">
        <w:rPr>
          <w:rFonts w:ascii="Arial" w:hAnsi="Arial" w:cs="Arial"/>
          <w:color w:val="000000"/>
          <w:sz w:val="22"/>
          <w:szCs w:val="22"/>
          <w:lang w:val="de-DE" w:eastAsia="id-ID"/>
        </w:rPr>
        <w:t>Retrieved from Landesanstalt für Medien Nordrhein-Westfalen: http://lfmpublikationen.lfm-nrw.de/index.php?vie</w:t>
      </w:r>
      <w:r w:rsidR="00D742E9">
        <w:rPr>
          <w:rFonts w:ascii="Arial" w:hAnsi="Arial" w:cs="Arial"/>
          <w:color w:val="000000"/>
          <w:sz w:val="22"/>
          <w:szCs w:val="22"/>
          <w:lang w:val="de-DE" w:eastAsia="id-ID"/>
        </w:rPr>
        <w:t xml:space="preserve">w=product_detail&amp;product_id=147 </w:t>
      </w:r>
      <w:r w:rsidR="00D742E9" w:rsidRPr="00D742E9">
        <w:rPr>
          <w:rFonts w:ascii="Arial" w:hAnsi="Arial" w:cs="Arial"/>
          <w:color w:val="000000"/>
          <w:sz w:val="22"/>
          <w:szCs w:val="22"/>
          <w:lang w:val="de-DE" w:eastAsia="id-ID"/>
        </w:rPr>
        <w:t>[Last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Gross, M. (2005). The imposed query. </w:t>
      </w:r>
      <w:r w:rsidRPr="00E07707">
        <w:rPr>
          <w:rFonts w:ascii="Arial" w:hAnsi="Arial" w:cs="Arial"/>
          <w:color w:val="000000"/>
          <w:sz w:val="22"/>
          <w:szCs w:val="22"/>
          <w:lang w:val="de-DE" w:eastAsia="id-ID"/>
        </w:rPr>
        <w:t xml:space="preserve">In K. E. Fisher, S. Erdelez, &amp; L. McKechnie (Eds.), </w:t>
      </w:r>
      <w:r w:rsidRPr="00E07707">
        <w:rPr>
          <w:rFonts w:ascii="Arial" w:hAnsi="Arial" w:cs="Arial"/>
          <w:i/>
          <w:color w:val="000000"/>
          <w:sz w:val="22"/>
          <w:szCs w:val="22"/>
          <w:lang w:val="de-DE" w:eastAsia="id-ID"/>
        </w:rPr>
        <w:t xml:space="preserve">ASIST Monograph Series. </w:t>
      </w:r>
      <w:r w:rsidRPr="00504EDA">
        <w:rPr>
          <w:rFonts w:ascii="Arial" w:hAnsi="Arial" w:cs="Arial"/>
          <w:i/>
          <w:color w:val="000000"/>
          <w:sz w:val="22"/>
          <w:szCs w:val="22"/>
          <w:lang w:val="en-US" w:eastAsia="id-ID"/>
        </w:rPr>
        <w:t xml:space="preserve">Theories of information behavior </w:t>
      </w:r>
      <w:r w:rsidRPr="00504EDA">
        <w:rPr>
          <w:rFonts w:ascii="Arial" w:hAnsi="Arial" w:cs="Arial"/>
          <w:color w:val="000000"/>
          <w:sz w:val="22"/>
          <w:szCs w:val="22"/>
          <w:lang w:val="en-US" w:eastAsia="id-ID"/>
        </w:rPr>
        <w:t>(pp. 164–168). Medford, N.J: Information Today.</w:t>
      </w:r>
    </w:p>
    <w:p w:rsidR="002D184A" w:rsidRPr="00E07707" w:rsidRDefault="002D184A">
      <w:pPr>
        <w:autoSpaceDE w:val="0"/>
        <w:autoSpaceDN w:val="0"/>
        <w:adjustRightInd w:val="0"/>
        <w:spacing w:after="60"/>
        <w:ind w:left="283" w:hanging="283"/>
        <w:rPr>
          <w:rFonts w:ascii="Arial" w:hAnsi="Arial" w:cs="Arial"/>
          <w:color w:val="000000"/>
          <w:sz w:val="22"/>
          <w:szCs w:val="22"/>
          <w:lang w:val="de-DE" w:eastAsia="id-ID"/>
        </w:rPr>
      </w:pPr>
      <w:r w:rsidRPr="00504EDA">
        <w:rPr>
          <w:rFonts w:ascii="Arial" w:hAnsi="Arial" w:cs="Arial"/>
          <w:color w:val="000000"/>
          <w:sz w:val="22"/>
          <w:szCs w:val="22"/>
          <w:lang w:val="en-US" w:eastAsia="id-ID"/>
        </w:rPr>
        <w:t xml:space="preserve">Guba, E. G. (1981). Criteria for assessing the trustworthiness of naturalistic inquiries. </w:t>
      </w:r>
      <w:r w:rsidRPr="00E07707">
        <w:rPr>
          <w:rFonts w:ascii="Arial" w:hAnsi="Arial" w:cs="Arial"/>
          <w:i/>
          <w:color w:val="000000"/>
          <w:sz w:val="22"/>
          <w:szCs w:val="22"/>
          <w:lang w:val="de-DE" w:eastAsia="id-ID"/>
        </w:rPr>
        <w:t>Educational Communication and Technology Journal, 29</w:t>
      </w:r>
      <w:r w:rsidRPr="00E07707">
        <w:rPr>
          <w:rFonts w:ascii="Arial" w:hAnsi="Arial" w:cs="Arial"/>
          <w:color w:val="000000"/>
          <w:sz w:val="22"/>
          <w:szCs w:val="22"/>
          <w:lang w:val="de-DE" w:eastAsia="id-ID"/>
        </w:rPr>
        <w:t>(2), 75–91.</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Helmke, A. (2007). </w:t>
      </w:r>
      <w:r w:rsidRPr="00E07707">
        <w:rPr>
          <w:rFonts w:ascii="Arial" w:hAnsi="Arial" w:cs="Arial"/>
          <w:i/>
          <w:color w:val="000000"/>
          <w:sz w:val="22"/>
          <w:szCs w:val="22"/>
          <w:lang w:val="de-DE" w:eastAsia="id-ID"/>
        </w:rPr>
        <w:t xml:space="preserve">Unterrichtsqualität erfassen, bewerten, verbessern </w:t>
      </w:r>
      <w:r w:rsidRPr="00E07707">
        <w:rPr>
          <w:rFonts w:ascii="Arial" w:hAnsi="Arial" w:cs="Arial"/>
          <w:color w:val="000000"/>
          <w:sz w:val="22"/>
          <w:szCs w:val="22"/>
          <w:lang w:val="de-DE" w:eastAsia="id-ID"/>
        </w:rPr>
        <w:t xml:space="preserve">(6. </w:t>
      </w:r>
      <w:r w:rsidRPr="00504EDA">
        <w:rPr>
          <w:rFonts w:ascii="Arial" w:hAnsi="Arial" w:cs="Arial"/>
          <w:color w:val="000000"/>
          <w:sz w:val="22"/>
          <w:szCs w:val="22"/>
          <w:lang w:val="en-US" w:eastAsia="id-ID"/>
        </w:rPr>
        <w:t xml:space="preserve">Aufl.). </w:t>
      </w:r>
      <w:r w:rsidRPr="00504EDA">
        <w:rPr>
          <w:rFonts w:ascii="Arial" w:hAnsi="Arial" w:cs="Arial"/>
          <w:i/>
          <w:color w:val="000000"/>
          <w:sz w:val="22"/>
          <w:szCs w:val="22"/>
          <w:lang w:val="en-US" w:eastAsia="id-ID"/>
        </w:rPr>
        <w:t xml:space="preserve">Schulisches Qualitätsmanagement. </w:t>
      </w:r>
      <w:r w:rsidRPr="00504EDA">
        <w:rPr>
          <w:rFonts w:ascii="Arial" w:hAnsi="Arial" w:cs="Arial"/>
          <w:color w:val="000000"/>
          <w:sz w:val="22"/>
          <w:szCs w:val="22"/>
          <w:lang w:val="en-US" w:eastAsia="id-ID"/>
        </w:rPr>
        <w:t>Seelze: Klett Kallmeyer.</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Herring, J. E. (1996). </w:t>
      </w:r>
      <w:r w:rsidRPr="00504EDA">
        <w:rPr>
          <w:rFonts w:ascii="Arial" w:hAnsi="Arial" w:cs="Arial"/>
          <w:i/>
          <w:color w:val="000000"/>
          <w:sz w:val="22"/>
          <w:szCs w:val="22"/>
          <w:lang w:val="en-US" w:eastAsia="id-ID"/>
        </w:rPr>
        <w:t xml:space="preserve">Teaching information skills in schools. </w:t>
      </w:r>
      <w:r w:rsidRPr="00504EDA">
        <w:rPr>
          <w:rFonts w:ascii="Arial" w:hAnsi="Arial" w:cs="Arial"/>
          <w:color w:val="000000"/>
          <w:sz w:val="22"/>
          <w:szCs w:val="22"/>
          <w:lang w:val="en-US" w:eastAsia="id-ID"/>
        </w:rPr>
        <w:t>London: Library Association.</w:t>
      </w:r>
    </w:p>
    <w:p w:rsidR="00D742E9" w:rsidRPr="00504EDA" w:rsidRDefault="002D184A" w:rsidP="00D742E9">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Herring, J. E. (2010). </w:t>
      </w:r>
      <w:r w:rsidRPr="00504EDA">
        <w:rPr>
          <w:rFonts w:ascii="Arial" w:hAnsi="Arial" w:cs="Arial"/>
          <w:i/>
          <w:color w:val="000000"/>
          <w:sz w:val="22"/>
          <w:szCs w:val="22"/>
          <w:lang w:val="en-US" w:eastAsia="id-ID"/>
        </w:rPr>
        <w:t xml:space="preserve">Year seven students, information literacy skills and transfer: A grounded theory. </w:t>
      </w:r>
      <w:r w:rsidRPr="00504EDA">
        <w:rPr>
          <w:rFonts w:ascii="Arial" w:hAnsi="Arial" w:cs="Arial"/>
          <w:color w:val="000000"/>
          <w:sz w:val="22"/>
          <w:szCs w:val="22"/>
          <w:lang w:val="en-US" w:eastAsia="id-ID"/>
        </w:rPr>
        <w:t>(Doctoral Dissertation) Charles Sturt University. Retrieved from http://researchoutput.csu.edu.au/R/?func=dbin-jump-full&amp;object_</w:t>
      </w:r>
      <w:r w:rsidR="00D742E9">
        <w:rPr>
          <w:rFonts w:ascii="Arial" w:hAnsi="Arial" w:cs="Arial"/>
          <w:color w:val="000000"/>
          <w:sz w:val="22"/>
          <w:szCs w:val="22"/>
          <w:lang w:val="en-US" w:eastAsia="id-ID"/>
        </w:rPr>
        <w:t>id=13144&amp;local_base=GEN01-CSU01</w:t>
      </w:r>
      <w:r w:rsidR="006B5507">
        <w:rPr>
          <w:rFonts w:ascii="Arial" w:hAnsi="Arial" w:cs="Arial"/>
          <w:color w:val="000000"/>
          <w:sz w:val="22"/>
          <w:szCs w:val="22"/>
          <w:lang w:val="en-US" w:eastAsia="id-ID"/>
        </w:rPr>
        <w:t xml:space="preserve"> </w:t>
      </w:r>
      <w:r w:rsidR="00D742E9">
        <w:rPr>
          <w:rFonts w:ascii="Arial" w:hAnsi="Arial" w:cs="Arial"/>
          <w:color w:val="000000"/>
          <w:sz w:val="22"/>
          <w:szCs w:val="22"/>
          <w:lang w:val="en-US" w:eastAsia="id-ID"/>
        </w:rPr>
        <w:t>[Last accessed: May 30, 2014].</w:t>
      </w:r>
    </w:p>
    <w:p w:rsidR="002D184A" w:rsidRPr="00E07707" w:rsidRDefault="002D184A">
      <w:pPr>
        <w:autoSpaceDE w:val="0"/>
        <w:autoSpaceDN w:val="0"/>
        <w:adjustRightInd w:val="0"/>
        <w:spacing w:after="60"/>
        <w:ind w:left="283" w:hanging="283"/>
        <w:rPr>
          <w:rFonts w:ascii="Arial" w:hAnsi="Arial" w:cs="Arial"/>
          <w:color w:val="000000"/>
          <w:sz w:val="22"/>
          <w:szCs w:val="22"/>
          <w:lang w:val="de-DE" w:eastAsia="id-ID"/>
        </w:rPr>
      </w:pPr>
      <w:r w:rsidRPr="00504EDA">
        <w:rPr>
          <w:rFonts w:ascii="Arial" w:hAnsi="Arial" w:cs="Arial"/>
          <w:color w:val="000000"/>
          <w:sz w:val="22"/>
          <w:szCs w:val="22"/>
          <w:lang w:val="en-US" w:eastAsia="id-ID"/>
        </w:rPr>
        <w:t xml:space="preserve">Homann, B. (2003). German libraries at the starting line for the new task of teaching information literacy. </w:t>
      </w:r>
      <w:r w:rsidRPr="00E07707">
        <w:rPr>
          <w:rFonts w:ascii="Arial" w:hAnsi="Arial" w:cs="Arial"/>
          <w:i/>
          <w:color w:val="000000"/>
          <w:sz w:val="22"/>
          <w:szCs w:val="22"/>
          <w:lang w:val="de-DE" w:eastAsia="id-ID"/>
        </w:rPr>
        <w:t>Library Review, 52</w:t>
      </w:r>
      <w:r w:rsidRPr="00E07707">
        <w:rPr>
          <w:rFonts w:ascii="Arial" w:hAnsi="Arial" w:cs="Arial"/>
          <w:color w:val="000000"/>
          <w:sz w:val="22"/>
          <w:szCs w:val="22"/>
          <w:lang w:val="de-DE" w:eastAsia="id-ID"/>
        </w:rPr>
        <w:t>(7), 310–318.</w:t>
      </w:r>
    </w:p>
    <w:p w:rsidR="00D742E9" w:rsidRPr="00504EDA" w:rsidRDefault="002D184A" w:rsidP="00D742E9">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Ingold, M. (2005). </w:t>
      </w:r>
      <w:r w:rsidRPr="00E07707">
        <w:rPr>
          <w:rFonts w:ascii="Arial" w:hAnsi="Arial" w:cs="Arial"/>
          <w:i/>
          <w:color w:val="000000"/>
          <w:sz w:val="22"/>
          <w:szCs w:val="22"/>
          <w:lang w:val="de-DE" w:eastAsia="id-ID"/>
        </w:rPr>
        <w:t xml:space="preserve">Das bibliothekarische Konzept der Informationskompetenz: Ein Überblick </w:t>
      </w:r>
      <w:r w:rsidRPr="00E07707">
        <w:rPr>
          <w:rFonts w:ascii="Arial" w:hAnsi="Arial" w:cs="Arial"/>
          <w:color w:val="000000"/>
          <w:sz w:val="22"/>
          <w:szCs w:val="22"/>
          <w:lang w:val="de-DE" w:eastAsia="id-ID"/>
        </w:rPr>
        <w:t xml:space="preserve">(Berliner Handreichungen zur Bibliothekswissenschaft No. 128). Berlin: Institut für Bibliothekswissenschaft der Humboldt-Universität. </w:t>
      </w:r>
      <w:r w:rsidRPr="00D742E9">
        <w:rPr>
          <w:rFonts w:ascii="Arial" w:hAnsi="Arial" w:cs="Arial"/>
          <w:color w:val="000000"/>
          <w:sz w:val="22"/>
          <w:szCs w:val="22"/>
          <w:lang w:val="en-US" w:eastAsia="id-ID"/>
        </w:rPr>
        <w:t>Retrieved from http://www.ib.hu-berlin.de/~kuml</w:t>
      </w:r>
      <w:r w:rsidR="00D742E9" w:rsidRPr="00D742E9">
        <w:rPr>
          <w:rFonts w:ascii="Arial" w:hAnsi="Arial" w:cs="Arial"/>
          <w:color w:val="000000"/>
          <w:sz w:val="22"/>
          <w:szCs w:val="22"/>
          <w:lang w:val="en-US" w:eastAsia="id-ID"/>
        </w:rPr>
        <w:t xml:space="preserve">au/handreichungen/h128/h128.pdf </w:t>
      </w:r>
      <w:r w:rsidR="00D742E9">
        <w:rPr>
          <w:rFonts w:ascii="Arial" w:hAnsi="Arial" w:cs="Arial"/>
          <w:color w:val="000000"/>
          <w:sz w:val="22"/>
          <w:szCs w:val="22"/>
          <w:lang w:val="en-US" w:eastAsia="id-ID"/>
        </w:rPr>
        <w:t>[Last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Kapitzke, C. (2003a). (In)formation literacy: A positivist epistemology and a politics of (out)formation. </w:t>
      </w:r>
      <w:r w:rsidRPr="00504EDA">
        <w:rPr>
          <w:rFonts w:ascii="Arial" w:hAnsi="Arial" w:cs="Arial"/>
          <w:i/>
          <w:color w:val="000000"/>
          <w:sz w:val="22"/>
          <w:szCs w:val="22"/>
          <w:lang w:val="en-US" w:eastAsia="id-ID"/>
        </w:rPr>
        <w:t>Educational Theory, 53</w:t>
      </w:r>
      <w:r w:rsidRPr="00504EDA">
        <w:rPr>
          <w:rFonts w:ascii="Arial" w:hAnsi="Arial" w:cs="Arial"/>
          <w:color w:val="000000"/>
          <w:sz w:val="22"/>
          <w:szCs w:val="22"/>
          <w:lang w:val="en-US" w:eastAsia="id-ID"/>
        </w:rPr>
        <w:t>(1), 37–53.</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Kapitzke, C. (2003b). Information literacy: A review and poststructural critique. </w:t>
      </w:r>
      <w:r w:rsidRPr="00504EDA">
        <w:rPr>
          <w:rFonts w:ascii="Arial" w:hAnsi="Arial" w:cs="Arial"/>
          <w:i/>
          <w:color w:val="000000"/>
          <w:sz w:val="22"/>
          <w:szCs w:val="22"/>
          <w:lang w:val="en-US" w:eastAsia="id-ID"/>
        </w:rPr>
        <w:t>Australian Journal of Language and Literacy, 26</w:t>
      </w:r>
      <w:r w:rsidRPr="00504EDA">
        <w:rPr>
          <w:rFonts w:ascii="Arial" w:hAnsi="Arial" w:cs="Arial"/>
          <w:color w:val="000000"/>
          <w:sz w:val="22"/>
          <w:szCs w:val="22"/>
          <w:lang w:val="en-US" w:eastAsia="id-ID"/>
        </w:rPr>
        <w:t>(1), 53–66.</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Kuhlthau, C. C. (1993). Implementing a process approach to information skills: A study identifying indicators of success in library media programs. </w:t>
      </w:r>
      <w:r w:rsidRPr="00504EDA">
        <w:rPr>
          <w:rFonts w:ascii="Arial" w:hAnsi="Arial" w:cs="Arial"/>
          <w:i/>
          <w:color w:val="000000"/>
          <w:sz w:val="22"/>
          <w:szCs w:val="22"/>
          <w:lang w:val="en-US" w:eastAsia="id-ID"/>
        </w:rPr>
        <w:t>School Library Media Quarterly, 22</w:t>
      </w:r>
      <w:r w:rsidRPr="00504EDA">
        <w:rPr>
          <w:rFonts w:ascii="Arial" w:hAnsi="Arial" w:cs="Arial"/>
          <w:color w:val="000000"/>
          <w:sz w:val="22"/>
          <w:szCs w:val="22"/>
          <w:lang w:val="en-US" w:eastAsia="id-ID"/>
        </w:rPr>
        <w:t>(1).</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lastRenderedPageBreak/>
        <w:t xml:space="preserve">Kuhlthau, C. C. (2004). </w:t>
      </w:r>
      <w:r w:rsidRPr="00504EDA">
        <w:rPr>
          <w:rFonts w:ascii="Arial" w:hAnsi="Arial" w:cs="Arial"/>
          <w:i/>
          <w:color w:val="000000"/>
          <w:sz w:val="22"/>
          <w:szCs w:val="22"/>
          <w:lang w:val="en-US" w:eastAsia="id-ID"/>
        </w:rPr>
        <w:t xml:space="preserve">Seeking meaning: A process approach to library and information services </w:t>
      </w:r>
      <w:r w:rsidRPr="00504EDA">
        <w:rPr>
          <w:rFonts w:ascii="Arial" w:hAnsi="Arial" w:cs="Arial"/>
          <w:color w:val="000000"/>
          <w:sz w:val="22"/>
          <w:szCs w:val="22"/>
          <w:lang w:val="en-US" w:eastAsia="id-ID"/>
        </w:rPr>
        <w:t>(2nd ed.). Westport, CT: Libraries Unlimited.</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Kuhlthau, C. C. (2010). Guided inquiry: School libraries in the 21st century. </w:t>
      </w:r>
      <w:r w:rsidRPr="00504EDA">
        <w:rPr>
          <w:rFonts w:ascii="Arial" w:hAnsi="Arial" w:cs="Arial"/>
          <w:i/>
          <w:color w:val="000000"/>
          <w:sz w:val="22"/>
          <w:szCs w:val="22"/>
          <w:lang w:val="en-US" w:eastAsia="id-ID"/>
        </w:rPr>
        <w:t>School Libraries Worldwide, 16</w:t>
      </w:r>
      <w:r w:rsidRPr="00504EDA">
        <w:rPr>
          <w:rFonts w:ascii="Arial" w:hAnsi="Arial" w:cs="Arial"/>
          <w:color w:val="000000"/>
          <w:sz w:val="22"/>
          <w:szCs w:val="22"/>
          <w:lang w:val="en-US" w:eastAsia="id-ID"/>
        </w:rPr>
        <w:t>(1), 1–12.</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Kuhlthau, C. C., Heinström, J., &amp; Todd, R. J. (2008). The 'information search process' revisited: Is the model still useful? </w:t>
      </w:r>
      <w:r w:rsidRPr="00504EDA">
        <w:rPr>
          <w:rFonts w:ascii="Arial" w:hAnsi="Arial" w:cs="Arial"/>
          <w:i/>
          <w:color w:val="000000"/>
          <w:sz w:val="22"/>
          <w:szCs w:val="22"/>
          <w:lang w:val="en-US" w:eastAsia="id-ID"/>
        </w:rPr>
        <w:t>Information Research, 13</w:t>
      </w:r>
      <w:r w:rsidRPr="00504EDA">
        <w:rPr>
          <w:rFonts w:ascii="Arial" w:hAnsi="Arial" w:cs="Arial"/>
          <w:color w:val="000000"/>
          <w:sz w:val="22"/>
          <w:szCs w:val="22"/>
          <w:lang w:val="en-US" w:eastAsia="id-ID"/>
        </w:rPr>
        <w:t>(4). Retrieved from http://informationr.net/ir/13-4/paper355.html</w:t>
      </w:r>
      <w:r w:rsidR="00E374BA">
        <w:rPr>
          <w:rFonts w:ascii="Arial" w:hAnsi="Arial" w:cs="Arial"/>
          <w:color w:val="000000"/>
          <w:sz w:val="22"/>
          <w:szCs w:val="22"/>
          <w:lang w:val="en-US" w:eastAsia="id-ID"/>
        </w:rPr>
        <w:t xml:space="preserve">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Kuhlthau, C. C., Maniotes, L. K., &amp; Caspari, A. K. (2007). </w:t>
      </w:r>
      <w:r w:rsidRPr="00504EDA">
        <w:rPr>
          <w:rFonts w:ascii="Arial" w:hAnsi="Arial" w:cs="Arial"/>
          <w:i/>
          <w:color w:val="000000"/>
          <w:sz w:val="22"/>
          <w:szCs w:val="22"/>
          <w:lang w:val="en-US" w:eastAsia="id-ID"/>
        </w:rPr>
        <w:t xml:space="preserve">Guided inquiry: Learning in the 21st century. </w:t>
      </w:r>
      <w:r w:rsidRPr="00504EDA">
        <w:rPr>
          <w:rFonts w:ascii="Arial" w:hAnsi="Arial" w:cs="Arial"/>
          <w:color w:val="000000"/>
          <w:sz w:val="22"/>
          <w:szCs w:val="22"/>
          <w:lang w:val="en-US" w:eastAsia="id-ID"/>
        </w:rPr>
        <w:t>Westport, CT: Libraries Unlimited.</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Ladbrook, J., &amp; Probert, E. (2011). Information skills and critical literacy: Where are our digikids at with online searching and are their teachers helping? </w:t>
      </w:r>
      <w:r w:rsidRPr="00504EDA">
        <w:rPr>
          <w:rFonts w:ascii="Arial" w:hAnsi="Arial" w:cs="Arial"/>
          <w:i/>
          <w:color w:val="000000"/>
          <w:sz w:val="22"/>
          <w:szCs w:val="22"/>
          <w:lang w:val="en-US" w:eastAsia="id-ID"/>
        </w:rPr>
        <w:t>Australasian Journal of Educational Technology, 27</w:t>
      </w:r>
      <w:r w:rsidRPr="00504EDA">
        <w:rPr>
          <w:rFonts w:ascii="Arial" w:hAnsi="Arial" w:cs="Arial"/>
          <w:color w:val="000000"/>
          <w:sz w:val="22"/>
          <w:szCs w:val="22"/>
          <w:lang w:val="en-US" w:eastAsia="id-ID"/>
        </w:rPr>
        <w:t>(1), 105–121.</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Lance, K. C., Rodney, M. J., &amp; Hamilton-Pennell, C. (2000a). </w:t>
      </w:r>
      <w:r w:rsidRPr="00504EDA">
        <w:rPr>
          <w:rFonts w:ascii="Arial" w:hAnsi="Arial" w:cs="Arial"/>
          <w:i/>
          <w:color w:val="000000"/>
          <w:sz w:val="22"/>
          <w:szCs w:val="22"/>
          <w:lang w:val="en-US" w:eastAsia="id-ID"/>
        </w:rPr>
        <w:t xml:space="preserve">How school librarians help kids achieve standards: The second Colorado study. </w:t>
      </w:r>
      <w:r w:rsidRPr="00504EDA">
        <w:rPr>
          <w:rFonts w:ascii="Arial" w:hAnsi="Arial" w:cs="Arial"/>
          <w:color w:val="000000"/>
          <w:sz w:val="22"/>
          <w:szCs w:val="22"/>
          <w:lang w:val="en-US" w:eastAsia="id-ID"/>
        </w:rPr>
        <w:t>San Jose, CA: Hi Willow Research and Publishing.</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Lance, K. C., Rodney, M. J., &amp; Hamilton-Pennell, C. (2000b). </w:t>
      </w:r>
      <w:r w:rsidRPr="00504EDA">
        <w:rPr>
          <w:rFonts w:ascii="Arial" w:hAnsi="Arial" w:cs="Arial"/>
          <w:i/>
          <w:color w:val="000000"/>
          <w:sz w:val="22"/>
          <w:szCs w:val="22"/>
          <w:lang w:val="en-US" w:eastAsia="id-ID"/>
        </w:rPr>
        <w:t xml:space="preserve">Measuring up to standards: The impact of school library programs and information literacy in Pennsylvania schools. </w:t>
      </w:r>
      <w:r w:rsidRPr="00504EDA">
        <w:rPr>
          <w:rFonts w:ascii="Arial" w:hAnsi="Arial" w:cs="Arial"/>
          <w:color w:val="000000"/>
          <w:sz w:val="22"/>
          <w:szCs w:val="22"/>
          <w:lang w:val="en-US" w:eastAsia="id-ID"/>
        </w:rPr>
        <w:t>Harrisburg, PA: Pennsylvania Department of Education, Office of Commonwealth Libraries.</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Lance, K. C., Rodney, M. J., &amp; Russell, B. (2007). </w:t>
      </w:r>
      <w:r w:rsidRPr="00504EDA">
        <w:rPr>
          <w:rFonts w:ascii="Arial" w:hAnsi="Arial" w:cs="Arial"/>
          <w:i/>
          <w:color w:val="000000"/>
          <w:sz w:val="22"/>
          <w:szCs w:val="22"/>
          <w:lang w:val="en-US" w:eastAsia="id-ID"/>
        </w:rPr>
        <w:t xml:space="preserve">How students, teachers, and principals benefit from strong school libraries: The Indiana study. </w:t>
      </w:r>
      <w:r w:rsidRPr="00504EDA">
        <w:rPr>
          <w:rFonts w:ascii="Arial" w:hAnsi="Arial" w:cs="Arial"/>
          <w:color w:val="000000"/>
          <w:sz w:val="22"/>
          <w:szCs w:val="22"/>
          <w:lang w:val="en-US" w:eastAsia="id-ID"/>
        </w:rPr>
        <w:t>Indianapolis, IN: Association for Indiana Media Educators.</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Lance, K. C., Rodney, M. J., &amp; Schwarz, B. (2010). </w:t>
      </w:r>
      <w:r w:rsidRPr="00504EDA">
        <w:rPr>
          <w:rFonts w:ascii="Arial" w:hAnsi="Arial" w:cs="Arial"/>
          <w:i/>
          <w:color w:val="000000"/>
          <w:sz w:val="22"/>
          <w:szCs w:val="22"/>
          <w:lang w:val="en-US" w:eastAsia="id-ID"/>
        </w:rPr>
        <w:t xml:space="preserve">Idaho school library impact study - 2009: How Idaho school librarians, teachers and administrators collaborate for student success. </w:t>
      </w:r>
      <w:r w:rsidRPr="00504EDA">
        <w:rPr>
          <w:rFonts w:ascii="Arial" w:hAnsi="Arial" w:cs="Arial"/>
          <w:color w:val="000000"/>
          <w:sz w:val="22"/>
          <w:szCs w:val="22"/>
          <w:lang w:val="en-US" w:eastAsia="id-ID"/>
        </w:rPr>
        <w:t>Boise, ID: Idaho Commission for Libraries. Retrieved from http://libraries.idaho.gov/doc/idaho-s</w:t>
      </w:r>
      <w:r w:rsidR="00E374BA">
        <w:rPr>
          <w:rFonts w:ascii="Arial" w:hAnsi="Arial" w:cs="Arial"/>
          <w:color w:val="000000"/>
          <w:sz w:val="22"/>
          <w:szCs w:val="22"/>
          <w:lang w:val="en-US" w:eastAsia="id-ID"/>
        </w:rPr>
        <w:t>chool-library-impact-study-2009 [Last accessed: May 30, 2014].</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Lance, K. C., &amp; Schwarz, B. (2012). </w:t>
      </w:r>
      <w:r w:rsidRPr="00504EDA">
        <w:rPr>
          <w:rFonts w:ascii="Arial" w:hAnsi="Arial" w:cs="Arial"/>
          <w:i/>
          <w:color w:val="000000"/>
          <w:sz w:val="22"/>
          <w:szCs w:val="22"/>
          <w:lang w:val="en-US" w:eastAsia="id-ID"/>
        </w:rPr>
        <w:t>How Pennsylvania school libraries pay</w:t>
      </w:r>
      <w:r w:rsidR="00600E39">
        <w:rPr>
          <w:rFonts w:ascii="Arial" w:hAnsi="Arial" w:cs="Arial"/>
          <w:i/>
          <w:color w:val="000000"/>
          <w:sz w:val="22"/>
          <w:szCs w:val="22"/>
          <w:lang w:val="en-US" w:eastAsia="id-ID"/>
        </w:rPr>
        <w:t xml:space="preserve"> </w:t>
      </w:r>
      <w:r w:rsidRPr="00504EDA">
        <w:rPr>
          <w:rFonts w:ascii="Arial" w:hAnsi="Arial" w:cs="Arial"/>
          <w:i/>
          <w:color w:val="000000"/>
          <w:sz w:val="22"/>
          <w:szCs w:val="22"/>
          <w:lang w:val="en-US" w:eastAsia="id-ID"/>
        </w:rPr>
        <w:t xml:space="preserve">off: Investments in student achievement and academic standards </w:t>
      </w:r>
      <w:r w:rsidRPr="00504EDA">
        <w:rPr>
          <w:rFonts w:ascii="Arial" w:hAnsi="Arial" w:cs="Arial"/>
          <w:color w:val="000000"/>
          <w:sz w:val="22"/>
          <w:szCs w:val="22"/>
          <w:lang w:val="en-US" w:eastAsia="id-ID"/>
        </w:rPr>
        <w:t>(PA School LIbrary Project). Philadelphia, PA: HSLC. Retrieved from http://pasc</w:t>
      </w:r>
      <w:r w:rsidR="00E374BA">
        <w:rPr>
          <w:rFonts w:ascii="Arial" w:hAnsi="Arial" w:cs="Arial"/>
          <w:color w:val="000000"/>
          <w:sz w:val="22"/>
          <w:szCs w:val="22"/>
          <w:lang w:val="en-US" w:eastAsia="id-ID"/>
        </w:rPr>
        <w:t>hoollibraryproject.org/research [Last accessed: May 30, 2014].</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Latham, D., &amp; Gross, M. (2008). Broken links: Undergraduates look back on their experiences with information literacy in K–12 education. </w:t>
      </w:r>
      <w:r w:rsidRPr="00504EDA">
        <w:rPr>
          <w:rFonts w:ascii="Arial" w:hAnsi="Arial" w:cs="Arial"/>
          <w:i/>
          <w:color w:val="000000"/>
          <w:sz w:val="22"/>
          <w:szCs w:val="22"/>
          <w:lang w:val="en-US" w:eastAsia="id-ID"/>
        </w:rPr>
        <w:t xml:space="preserve">School Library Media Research, 11. </w:t>
      </w:r>
      <w:r w:rsidRPr="00504EDA">
        <w:rPr>
          <w:rFonts w:ascii="Arial" w:hAnsi="Arial" w:cs="Arial"/>
          <w:color w:val="000000"/>
          <w:sz w:val="22"/>
          <w:szCs w:val="22"/>
          <w:lang w:val="en-US" w:eastAsia="id-ID"/>
        </w:rPr>
        <w:t>Retrieved from http://www.ala.org/aasl/aaslpubsandjournals/slmrb/sl</w:t>
      </w:r>
      <w:r w:rsidR="00E374BA">
        <w:rPr>
          <w:rFonts w:ascii="Arial" w:hAnsi="Arial" w:cs="Arial"/>
          <w:color w:val="000000"/>
          <w:sz w:val="22"/>
          <w:szCs w:val="22"/>
          <w:lang w:val="en-US" w:eastAsia="id-ID"/>
        </w:rPr>
        <w:t>mrcontents/volume11/lathamgross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Limberg, L., Alexandersson, M., Lantz-Andersson, A., &amp; Folkesson, L. (2008). What matters? Shaping meaningful learning through teaching information literacy. </w:t>
      </w:r>
      <w:r w:rsidRPr="00504EDA">
        <w:rPr>
          <w:rFonts w:ascii="Arial" w:hAnsi="Arial" w:cs="Arial"/>
          <w:i/>
          <w:color w:val="000000"/>
          <w:sz w:val="22"/>
          <w:szCs w:val="22"/>
          <w:lang w:val="en-US" w:eastAsia="id-ID"/>
        </w:rPr>
        <w:t>Libri, 58</w:t>
      </w:r>
      <w:r w:rsidRPr="00504EDA">
        <w:rPr>
          <w:rFonts w:ascii="Arial" w:hAnsi="Arial" w:cs="Arial"/>
          <w:color w:val="000000"/>
          <w:sz w:val="22"/>
          <w:szCs w:val="22"/>
          <w:lang w:val="en-US" w:eastAsia="id-ID"/>
        </w:rPr>
        <w:t>(2), 82–91.</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Liquete, V. (2001). </w:t>
      </w:r>
      <w:r w:rsidRPr="00504EDA">
        <w:rPr>
          <w:rFonts w:ascii="Arial" w:hAnsi="Arial" w:cs="Arial"/>
          <w:i/>
          <w:color w:val="000000"/>
          <w:sz w:val="22"/>
          <w:szCs w:val="22"/>
          <w:lang w:val="en-US" w:eastAsia="id-ID"/>
        </w:rPr>
        <w:t xml:space="preserve">Observation des pratiques informationnelles des professeurs de collège français: Contribution pour appréhender la multidimensionnalité de la recherche d’information enseignante </w:t>
      </w:r>
      <w:r w:rsidRPr="00504EDA">
        <w:rPr>
          <w:rFonts w:ascii="Arial" w:hAnsi="Arial" w:cs="Arial"/>
          <w:color w:val="000000"/>
          <w:sz w:val="22"/>
          <w:szCs w:val="22"/>
          <w:lang w:val="en-US" w:eastAsia="id-ID"/>
        </w:rPr>
        <w:t>(Paper presented at the 67th IFLA Council and General Conference). Boston, MA: IFLA. Retrieved from http://archive.ifla.or</w:t>
      </w:r>
      <w:r w:rsidR="00E374BA">
        <w:rPr>
          <w:rFonts w:ascii="Arial" w:hAnsi="Arial" w:cs="Arial"/>
          <w:color w:val="000000"/>
          <w:sz w:val="22"/>
          <w:szCs w:val="22"/>
          <w:lang w:val="en-US" w:eastAsia="id-ID"/>
        </w:rPr>
        <w:t>g/IV/ifla67/papers/021-106f.pdf [Last accessed: May 30, 2014].</w:t>
      </w:r>
    </w:p>
    <w:p w:rsidR="002D184A" w:rsidRPr="00E07707" w:rsidRDefault="002D184A">
      <w:pPr>
        <w:autoSpaceDE w:val="0"/>
        <w:autoSpaceDN w:val="0"/>
        <w:adjustRightInd w:val="0"/>
        <w:spacing w:after="60"/>
        <w:ind w:left="283" w:hanging="283"/>
        <w:rPr>
          <w:rFonts w:ascii="Arial" w:hAnsi="Arial" w:cs="Arial"/>
          <w:color w:val="000000"/>
          <w:sz w:val="22"/>
          <w:szCs w:val="22"/>
          <w:lang w:val="de-DE" w:eastAsia="id-ID"/>
        </w:rPr>
      </w:pPr>
      <w:r w:rsidRPr="00504EDA">
        <w:rPr>
          <w:rFonts w:ascii="Arial" w:hAnsi="Arial" w:cs="Arial"/>
          <w:color w:val="000000"/>
          <w:sz w:val="22"/>
          <w:szCs w:val="22"/>
          <w:lang w:val="en-US" w:eastAsia="id-ID"/>
        </w:rPr>
        <w:t xml:space="preserve">Lloyd, A. (2006). Information literacy landscapes: An emerging picture. </w:t>
      </w:r>
      <w:r w:rsidRPr="00E07707">
        <w:rPr>
          <w:rFonts w:ascii="Arial" w:hAnsi="Arial" w:cs="Arial"/>
          <w:i/>
          <w:color w:val="000000"/>
          <w:sz w:val="22"/>
          <w:szCs w:val="22"/>
          <w:lang w:val="de-DE" w:eastAsia="id-ID"/>
        </w:rPr>
        <w:t>Journal of Documentation, 62</w:t>
      </w:r>
      <w:r w:rsidRPr="00E07707">
        <w:rPr>
          <w:rFonts w:ascii="Arial" w:hAnsi="Arial" w:cs="Arial"/>
          <w:color w:val="000000"/>
          <w:sz w:val="22"/>
          <w:szCs w:val="22"/>
          <w:lang w:val="de-DE" w:eastAsia="id-ID"/>
        </w:rPr>
        <w:t>(5), 570–583.</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Loertscher, D. V., Koechlin, C., &amp; Zwaan, S. (2005). </w:t>
      </w:r>
      <w:r w:rsidRPr="00504EDA">
        <w:rPr>
          <w:rFonts w:ascii="Arial" w:hAnsi="Arial" w:cs="Arial"/>
          <w:i/>
          <w:color w:val="000000"/>
          <w:sz w:val="22"/>
          <w:szCs w:val="22"/>
          <w:lang w:val="en-US" w:eastAsia="id-ID"/>
        </w:rPr>
        <w:t xml:space="preserve">Ban those bird units! 15 models for teaching and learning in information-rich and technology-rich environments. </w:t>
      </w:r>
      <w:r w:rsidRPr="00504EDA">
        <w:rPr>
          <w:rFonts w:ascii="Arial" w:hAnsi="Arial" w:cs="Arial"/>
          <w:color w:val="000000"/>
          <w:sz w:val="22"/>
          <w:szCs w:val="22"/>
          <w:lang w:val="en-US" w:eastAsia="id-ID"/>
        </w:rPr>
        <w:t>Salt Lake City, UT: Hi Willow Research and Publishing.</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Merchant, L., &amp; Hepworth, M. (2002). Information literacy of teachers and pupils in secondary schools. </w:t>
      </w:r>
      <w:r w:rsidRPr="00504EDA">
        <w:rPr>
          <w:rFonts w:ascii="Arial" w:hAnsi="Arial" w:cs="Arial"/>
          <w:i/>
          <w:color w:val="000000"/>
          <w:sz w:val="22"/>
          <w:szCs w:val="22"/>
          <w:lang w:val="en-US" w:eastAsia="id-ID"/>
        </w:rPr>
        <w:t>Journal of Librarianship and Information Science, 34</w:t>
      </w:r>
      <w:r w:rsidRPr="00504EDA">
        <w:rPr>
          <w:rFonts w:ascii="Arial" w:hAnsi="Arial" w:cs="Arial"/>
          <w:color w:val="000000"/>
          <w:sz w:val="22"/>
          <w:szCs w:val="22"/>
          <w:lang w:val="en-US" w:eastAsia="id-ID"/>
        </w:rPr>
        <w:t>(2), 81–89.</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lastRenderedPageBreak/>
        <w:t xml:space="preserve">Merriam, S. B. (2009). </w:t>
      </w:r>
      <w:r w:rsidRPr="00504EDA">
        <w:rPr>
          <w:rFonts w:ascii="Arial" w:hAnsi="Arial" w:cs="Arial"/>
          <w:i/>
          <w:color w:val="000000"/>
          <w:sz w:val="22"/>
          <w:szCs w:val="22"/>
          <w:lang w:val="en-US" w:eastAsia="id-ID"/>
        </w:rPr>
        <w:t xml:space="preserve">Qualitative research: A guide to design and implementation. </w:t>
      </w:r>
      <w:r w:rsidRPr="00504EDA">
        <w:rPr>
          <w:rFonts w:ascii="Arial" w:hAnsi="Arial" w:cs="Arial"/>
          <w:color w:val="000000"/>
          <w:sz w:val="22"/>
          <w:szCs w:val="22"/>
          <w:lang w:val="en-US" w:eastAsia="id-ID"/>
        </w:rPr>
        <w:t>San Francisco, CA: Jossey-Bass.</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Mertes, N. (2014). </w:t>
      </w:r>
      <w:r w:rsidRPr="00504EDA">
        <w:rPr>
          <w:rFonts w:ascii="Arial" w:hAnsi="Arial" w:cs="Arial"/>
          <w:i/>
          <w:color w:val="000000"/>
          <w:sz w:val="22"/>
          <w:szCs w:val="22"/>
          <w:lang w:val="en-US" w:eastAsia="id-ID"/>
        </w:rPr>
        <w:t xml:space="preserve">Teachers’ conceptions of student information literacy learning and teachers’ practices of information literacy teaching and collaboration with the school library: A grounded case study. </w:t>
      </w:r>
      <w:r w:rsidRPr="00504EDA">
        <w:rPr>
          <w:rFonts w:ascii="Arial" w:hAnsi="Arial" w:cs="Arial"/>
          <w:color w:val="000000"/>
          <w:sz w:val="22"/>
          <w:szCs w:val="22"/>
          <w:lang w:val="en-US" w:eastAsia="id-ID"/>
        </w:rPr>
        <w:t>(</w:t>
      </w:r>
      <w:r w:rsidR="004E65EB">
        <w:rPr>
          <w:rFonts w:ascii="Arial" w:hAnsi="Arial" w:cs="Arial"/>
          <w:color w:val="000000"/>
          <w:sz w:val="22"/>
          <w:szCs w:val="22"/>
          <w:lang w:val="en-US" w:eastAsia="id-ID"/>
        </w:rPr>
        <w:t>Doctoral Dissertation)</w:t>
      </w:r>
      <w:r w:rsidRPr="00504EDA">
        <w:rPr>
          <w:rFonts w:ascii="Arial" w:hAnsi="Arial" w:cs="Arial"/>
          <w:color w:val="000000"/>
          <w:sz w:val="22"/>
          <w:szCs w:val="22"/>
          <w:lang w:val="en-US" w:eastAsia="id-ID"/>
        </w:rPr>
        <w:t xml:space="preserve"> Humboldt-Universität zu Berlin. Retrieved from http://edoc.hu-berlin.de/dissertationen/mertes-nathalie-2014-03-04</w:t>
      </w:r>
      <w:r w:rsidR="00E374BA">
        <w:rPr>
          <w:rFonts w:ascii="Arial" w:hAnsi="Arial" w:cs="Arial"/>
          <w:color w:val="000000"/>
          <w:sz w:val="22"/>
          <w:szCs w:val="22"/>
          <w:lang w:val="en-US" w:eastAsia="id-ID"/>
        </w:rPr>
        <w:t>/METADATA/abstract.php?id=40539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Miles, M. B., &amp; Huberman, M. A. (1994). </w:t>
      </w:r>
      <w:r w:rsidRPr="00504EDA">
        <w:rPr>
          <w:rFonts w:ascii="Arial" w:hAnsi="Arial" w:cs="Arial"/>
          <w:i/>
          <w:color w:val="000000"/>
          <w:sz w:val="22"/>
          <w:szCs w:val="22"/>
          <w:lang w:val="en-US" w:eastAsia="id-ID"/>
        </w:rPr>
        <w:t xml:space="preserve">Qualitative data analysis: An expanded sourcebook </w:t>
      </w:r>
      <w:r w:rsidRPr="00504EDA">
        <w:rPr>
          <w:rFonts w:ascii="Arial" w:hAnsi="Arial" w:cs="Arial"/>
          <w:color w:val="000000"/>
          <w:sz w:val="22"/>
          <w:szCs w:val="22"/>
          <w:lang w:val="en-US" w:eastAsia="id-ID"/>
        </w:rPr>
        <w:t>(2nd ed.). Thousand Oaks, CA: Sage.</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Montiel-Overall, P. (2008). Teacher and librarian collaboration: A qualitative study. </w:t>
      </w:r>
      <w:r w:rsidRPr="00504EDA">
        <w:rPr>
          <w:rFonts w:ascii="Arial" w:hAnsi="Arial" w:cs="Arial"/>
          <w:i/>
          <w:color w:val="000000"/>
          <w:sz w:val="22"/>
          <w:szCs w:val="22"/>
          <w:lang w:val="en-US" w:eastAsia="id-ID"/>
        </w:rPr>
        <w:t>Library &amp; Information Science Research, 30</w:t>
      </w:r>
      <w:r w:rsidRPr="00504EDA">
        <w:rPr>
          <w:rFonts w:ascii="Arial" w:hAnsi="Arial" w:cs="Arial"/>
          <w:color w:val="000000"/>
          <w:sz w:val="22"/>
          <w:szCs w:val="22"/>
          <w:lang w:val="en-US" w:eastAsia="id-ID"/>
        </w:rPr>
        <w:t>, 145–155.</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Montiel-Overall, P. (2010). Further understanding of collaboration: A case study of how it works with teachers and librarians. </w:t>
      </w:r>
      <w:r w:rsidRPr="00504EDA">
        <w:rPr>
          <w:rFonts w:ascii="Arial" w:hAnsi="Arial" w:cs="Arial"/>
          <w:i/>
          <w:color w:val="000000"/>
          <w:sz w:val="22"/>
          <w:szCs w:val="22"/>
          <w:lang w:val="en-US" w:eastAsia="id-ID"/>
        </w:rPr>
        <w:t>School Libraries Worldwide, 16</w:t>
      </w:r>
      <w:r w:rsidRPr="00504EDA">
        <w:rPr>
          <w:rFonts w:ascii="Arial" w:hAnsi="Arial" w:cs="Arial"/>
          <w:color w:val="000000"/>
          <w:sz w:val="22"/>
          <w:szCs w:val="22"/>
          <w:lang w:val="en-US" w:eastAsia="id-ID"/>
        </w:rPr>
        <w:t>(2), 31–54.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Moore, P. (1999). </w:t>
      </w:r>
      <w:r w:rsidRPr="00504EDA">
        <w:rPr>
          <w:rFonts w:ascii="Arial" w:hAnsi="Arial" w:cs="Arial"/>
          <w:i/>
          <w:color w:val="000000"/>
          <w:sz w:val="22"/>
          <w:szCs w:val="22"/>
          <w:lang w:val="en-US" w:eastAsia="id-ID"/>
        </w:rPr>
        <w:t xml:space="preserve">Revealing thinking: Teachers working together on information literacy </w:t>
      </w:r>
      <w:r w:rsidRPr="00504EDA">
        <w:rPr>
          <w:rFonts w:ascii="Arial" w:hAnsi="Arial" w:cs="Arial"/>
          <w:color w:val="000000"/>
          <w:sz w:val="22"/>
          <w:szCs w:val="22"/>
          <w:lang w:val="en-US" w:eastAsia="id-ID"/>
        </w:rPr>
        <w:t>(Paper presented at the 28th Annual Conference of the International Association of School Librarianship and the Third International Forum on Research in School Librarianship). Birmingham, AL.</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O'Neill, M. (2008). Pedagogy. In G. McCulloch &amp; C. David (Eds.), </w:t>
      </w:r>
      <w:r w:rsidRPr="00504EDA">
        <w:rPr>
          <w:rFonts w:ascii="Arial" w:hAnsi="Arial" w:cs="Arial"/>
          <w:i/>
          <w:color w:val="000000"/>
          <w:sz w:val="22"/>
          <w:szCs w:val="22"/>
          <w:lang w:val="en-US" w:eastAsia="id-ID"/>
        </w:rPr>
        <w:t xml:space="preserve">The Routledge international encyclopedia of education </w:t>
      </w:r>
      <w:r w:rsidRPr="00504EDA">
        <w:rPr>
          <w:rFonts w:ascii="Arial" w:hAnsi="Arial" w:cs="Arial"/>
          <w:color w:val="000000"/>
          <w:sz w:val="22"/>
          <w:szCs w:val="22"/>
          <w:lang w:val="en-US" w:eastAsia="id-ID"/>
        </w:rPr>
        <w:t>(pp. 429–430). London: Routledge.</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Owusu-Ansah, E. K. (2003). Information literacy and the academic library: A critical look at a concept and the controversies surrounding </w:t>
      </w:r>
      <w:r w:rsidR="00911C0A">
        <w:rPr>
          <w:rFonts w:ascii="Arial" w:hAnsi="Arial" w:cs="Arial"/>
          <w:color w:val="000000"/>
          <w:sz w:val="22"/>
          <w:szCs w:val="22"/>
          <w:lang w:val="en-US" w:eastAsia="id-ID"/>
        </w:rPr>
        <w:t>i</w:t>
      </w:r>
      <w:r w:rsidRPr="00504EDA">
        <w:rPr>
          <w:rFonts w:ascii="Arial" w:hAnsi="Arial" w:cs="Arial"/>
          <w:color w:val="000000"/>
          <w:sz w:val="22"/>
          <w:szCs w:val="22"/>
          <w:lang w:val="en-US" w:eastAsia="id-ID"/>
        </w:rPr>
        <w:t xml:space="preserve">t. </w:t>
      </w:r>
      <w:r w:rsidRPr="00504EDA">
        <w:rPr>
          <w:rFonts w:ascii="Arial" w:hAnsi="Arial" w:cs="Arial"/>
          <w:i/>
          <w:color w:val="000000"/>
          <w:sz w:val="22"/>
          <w:szCs w:val="22"/>
          <w:lang w:val="en-US" w:eastAsia="id-ID"/>
        </w:rPr>
        <w:t>The Journal of Academic Librarianship, 29</w:t>
      </w:r>
      <w:r w:rsidRPr="00504EDA">
        <w:rPr>
          <w:rFonts w:ascii="Arial" w:hAnsi="Arial" w:cs="Arial"/>
          <w:color w:val="000000"/>
          <w:sz w:val="22"/>
          <w:szCs w:val="22"/>
          <w:lang w:val="en-US" w:eastAsia="id-ID"/>
        </w:rPr>
        <w:t>(4), 219–230.</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Owusu-Ansah, E. K. (2005). Debating definitions of information literacy: Enough is enough. </w:t>
      </w:r>
      <w:r w:rsidRPr="00504EDA">
        <w:rPr>
          <w:rFonts w:ascii="Arial" w:hAnsi="Arial" w:cs="Arial"/>
          <w:i/>
          <w:color w:val="000000"/>
          <w:sz w:val="22"/>
          <w:szCs w:val="22"/>
          <w:lang w:val="en-US" w:eastAsia="id-ID"/>
        </w:rPr>
        <w:t>Library Review, 54</w:t>
      </w:r>
      <w:r w:rsidRPr="00504EDA">
        <w:rPr>
          <w:rFonts w:ascii="Arial" w:hAnsi="Arial" w:cs="Arial"/>
          <w:color w:val="000000"/>
          <w:sz w:val="22"/>
          <w:szCs w:val="22"/>
          <w:lang w:val="en-US" w:eastAsia="id-ID"/>
        </w:rPr>
        <w:t>(6), 366–374.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Patton, M. Q. (2002). </w:t>
      </w:r>
      <w:r w:rsidRPr="00504EDA">
        <w:rPr>
          <w:rFonts w:ascii="Arial" w:hAnsi="Arial" w:cs="Arial"/>
          <w:i/>
          <w:color w:val="000000"/>
          <w:sz w:val="22"/>
          <w:szCs w:val="22"/>
          <w:lang w:val="en-US" w:eastAsia="id-ID"/>
        </w:rPr>
        <w:t xml:space="preserve">Qualitative research and evaluation methods </w:t>
      </w:r>
      <w:r w:rsidRPr="00504EDA">
        <w:rPr>
          <w:rFonts w:ascii="Arial" w:hAnsi="Arial" w:cs="Arial"/>
          <w:color w:val="000000"/>
          <w:sz w:val="22"/>
          <w:szCs w:val="22"/>
          <w:lang w:val="en-US" w:eastAsia="id-ID"/>
        </w:rPr>
        <w:t>(3rd ed.). Thousand Oaks, CA: Sage.</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Pickard, A. J. (2007). </w:t>
      </w:r>
      <w:r w:rsidRPr="00504EDA">
        <w:rPr>
          <w:rFonts w:ascii="Arial" w:hAnsi="Arial" w:cs="Arial"/>
          <w:i/>
          <w:color w:val="000000"/>
          <w:sz w:val="22"/>
          <w:szCs w:val="22"/>
          <w:lang w:val="en-US" w:eastAsia="id-ID"/>
        </w:rPr>
        <w:t xml:space="preserve">Research methods in information. </w:t>
      </w:r>
      <w:r w:rsidRPr="00504EDA">
        <w:rPr>
          <w:rFonts w:ascii="Arial" w:hAnsi="Arial" w:cs="Arial"/>
          <w:color w:val="000000"/>
          <w:sz w:val="22"/>
          <w:szCs w:val="22"/>
          <w:lang w:val="en-US" w:eastAsia="id-ID"/>
        </w:rPr>
        <w:t>London: Facet Publishing.</w:t>
      </w:r>
    </w:p>
    <w:p w:rsidR="002D184A" w:rsidRPr="00504EDA" w:rsidRDefault="002D184A" w:rsidP="00911C0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Probert, E. (2008). </w:t>
      </w:r>
      <w:r w:rsidRPr="00504EDA">
        <w:rPr>
          <w:rFonts w:ascii="Arial" w:hAnsi="Arial" w:cs="Arial"/>
          <w:i/>
          <w:color w:val="000000"/>
          <w:sz w:val="22"/>
          <w:szCs w:val="22"/>
          <w:lang w:val="en-US" w:eastAsia="id-ID"/>
        </w:rPr>
        <w:t xml:space="preserve">The important role of information literacy and learning in the development of lifelong learners: How well prepared are our teachers and students? </w:t>
      </w:r>
      <w:r w:rsidRPr="00504EDA">
        <w:rPr>
          <w:rFonts w:ascii="Arial" w:hAnsi="Arial" w:cs="Arial"/>
          <w:color w:val="000000"/>
          <w:sz w:val="22"/>
          <w:szCs w:val="22"/>
          <w:lang w:val="en-US" w:eastAsia="id-ID"/>
        </w:rPr>
        <w:t xml:space="preserve">(Paper presented at the 37th Annual Conference of the International Association of School Librarianship and the Twelfth International Forum on Research in School Librarianship). Berkeley, CA. Retrieved from </w:t>
      </w:r>
      <w:r w:rsidR="00911C0A" w:rsidRPr="00911C0A">
        <w:rPr>
          <w:rFonts w:ascii="Arial" w:hAnsi="Arial" w:cs="Arial"/>
          <w:color w:val="000000"/>
          <w:sz w:val="22"/>
          <w:szCs w:val="22"/>
          <w:lang w:val="en-US" w:eastAsia="id-ID"/>
        </w:rPr>
        <w:t>http://www.iasl-online.org/research/abstracts/abstract255.htm</w:t>
      </w:r>
      <w:r w:rsidR="00E374BA">
        <w:rPr>
          <w:rFonts w:ascii="Arial" w:hAnsi="Arial" w:cs="Arial"/>
          <w:color w:val="000000"/>
          <w:sz w:val="22"/>
          <w:szCs w:val="22"/>
          <w:lang w:val="en-US" w:eastAsia="id-ID"/>
        </w:rPr>
        <w:t xml:space="preserve">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Probert, E. (2009). Information literacy skills: Teacher understandings and practice. </w:t>
      </w:r>
      <w:r w:rsidRPr="00504EDA">
        <w:rPr>
          <w:rFonts w:ascii="Arial" w:hAnsi="Arial" w:cs="Arial"/>
          <w:i/>
          <w:color w:val="000000"/>
          <w:sz w:val="22"/>
          <w:szCs w:val="22"/>
          <w:lang w:val="en-US" w:eastAsia="id-ID"/>
        </w:rPr>
        <w:t>Computers &amp; Education, 53</w:t>
      </w:r>
      <w:r w:rsidRPr="00504EDA">
        <w:rPr>
          <w:rFonts w:ascii="Arial" w:hAnsi="Arial" w:cs="Arial"/>
          <w:color w:val="000000"/>
          <w:sz w:val="22"/>
          <w:szCs w:val="22"/>
          <w:lang w:val="en-US" w:eastAsia="id-ID"/>
        </w:rPr>
        <w:t>, 24–33.</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Purcell, K., Buchanan, J., &amp; Friedrich, L. (2013). </w:t>
      </w:r>
      <w:r w:rsidRPr="00504EDA">
        <w:rPr>
          <w:rFonts w:ascii="Arial" w:hAnsi="Arial" w:cs="Arial"/>
          <w:i/>
          <w:color w:val="000000"/>
          <w:sz w:val="22"/>
          <w:szCs w:val="22"/>
          <w:lang w:val="en-US" w:eastAsia="id-ID"/>
        </w:rPr>
        <w:t>The impact of digital tools on student writing and how writing is taught in schools</w:t>
      </w:r>
      <w:r w:rsidRPr="00504EDA">
        <w:rPr>
          <w:rFonts w:ascii="Arial" w:hAnsi="Arial" w:cs="Arial"/>
          <w:color w:val="000000"/>
          <w:sz w:val="22"/>
          <w:szCs w:val="22"/>
          <w:lang w:val="en-US" w:eastAsia="id-ID"/>
        </w:rPr>
        <w:t>. Pew Internet &amp; American Life Project. Washington, DC. Retrieved from http://pewinternet.org/Reports/2013/</w:t>
      </w:r>
      <w:r w:rsidR="00E374BA">
        <w:rPr>
          <w:rFonts w:ascii="Arial" w:hAnsi="Arial" w:cs="Arial"/>
          <w:color w:val="000000"/>
          <w:sz w:val="22"/>
          <w:szCs w:val="22"/>
          <w:lang w:val="en-US" w:eastAsia="id-ID"/>
        </w:rPr>
        <w:t>Teachers-technology-and-writing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Purcell, K., Heaps, A., Buchanan, J., &amp; Friedrich, L. (2013). </w:t>
      </w:r>
      <w:r w:rsidRPr="00504EDA">
        <w:rPr>
          <w:rFonts w:ascii="Arial" w:hAnsi="Arial" w:cs="Arial"/>
          <w:i/>
          <w:color w:val="000000"/>
          <w:sz w:val="22"/>
          <w:szCs w:val="22"/>
          <w:lang w:val="en-US" w:eastAsia="id-ID"/>
        </w:rPr>
        <w:t>How teachers are using technology at home and in their classrooms</w:t>
      </w:r>
      <w:r w:rsidRPr="00504EDA">
        <w:rPr>
          <w:rFonts w:ascii="Arial" w:hAnsi="Arial" w:cs="Arial"/>
          <w:color w:val="000000"/>
          <w:sz w:val="22"/>
          <w:szCs w:val="22"/>
          <w:lang w:val="en-US" w:eastAsia="id-ID"/>
        </w:rPr>
        <w:t>. Pew Internet &amp; American Life Project. Washington, DC. Retrieved from http://pewinternet.org/Reports/20</w:t>
      </w:r>
      <w:r w:rsidR="00E374BA">
        <w:rPr>
          <w:rFonts w:ascii="Arial" w:hAnsi="Arial" w:cs="Arial"/>
          <w:color w:val="000000"/>
          <w:sz w:val="22"/>
          <w:szCs w:val="22"/>
          <w:lang w:val="en-US" w:eastAsia="id-ID"/>
        </w:rPr>
        <w:t xml:space="preserve">13/Teachers-and-technology.aspx [Last accessed: May 30, 2014]. </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Purcell, K., Rainie, L., Heaps, A., Buchanan, J., Friedrich, L., Jacklin, A., et al. (2012). </w:t>
      </w:r>
      <w:r w:rsidRPr="00504EDA">
        <w:rPr>
          <w:rFonts w:ascii="Arial" w:hAnsi="Arial" w:cs="Arial"/>
          <w:i/>
          <w:color w:val="000000"/>
          <w:sz w:val="22"/>
          <w:szCs w:val="22"/>
          <w:lang w:val="en-US" w:eastAsia="id-ID"/>
        </w:rPr>
        <w:t>How teens do research in the digital world</w:t>
      </w:r>
      <w:r w:rsidRPr="00504EDA">
        <w:rPr>
          <w:rFonts w:ascii="Arial" w:hAnsi="Arial" w:cs="Arial"/>
          <w:color w:val="000000"/>
          <w:sz w:val="22"/>
          <w:szCs w:val="22"/>
          <w:lang w:val="en-US" w:eastAsia="id-ID"/>
        </w:rPr>
        <w:t>. Pew Internet &amp; American Life Project. Washington, DC. Retrieved from http://pewinternet.org/Rep</w:t>
      </w:r>
      <w:r w:rsidR="008635AF">
        <w:rPr>
          <w:rFonts w:ascii="Arial" w:hAnsi="Arial" w:cs="Arial"/>
          <w:color w:val="000000"/>
          <w:sz w:val="22"/>
          <w:szCs w:val="22"/>
          <w:lang w:val="en-US" w:eastAsia="id-ID"/>
        </w:rPr>
        <w:t>orts/2012/Student-Research.aspx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Simons, H. (2009). </w:t>
      </w:r>
      <w:r w:rsidRPr="00504EDA">
        <w:rPr>
          <w:rFonts w:ascii="Arial" w:hAnsi="Arial" w:cs="Arial"/>
          <w:i/>
          <w:color w:val="000000"/>
          <w:sz w:val="22"/>
          <w:szCs w:val="22"/>
          <w:lang w:val="en-US" w:eastAsia="id-ID"/>
        </w:rPr>
        <w:t xml:space="preserve">Case study research in practice. </w:t>
      </w:r>
      <w:r w:rsidRPr="00504EDA">
        <w:rPr>
          <w:rFonts w:ascii="Arial" w:hAnsi="Arial" w:cs="Arial"/>
          <w:color w:val="000000"/>
          <w:sz w:val="22"/>
          <w:szCs w:val="22"/>
          <w:lang w:val="en-US" w:eastAsia="id-ID"/>
        </w:rPr>
        <w:t>London, UK: Sage.</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Smith, E. G. (2006a). </w:t>
      </w:r>
      <w:r w:rsidRPr="00504EDA">
        <w:rPr>
          <w:rFonts w:ascii="Arial" w:hAnsi="Arial" w:cs="Arial"/>
          <w:i/>
          <w:color w:val="000000"/>
          <w:sz w:val="22"/>
          <w:szCs w:val="22"/>
          <w:lang w:val="en-US" w:eastAsia="id-ID"/>
        </w:rPr>
        <w:t xml:space="preserve">Student learning through Wisconsin school library media centers: Teacher and student survey report. </w:t>
      </w:r>
      <w:r w:rsidRPr="00504EDA">
        <w:rPr>
          <w:rFonts w:ascii="Arial" w:hAnsi="Arial" w:cs="Arial"/>
          <w:color w:val="000000"/>
          <w:sz w:val="22"/>
          <w:szCs w:val="22"/>
          <w:lang w:val="en-US" w:eastAsia="id-ID"/>
        </w:rPr>
        <w:t xml:space="preserve">Madison, WI: Wisconsin Department of Public </w:t>
      </w:r>
      <w:r w:rsidRPr="00504EDA">
        <w:rPr>
          <w:rFonts w:ascii="Arial" w:hAnsi="Arial" w:cs="Arial"/>
          <w:color w:val="000000"/>
          <w:sz w:val="22"/>
          <w:szCs w:val="22"/>
          <w:lang w:val="en-US" w:eastAsia="id-ID"/>
        </w:rPr>
        <w:lastRenderedPageBreak/>
        <w:t>Instruction. Retrieved from</w:t>
      </w:r>
      <w:r w:rsidR="0099304B">
        <w:rPr>
          <w:rFonts w:ascii="Arial" w:hAnsi="Arial" w:cs="Arial"/>
          <w:color w:val="000000"/>
          <w:sz w:val="22"/>
          <w:szCs w:val="22"/>
          <w:lang w:val="en-US" w:eastAsia="id-ID"/>
        </w:rPr>
        <w:t xml:space="preserve"> </w:t>
      </w:r>
      <w:r w:rsidR="0099304B" w:rsidRPr="0099304B">
        <w:rPr>
          <w:rFonts w:ascii="Arial" w:hAnsi="Arial" w:cs="Arial"/>
          <w:color w:val="000000"/>
          <w:sz w:val="22"/>
          <w:szCs w:val="22"/>
          <w:lang w:val="en-US" w:eastAsia="id-ID"/>
        </w:rPr>
        <w:t>http://imt.dpi.wi.gov/files/imt/pdf/finalteacherstudent06.pdf</w:t>
      </w:r>
      <w:r w:rsidR="0099304B">
        <w:rPr>
          <w:rFonts w:ascii="Arial" w:hAnsi="Arial" w:cs="Arial"/>
          <w:color w:val="000000"/>
          <w:sz w:val="22"/>
          <w:szCs w:val="22"/>
          <w:lang w:val="en-US" w:eastAsia="id-ID"/>
        </w:rPr>
        <w:t xml:space="preserve"> </w:t>
      </w:r>
      <w:r w:rsidR="004E65EB">
        <w:rPr>
          <w:rFonts w:ascii="Arial" w:hAnsi="Arial" w:cs="Arial"/>
          <w:color w:val="000000"/>
          <w:sz w:val="22"/>
          <w:szCs w:val="22"/>
          <w:lang w:val="en-US" w:eastAsia="id-ID"/>
        </w:rPr>
        <w:t>[Last accessed: May 30, 2014].</w:t>
      </w:r>
    </w:p>
    <w:p w:rsidR="002D184A" w:rsidRDefault="002D184A" w:rsidP="0099304B">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Smith, E. G. (2006b). </w:t>
      </w:r>
      <w:r w:rsidRPr="00504EDA">
        <w:rPr>
          <w:rFonts w:ascii="Arial" w:hAnsi="Arial" w:cs="Arial"/>
          <w:i/>
          <w:color w:val="000000"/>
          <w:sz w:val="22"/>
          <w:szCs w:val="22"/>
          <w:lang w:val="en-US" w:eastAsia="id-ID"/>
        </w:rPr>
        <w:t xml:space="preserve">Student learning through Wisconsin school library media centers: Library media specialist survey report. </w:t>
      </w:r>
      <w:r w:rsidRPr="00504EDA">
        <w:rPr>
          <w:rFonts w:ascii="Arial" w:hAnsi="Arial" w:cs="Arial"/>
          <w:color w:val="000000"/>
          <w:sz w:val="22"/>
          <w:szCs w:val="22"/>
          <w:lang w:val="en-US" w:eastAsia="id-ID"/>
        </w:rPr>
        <w:t>Madison, WI: Wisconsin Department of Public Instruction.</w:t>
      </w:r>
      <w:r w:rsidR="0099304B">
        <w:rPr>
          <w:rFonts w:ascii="Arial" w:hAnsi="Arial" w:cs="Arial"/>
          <w:color w:val="000000"/>
          <w:sz w:val="22"/>
          <w:szCs w:val="22"/>
          <w:lang w:val="en-US" w:eastAsia="id-ID"/>
        </w:rPr>
        <w:t xml:space="preserve"> Retrieved March from </w:t>
      </w:r>
      <w:r w:rsidR="0024578E" w:rsidRPr="0024578E">
        <w:rPr>
          <w:rFonts w:ascii="Arial" w:hAnsi="Arial" w:cs="Arial"/>
          <w:color w:val="000000"/>
          <w:sz w:val="22"/>
          <w:szCs w:val="22"/>
          <w:lang w:val="en-US" w:eastAsia="id-ID"/>
        </w:rPr>
        <w:t>http://imt.dpi.wi.gov/files/imt/pdf/finallmssurvey06.pdf</w:t>
      </w:r>
      <w:r w:rsidR="0099304B">
        <w:rPr>
          <w:rFonts w:ascii="Arial" w:hAnsi="Arial" w:cs="Arial"/>
          <w:color w:val="000000"/>
          <w:sz w:val="22"/>
          <w:szCs w:val="22"/>
          <w:lang w:val="en-US" w:eastAsia="id-ID"/>
        </w:rPr>
        <w:t xml:space="preserve"> </w:t>
      </w:r>
      <w:r w:rsidR="004E65EB">
        <w:rPr>
          <w:rFonts w:ascii="Arial" w:hAnsi="Arial" w:cs="Arial"/>
          <w:color w:val="000000"/>
          <w:sz w:val="22"/>
          <w:szCs w:val="22"/>
          <w:lang w:val="en-US" w:eastAsia="id-ID"/>
        </w:rPr>
        <w:t>[Last accessed: May 30, 2014].</w:t>
      </w:r>
    </w:p>
    <w:p w:rsidR="002D184A" w:rsidRDefault="002D184A" w:rsidP="004D0F72">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Smith, E. G. (2006c). </w:t>
      </w:r>
      <w:r w:rsidRPr="00504EDA">
        <w:rPr>
          <w:rFonts w:ascii="Arial" w:hAnsi="Arial" w:cs="Arial"/>
          <w:i/>
          <w:color w:val="000000"/>
          <w:sz w:val="22"/>
          <w:szCs w:val="22"/>
          <w:lang w:val="en-US" w:eastAsia="id-ID"/>
        </w:rPr>
        <w:t xml:space="preserve">Student learning through Wisconsin school library media centers: Case study report. </w:t>
      </w:r>
      <w:r w:rsidRPr="00504EDA">
        <w:rPr>
          <w:rFonts w:ascii="Arial" w:hAnsi="Arial" w:cs="Arial"/>
          <w:color w:val="000000"/>
          <w:sz w:val="22"/>
          <w:szCs w:val="22"/>
          <w:lang w:val="en-US" w:eastAsia="id-ID"/>
        </w:rPr>
        <w:t xml:space="preserve">Madison, WI: Wisconsin Department of Public Instruction. Retrieved from </w:t>
      </w:r>
      <w:r w:rsidR="004D0F72" w:rsidRPr="004D0F72">
        <w:rPr>
          <w:rFonts w:ascii="Arial" w:hAnsi="Arial" w:cs="Arial"/>
          <w:color w:val="000000"/>
          <w:sz w:val="22"/>
          <w:szCs w:val="22"/>
          <w:lang w:val="en-US" w:eastAsia="id-ID"/>
        </w:rPr>
        <w:t>http://imt.dpi.wi.gov/files/imt/pdf/finalcasestudy.pdf</w:t>
      </w:r>
      <w:r w:rsidR="004D0F72">
        <w:rPr>
          <w:rFonts w:ascii="Arial" w:hAnsi="Arial" w:cs="Arial"/>
          <w:color w:val="000000"/>
          <w:sz w:val="22"/>
          <w:szCs w:val="22"/>
          <w:lang w:val="en-US" w:eastAsia="id-ID"/>
        </w:rPr>
        <w:t xml:space="preserve"> </w:t>
      </w:r>
      <w:r w:rsidR="004E65EB">
        <w:rPr>
          <w:rFonts w:ascii="Arial" w:hAnsi="Arial" w:cs="Arial"/>
          <w:color w:val="000000"/>
          <w:sz w:val="22"/>
          <w:szCs w:val="22"/>
          <w:lang w:val="en-US" w:eastAsia="id-ID"/>
        </w:rPr>
        <w:t>[Last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Smith, M., &amp; Hepworth, M. (2007). An investigation of factors that may demotivate secondary school students undertaking project work: Implications for learning information literacy. </w:t>
      </w:r>
      <w:r w:rsidRPr="00504EDA">
        <w:rPr>
          <w:rFonts w:ascii="Arial" w:hAnsi="Arial" w:cs="Arial"/>
          <w:i/>
          <w:color w:val="000000"/>
          <w:sz w:val="22"/>
          <w:szCs w:val="22"/>
          <w:lang w:val="en-US" w:eastAsia="id-ID"/>
        </w:rPr>
        <w:t>Journal of Librarianship and Information Science, 39</w:t>
      </w:r>
      <w:r w:rsidRPr="00504EDA">
        <w:rPr>
          <w:rFonts w:ascii="Arial" w:hAnsi="Arial" w:cs="Arial"/>
          <w:color w:val="000000"/>
          <w:sz w:val="22"/>
          <w:szCs w:val="22"/>
          <w:lang w:val="en-US" w:eastAsia="id-ID"/>
        </w:rPr>
        <w:t>(1), 3–15.</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Stake, R. E. (1995). </w:t>
      </w:r>
      <w:r w:rsidRPr="00504EDA">
        <w:rPr>
          <w:rFonts w:ascii="Arial" w:hAnsi="Arial" w:cs="Arial"/>
          <w:i/>
          <w:color w:val="000000"/>
          <w:sz w:val="22"/>
          <w:szCs w:val="22"/>
          <w:lang w:val="en-US" w:eastAsia="id-ID"/>
        </w:rPr>
        <w:t xml:space="preserve">The art of case study research. </w:t>
      </w:r>
      <w:r w:rsidRPr="00504EDA">
        <w:rPr>
          <w:rFonts w:ascii="Arial" w:hAnsi="Arial" w:cs="Arial"/>
          <w:color w:val="000000"/>
          <w:sz w:val="22"/>
          <w:szCs w:val="22"/>
          <w:lang w:val="en-US" w:eastAsia="id-ID"/>
        </w:rPr>
        <w:t>Thousand Oaks, CA: Sage.</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(1995). Integrated information skills instruction: Does it make a difference? </w:t>
      </w:r>
      <w:r w:rsidRPr="00504EDA">
        <w:rPr>
          <w:rFonts w:ascii="Arial" w:hAnsi="Arial" w:cs="Arial"/>
          <w:i/>
          <w:color w:val="000000"/>
          <w:sz w:val="22"/>
          <w:szCs w:val="22"/>
          <w:lang w:val="en-US" w:eastAsia="id-ID"/>
        </w:rPr>
        <w:t xml:space="preserve">School Library Media Quarterly, 23. </w:t>
      </w:r>
      <w:r w:rsidRPr="00504EDA">
        <w:rPr>
          <w:rFonts w:ascii="Arial" w:hAnsi="Arial" w:cs="Arial"/>
          <w:color w:val="000000"/>
          <w:sz w:val="22"/>
          <w:szCs w:val="22"/>
          <w:lang w:val="en-US" w:eastAsia="id-ID"/>
        </w:rPr>
        <w:t>Retrieved from http://www.ala.org/ala/mgrps/divs/aasl/aaslpubsandjournals/slmrb/editorschoiceb/infopow</w:t>
      </w:r>
      <w:r w:rsidR="004E65EB">
        <w:rPr>
          <w:rFonts w:ascii="Arial" w:hAnsi="Arial" w:cs="Arial"/>
          <w:color w:val="000000"/>
          <w:sz w:val="22"/>
          <w:szCs w:val="22"/>
          <w:lang w:val="en-US" w:eastAsia="id-ID"/>
        </w:rPr>
        <w:t>er/selcttoddhtml.cfm [Last accessed: May 30, 2014].</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(2000). </w:t>
      </w:r>
      <w:r w:rsidRPr="00504EDA">
        <w:rPr>
          <w:rFonts w:ascii="Arial" w:hAnsi="Arial" w:cs="Arial"/>
          <w:i/>
          <w:color w:val="000000"/>
          <w:sz w:val="22"/>
          <w:szCs w:val="22"/>
          <w:lang w:val="en-US" w:eastAsia="id-ID"/>
        </w:rPr>
        <w:t xml:space="preserve">Information literacy in electronic environments: Fantasies, facts, and futures </w:t>
      </w:r>
      <w:r w:rsidRPr="00504EDA">
        <w:rPr>
          <w:rFonts w:ascii="Arial" w:hAnsi="Arial" w:cs="Arial"/>
          <w:color w:val="000000"/>
          <w:sz w:val="22"/>
          <w:szCs w:val="22"/>
          <w:lang w:val="en-US" w:eastAsia="id-ID"/>
        </w:rPr>
        <w:t>(Paper presented at the International Association of Technological University Libraries Conference). Brisbane, Queensland, Australia. Retrieved from http://docs.lib.p</w:t>
      </w:r>
      <w:r w:rsidR="004E65EB">
        <w:rPr>
          <w:rFonts w:ascii="Arial" w:hAnsi="Arial" w:cs="Arial"/>
          <w:color w:val="000000"/>
          <w:sz w:val="22"/>
          <w:szCs w:val="22"/>
          <w:lang w:val="en-US" w:eastAsia="id-ID"/>
        </w:rPr>
        <w:t>urdue.edu/iatul/2000/papers/25/ [Last accessed: May 30, 2014].</w:t>
      </w:r>
    </w:p>
    <w:p w:rsidR="00987B86" w:rsidRDefault="002D184A" w:rsidP="00987B86">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(2006). From information to knowledge: Charting and measuring changes in students' knowledge of a curriculum topic. </w:t>
      </w:r>
      <w:r w:rsidRPr="00504EDA">
        <w:rPr>
          <w:rFonts w:ascii="Arial" w:hAnsi="Arial" w:cs="Arial"/>
          <w:i/>
          <w:color w:val="000000"/>
          <w:sz w:val="22"/>
          <w:szCs w:val="22"/>
          <w:lang w:val="en-US" w:eastAsia="id-ID"/>
        </w:rPr>
        <w:t>Information Research, 11</w:t>
      </w:r>
      <w:r w:rsidRPr="00504EDA">
        <w:rPr>
          <w:rFonts w:ascii="Arial" w:hAnsi="Arial" w:cs="Arial"/>
          <w:color w:val="000000"/>
          <w:sz w:val="22"/>
          <w:szCs w:val="22"/>
          <w:lang w:val="en-US" w:eastAsia="id-ID"/>
        </w:rPr>
        <w:t xml:space="preserve">(4). Retrieved </w:t>
      </w:r>
      <w:r w:rsidR="00987B86">
        <w:rPr>
          <w:rFonts w:ascii="Arial" w:hAnsi="Arial" w:cs="Arial"/>
          <w:color w:val="000000"/>
          <w:sz w:val="22"/>
          <w:szCs w:val="22"/>
          <w:lang w:val="en-US" w:eastAsia="id-ID"/>
        </w:rPr>
        <w:t xml:space="preserve">from </w:t>
      </w:r>
      <w:r w:rsidR="00987B86" w:rsidRPr="00987B86">
        <w:rPr>
          <w:rFonts w:ascii="Arial" w:hAnsi="Arial" w:cs="Arial"/>
          <w:color w:val="000000"/>
          <w:sz w:val="22"/>
          <w:szCs w:val="22"/>
          <w:lang w:val="en-US" w:eastAsia="id-ID"/>
        </w:rPr>
        <w:t>http://www.informationr.net/ir/11-4/paper264.html</w:t>
      </w:r>
      <w:r w:rsidR="00987B86">
        <w:rPr>
          <w:rFonts w:ascii="Arial" w:hAnsi="Arial" w:cs="Arial"/>
          <w:color w:val="000000"/>
          <w:sz w:val="22"/>
          <w:szCs w:val="22"/>
          <w:lang w:val="en-US" w:eastAsia="id-ID"/>
        </w:rPr>
        <w:t xml:space="preserve"> [Last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(2008). Collaboration: From myth to reality. Let's get down to business. Just do it. </w:t>
      </w:r>
      <w:r w:rsidRPr="00504EDA">
        <w:rPr>
          <w:rFonts w:ascii="Arial" w:hAnsi="Arial" w:cs="Arial"/>
          <w:i/>
          <w:color w:val="000000"/>
          <w:sz w:val="22"/>
          <w:szCs w:val="22"/>
          <w:lang w:val="en-US" w:eastAsia="id-ID"/>
        </w:rPr>
        <w:t>School Library Media Activities Monthly, 24</w:t>
      </w:r>
      <w:r w:rsidRPr="00504EDA">
        <w:rPr>
          <w:rFonts w:ascii="Arial" w:hAnsi="Arial" w:cs="Arial"/>
          <w:color w:val="000000"/>
          <w:sz w:val="22"/>
          <w:szCs w:val="22"/>
          <w:lang w:val="en-US" w:eastAsia="id-ID"/>
        </w:rPr>
        <w:t>(7).</w:t>
      </w:r>
    </w:p>
    <w:p w:rsidR="00623233" w:rsidRDefault="002D184A" w:rsidP="00B02DBF">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(2012). School libraries and the development of intellectual agency: Evidence from New Jersey. </w:t>
      </w:r>
      <w:r w:rsidRPr="00504EDA">
        <w:rPr>
          <w:rFonts w:ascii="Arial" w:hAnsi="Arial" w:cs="Arial"/>
          <w:i/>
          <w:color w:val="000000"/>
          <w:sz w:val="22"/>
          <w:szCs w:val="22"/>
          <w:lang w:val="en-US" w:eastAsia="id-ID"/>
        </w:rPr>
        <w:t>School Library Research, 15</w:t>
      </w:r>
      <w:r w:rsidR="00B02DBF" w:rsidRPr="00B02DBF">
        <w:rPr>
          <w:rFonts w:ascii="Arial" w:hAnsi="Arial" w:cs="Arial"/>
          <w:color w:val="000000"/>
          <w:sz w:val="22"/>
          <w:szCs w:val="22"/>
          <w:lang w:val="en-US" w:eastAsia="id-ID"/>
        </w:rPr>
        <w:t>, 155-183</w:t>
      </w:r>
      <w:r w:rsidRPr="00B02DBF">
        <w:rPr>
          <w:rFonts w:ascii="Arial" w:hAnsi="Arial" w:cs="Arial"/>
          <w:color w:val="000000"/>
          <w:sz w:val="22"/>
          <w:szCs w:val="22"/>
          <w:lang w:val="en-US" w:eastAsia="id-ID"/>
        </w:rPr>
        <w:t>.</w:t>
      </w:r>
      <w:r w:rsidRPr="00504EDA">
        <w:rPr>
          <w:rFonts w:ascii="Arial" w:hAnsi="Arial" w:cs="Arial"/>
          <w:i/>
          <w:color w:val="000000"/>
          <w:sz w:val="22"/>
          <w:szCs w:val="22"/>
          <w:lang w:val="en-US" w:eastAsia="id-ID"/>
        </w:rPr>
        <w:t xml:space="preserve"> </w:t>
      </w:r>
      <w:r w:rsidR="00623233">
        <w:rPr>
          <w:rFonts w:ascii="Arial" w:hAnsi="Arial" w:cs="Arial"/>
          <w:color w:val="000000"/>
          <w:sz w:val="22"/>
          <w:szCs w:val="22"/>
          <w:lang w:val="en-US" w:eastAsia="id-ID"/>
        </w:rPr>
        <w:t xml:space="preserve">Retrieved </w:t>
      </w:r>
      <w:r w:rsidR="00987B86">
        <w:rPr>
          <w:rFonts w:ascii="Arial" w:hAnsi="Arial" w:cs="Arial"/>
          <w:color w:val="000000"/>
          <w:sz w:val="22"/>
          <w:szCs w:val="22"/>
          <w:lang w:val="en-US" w:eastAsia="id-ID"/>
        </w:rPr>
        <w:t xml:space="preserve">from </w:t>
      </w:r>
      <w:r w:rsidR="00B02DBF" w:rsidRPr="00B02DBF">
        <w:rPr>
          <w:rFonts w:ascii="Arial" w:hAnsi="Arial" w:cs="Arial"/>
          <w:color w:val="000000"/>
          <w:sz w:val="22"/>
          <w:szCs w:val="22"/>
          <w:lang w:val="en-US" w:eastAsia="id-ID"/>
        </w:rPr>
        <w:t>http://www.ala.org/aasl/sites/ala.org.aasl/files/content/aaslpubsandjournals/slr/vol15/SLR_Volume_15_2012.pdf</w:t>
      </w:r>
      <w:r w:rsidR="00B02DBF">
        <w:rPr>
          <w:rFonts w:ascii="Arial" w:hAnsi="Arial" w:cs="Arial"/>
          <w:color w:val="000000"/>
          <w:sz w:val="22"/>
          <w:szCs w:val="22"/>
          <w:lang w:val="en-US" w:eastAsia="id-ID"/>
        </w:rPr>
        <w:t xml:space="preserve"> </w:t>
      </w:r>
      <w:r w:rsidR="00623233">
        <w:rPr>
          <w:rFonts w:ascii="Arial" w:hAnsi="Arial" w:cs="Arial"/>
          <w:color w:val="000000"/>
          <w:sz w:val="22"/>
          <w:szCs w:val="22"/>
          <w:lang w:val="en-US" w:eastAsia="id-ID"/>
        </w:rPr>
        <w:t>[Last accessed: May 30, 2014].</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Gordon, C. A., &amp; Lu, Y.-L. (2010). </w:t>
      </w:r>
      <w:r w:rsidRPr="00504EDA">
        <w:rPr>
          <w:rFonts w:ascii="Arial" w:hAnsi="Arial" w:cs="Arial"/>
          <w:i/>
          <w:color w:val="000000"/>
          <w:sz w:val="22"/>
          <w:szCs w:val="22"/>
          <w:lang w:val="en-US" w:eastAsia="id-ID"/>
        </w:rPr>
        <w:t xml:space="preserve">One common goal - student learning: Report of findings and recommendations of the New Jersey school library survey. Phase 1. </w:t>
      </w:r>
      <w:r w:rsidRPr="00504EDA">
        <w:rPr>
          <w:rFonts w:ascii="Arial" w:hAnsi="Arial" w:cs="Arial"/>
          <w:color w:val="000000"/>
          <w:sz w:val="22"/>
          <w:szCs w:val="22"/>
          <w:lang w:val="en-US" w:eastAsia="id-ID"/>
        </w:rPr>
        <w:t>Trenton, NJ: New Jersey Association of School Librarians. Retrieved from http://cissl.rutgers.edu/images</w:t>
      </w:r>
      <w:r w:rsidR="00623233">
        <w:rPr>
          <w:rFonts w:ascii="Arial" w:hAnsi="Arial" w:cs="Arial"/>
          <w:color w:val="000000"/>
          <w:sz w:val="22"/>
          <w:szCs w:val="22"/>
          <w:lang w:val="en-US" w:eastAsia="id-ID"/>
        </w:rPr>
        <w:t>/stories/docs/njasl_phase_1.pdf [Last accessed: May 30, 2014].</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Gordon, C. A., &amp; Lu, Y.-L. (2011). </w:t>
      </w:r>
      <w:r w:rsidRPr="00504EDA">
        <w:rPr>
          <w:rFonts w:ascii="Arial" w:hAnsi="Arial" w:cs="Arial"/>
          <w:i/>
          <w:color w:val="000000"/>
          <w:sz w:val="22"/>
          <w:szCs w:val="22"/>
          <w:lang w:val="en-US" w:eastAsia="id-ID"/>
        </w:rPr>
        <w:t xml:space="preserve">One common goal - student learning: Report of findings and recommendations of the New Jersey school library survey. Phase 2. </w:t>
      </w:r>
      <w:r w:rsidRPr="00504EDA">
        <w:rPr>
          <w:rFonts w:ascii="Arial" w:hAnsi="Arial" w:cs="Arial"/>
          <w:color w:val="000000"/>
          <w:sz w:val="22"/>
          <w:szCs w:val="22"/>
          <w:lang w:val="en-US" w:eastAsia="id-ID"/>
        </w:rPr>
        <w:t>Trenton, NJ: New Jersey Association of School Librarians. Retrieved from http://cissl.rutgers.edu/images/stories/</w:t>
      </w:r>
      <w:r w:rsidR="007F164C">
        <w:rPr>
          <w:rFonts w:ascii="Arial" w:hAnsi="Arial" w:cs="Arial"/>
          <w:color w:val="000000"/>
          <w:sz w:val="22"/>
          <w:szCs w:val="22"/>
          <w:lang w:val="en-US" w:eastAsia="id-ID"/>
        </w:rPr>
        <w:t>docs/njasl_phase%20_2_final.pdf [Last accessed: May 30, 2014].</w:t>
      </w:r>
    </w:p>
    <w:p w:rsidR="00AE1C08" w:rsidRPr="00AE1C08" w:rsidRDefault="002D184A" w:rsidP="00AE1C08">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Todd, R. J., &amp; Heinström, J. (2006a). </w:t>
      </w:r>
      <w:r w:rsidRPr="00504EDA">
        <w:rPr>
          <w:rFonts w:ascii="Arial" w:hAnsi="Arial" w:cs="Arial"/>
          <w:i/>
          <w:color w:val="000000"/>
          <w:sz w:val="22"/>
          <w:szCs w:val="22"/>
          <w:lang w:val="en-US" w:eastAsia="id-ID"/>
        </w:rPr>
        <w:t xml:space="preserve">Report of phase two of Delaware school library survey "Student learning through Delaware school libraries": Part 1. Background, theoretical framework, methodology and findings. </w:t>
      </w:r>
      <w:r w:rsidRPr="00504EDA">
        <w:rPr>
          <w:rFonts w:ascii="Arial" w:hAnsi="Arial" w:cs="Arial"/>
          <w:color w:val="000000"/>
          <w:sz w:val="22"/>
          <w:szCs w:val="22"/>
          <w:lang w:val="en-US" w:eastAsia="id-ID"/>
        </w:rPr>
        <w:t xml:space="preserve">Newark, DE: Governor’s Task Force on School </w:t>
      </w:r>
      <w:r w:rsidRPr="00AE1C08">
        <w:rPr>
          <w:rFonts w:ascii="Arial" w:hAnsi="Arial" w:cs="Arial"/>
          <w:color w:val="000000"/>
          <w:sz w:val="22"/>
          <w:szCs w:val="22"/>
          <w:lang w:val="en-US" w:eastAsia="id-ID"/>
        </w:rPr>
        <w:t>L</w:t>
      </w:r>
      <w:r w:rsidR="009E6254" w:rsidRPr="00AE1C08">
        <w:rPr>
          <w:rFonts w:ascii="Arial" w:hAnsi="Arial" w:cs="Arial"/>
          <w:color w:val="000000"/>
          <w:sz w:val="22"/>
          <w:szCs w:val="22"/>
          <w:lang w:val="en-US" w:eastAsia="id-ID"/>
        </w:rPr>
        <w:t xml:space="preserve">ibraries. Retrieved from </w:t>
      </w:r>
      <w:r w:rsidR="00AE1C08" w:rsidRPr="00AE1C08">
        <w:rPr>
          <w:rFonts w:ascii="Arial" w:hAnsi="Arial" w:cs="Arial"/>
          <w:sz w:val="22"/>
          <w:szCs w:val="22"/>
        </w:rPr>
        <w:t>http://www2.lib.udel.edu/taskforce/study.html [Last accessed: December 9, 2013].</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E438BB">
        <w:rPr>
          <w:rFonts w:ascii="Arial" w:hAnsi="Arial" w:cs="Arial"/>
          <w:color w:val="000000"/>
          <w:sz w:val="22"/>
          <w:szCs w:val="22"/>
          <w:lang w:val="de-DE" w:eastAsia="id-ID"/>
        </w:rPr>
        <w:t xml:space="preserve">Todd, R. J., &amp; Heinström, J. (2006b). </w:t>
      </w:r>
      <w:r w:rsidRPr="00504EDA">
        <w:rPr>
          <w:rFonts w:ascii="Arial" w:hAnsi="Arial" w:cs="Arial"/>
          <w:i/>
          <w:color w:val="000000"/>
          <w:sz w:val="22"/>
          <w:szCs w:val="22"/>
          <w:lang w:val="en-US" w:eastAsia="id-ID"/>
        </w:rPr>
        <w:t xml:space="preserve">Report of phase two of Delaware school library survey "Student learning through Delaware school libraries": Part 2. Summary of findings and recommendations. </w:t>
      </w:r>
      <w:r w:rsidRPr="00504EDA">
        <w:rPr>
          <w:rFonts w:ascii="Arial" w:hAnsi="Arial" w:cs="Arial"/>
          <w:color w:val="000000"/>
          <w:sz w:val="22"/>
          <w:szCs w:val="22"/>
          <w:lang w:val="en-US" w:eastAsia="id-ID"/>
        </w:rPr>
        <w:t>Newark, DE: Governor’s Task Force on School Libraries. Retrieved from http://www2.lib.udel.e</w:t>
      </w:r>
      <w:r w:rsidR="007F164C">
        <w:rPr>
          <w:rFonts w:ascii="Arial" w:hAnsi="Arial" w:cs="Arial"/>
          <w:color w:val="000000"/>
          <w:sz w:val="22"/>
          <w:szCs w:val="22"/>
          <w:lang w:val="en-US" w:eastAsia="id-ID"/>
        </w:rPr>
        <w:t>du/taskforce/study/phasetwo.pdf [Last accessed: May 30, 2014].</w:t>
      </w:r>
    </w:p>
    <w:p w:rsidR="002D184A" w:rsidRDefault="002D184A" w:rsidP="00960235">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Todd, R. J., &amp; Heinström, J. (2008). </w:t>
      </w:r>
      <w:r w:rsidRPr="00504EDA">
        <w:rPr>
          <w:rFonts w:ascii="Arial" w:hAnsi="Arial" w:cs="Arial"/>
          <w:i/>
          <w:color w:val="000000"/>
          <w:sz w:val="22"/>
          <w:szCs w:val="22"/>
          <w:lang w:val="en-US" w:eastAsia="id-ID"/>
        </w:rPr>
        <w:t xml:space="preserve">The dynamics of classroom teacher - library media specialists instructional collaborations: Summary report. </w:t>
      </w:r>
      <w:r w:rsidRPr="00504EDA">
        <w:rPr>
          <w:rFonts w:ascii="Arial" w:hAnsi="Arial" w:cs="Arial"/>
          <w:color w:val="000000"/>
          <w:sz w:val="22"/>
          <w:szCs w:val="22"/>
          <w:lang w:val="en-US" w:eastAsia="id-ID"/>
        </w:rPr>
        <w:t xml:space="preserve">Retrieved from </w:t>
      </w:r>
      <w:r w:rsidR="009E6254" w:rsidRPr="009E6254">
        <w:rPr>
          <w:rFonts w:ascii="Arial" w:hAnsi="Arial" w:cs="Arial"/>
          <w:color w:val="000000"/>
          <w:sz w:val="22"/>
          <w:szCs w:val="22"/>
          <w:lang w:val="en-US" w:eastAsia="id-ID"/>
        </w:rPr>
        <w:lastRenderedPageBreak/>
        <w:t>http://cissl.rutgers.edu/joomla-license/impact-studies/55-impact-studies-ilile</w:t>
      </w:r>
      <w:r w:rsidR="007F164C">
        <w:rPr>
          <w:rFonts w:ascii="Arial" w:hAnsi="Arial" w:cs="Arial"/>
          <w:color w:val="000000"/>
          <w:sz w:val="22"/>
          <w:szCs w:val="22"/>
          <w:lang w:val="en-US" w:eastAsia="id-ID"/>
        </w:rPr>
        <w:t xml:space="preserve"> [Last accessed: May 30, 2014].</w:t>
      </w:r>
    </w:p>
    <w:p w:rsidR="002D184A" w:rsidRPr="00F55161" w:rsidRDefault="002D184A" w:rsidP="00F55161">
      <w:pPr>
        <w:autoSpaceDE w:val="0"/>
        <w:autoSpaceDN w:val="0"/>
        <w:adjustRightInd w:val="0"/>
        <w:spacing w:after="60"/>
        <w:ind w:left="283" w:hanging="283"/>
        <w:rPr>
          <w:rFonts w:ascii="Arial" w:hAnsi="Arial" w:cs="Arial"/>
          <w:i/>
          <w:color w:val="000000"/>
          <w:sz w:val="22"/>
          <w:szCs w:val="22"/>
          <w:lang w:val="en-US" w:eastAsia="id-ID"/>
        </w:rPr>
      </w:pPr>
      <w:r w:rsidRPr="00E07707">
        <w:rPr>
          <w:rFonts w:ascii="Arial" w:hAnsi="Arial" w:cs="Arial"/>
          <w:color w:val="000000"/>
          <w:sz w:val="22"/>
          <w:szCs w:val="22"/>
          <w:lang w:val="de-DE" w:eastAsia="id-ID"/>
        </w:rPr>
        <w:t xml:space="preserve">Todd, R. J. &amp; Kuhlthau, C. C. (2004). </w:t>
      </w:r>
      <w:r w:rsidRPr="00504EDA">
        <w:rPr>
          <w:rFonts w:ascii="Arial" w:hAnsi="Arial" w:cs="Arial"/>
          <w:i/>
          <w:color w:val="000000"/>
          <w:sz w:val="22"/>
          <w:szCs w:val="22"/>
          <w:lang w:val="en-US" w:eastAsia="id-ID"/>
        </w:rPr>
        <w:t xml:space="preserve">Student learning through Ohio school libraries: Background, methodology and report of findings. </w:t>
      </w:r>
      <w:r w:rsidR="00F55161">
        <w:rPr>
          <w:rFonts w:ascii="Arial" w:hAnsi="Arial" w:cs="Arial"/>
          <w:color w:val="000000"/>
          <w:sz w:val="22"/>
          <w:szCs w:val="22"/>
          <w:lang w:val="en-US" w:eastAsia="id-ID"/>
        </w:rPr>
        <w:t xml:space="preserve">Available at </w:t>
      </w:r>
      <w:r w:rsidR="00F55161" w:rsidRPr="00F55161">
        <w:rPr>
          <w:rFonts w:ascii="Arial" w:hAnsi="Arial" w:cs="Arial"/>
          <w:color w:val="000000"/>
          <w:sz w:val="22"/>
          <w:szCs w:val="22"/>
          <w:lang w:val="en-US" w:eastAsia="id-ID"/>
        </w:rPr>
        <w:t>http://webfiles.rbe.sk.ca/rps/terrance.pon/OELMAReportofFindings.pdf</w:t>
      </w:r>
      <w:r w:rsidR="00F55161">
        <w:rPr>
          <w:rFonts w:ascii="Arial" w:hAnsi="Arial" w:cs="Arial"/>
          <w:color w:val="000000"/>
          <w:sz w:val="22"/>
          <w:szCs w:val="22"/>
          <w:lang w:val="en-US" w:eastAsia="id-ID"/>
        </w:rPr>
        <w:t xml:space="preserve"> </w:t>
      </w:r>
      <w:r w:rsidR="007F164C">
        <w:rPr>
          <w:rFonts w:ascii="Arial" w:hAnsi="Arial" w:cs="Arial"/>
          <w:color w:val="000000"/>
          <w:sz w:val="22"/>
          <w:szCs w:val="22"/>
          <w:lang w:val="en-US" w:eastAsia="id-ID"/>
        </w:rPr>
        <w:t xml:space="preserve"> [Last accessed: May 30, 2014].</w:t>
      </w:r>
    </w:p>
    <w:p w:rsidR="002D184A" w:rsidRPr="00E07707" w:rsidRDefault="002D184A">
      <w:pPr>
        <w:autoSpaceDE w:val="0"/>
        <w:autoSpaceDN w:val="0"/>
        <w:adjustRightInd w:val="0"/>
        <w:spacing w:after="60"/>
        <w:ind w:left="283" w:hanging="283"/>
        <w:rPr>
          <w:rFonts w:ascii="Arial" w:hAnsi="Arial" w:cs="Arial"/>
          <w:color w:val="000000"/>
          <w:sz w:val="22"/>
          <w:szCs w:val="22"/>
          <w:lang w:val="de-DE" w:eastAsia="id-ID"/>
        </w:rPr>
      </w:pPr>
      <w:r w:rsidRPr="00E07707">
        <w:rPr>
          <w:rFonts w:ascii="Arial" w:hAnsi="Arial" w:cs="Arial"/>
          <w:color w:val="000000"/>
          <w:sz w:val="22"/>
          <w:szCs w:val="22"/>
          <w:lang w:val="de-DE" w:eastAsia="id-ID"/>
        </w:rPr>
        <w:t xml:space="preserve">Todd, R. J., &amp; Kuhlthau, C. C. (2005). </w:t>
      </w:r>
      <w:r w:rsidRPr="00504EDA">
        <w:rPr>
          <w:rFonts w:ascii="Arial" w:hAnsi="Arial" w:cs="Arial"/>
          <w:color w:val="000000"/>
          <w:sz w:val="22"/>
          <w:szCs w:val="22"/>
          <w:lang w:val="en-US" w:eastAsia="id-ID"/>
        </w:rPr>
        <w:t xml:space="preserve">Student learning through Ohio school libraries, part 2: Faculty perceptions of effective school libraries. </w:t>
      </w:r>
      <w:r w:rsidRPr="00E07707">
        <w:rPr>
          <w:rFonts w:ascii="Arial" w:hAnsi="Arial" w:cs="Arial"/>
          <w:i/>
          <w:color w:val="000000"/>
          <w:sz w:val="22"/>
          <w:szCs w:val="22"/>
          <w:lang w:val="de-DE" w:eastAsia="id-ID"/>
        </w:rPr>
        <w:t>School Libraries Worldwide, 11</w:t>
      </w:r>
      <w:r w:rsidRPr="00E07707">
        <w:rPr>
          <w:rFonts w:ascii="Arial" w:hAnsi="Arial" w:cs="Arial"/>
          <w:color w:val="000000"/>
          <w:sz w:val="22"/>
          <w:szCs w:val="22"/>
          <w:lang w:val="de-DE" w:eastAsia="id-ID"/>
        </w:rPr>
        <w:t>(1), 89–110.</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E07707">
        <w:rPr>
          <w:rFonts w:ascii="Arial" w:hAnsi="Arial" w:cs="Arial"/>
          <w:color w:val="000000"/>
          <w:sz w:val="22"/>
          <w:szCs w:val="22"/>
          <w:lang w:val="de-DE" w:eastAsia="id-ID"/>
        </w:rPr>
        <w:t xml:space="preserve">Umlauf, K. (2005). </w:t>
      </w:r>
      <w:r w:rsidRPr="00E07707">
        <w:rPr>
          <w:rFonts w:ascii="Arial" w:hAnsi="Arial" w:cs="Arial"/>
          <w:i/>
          <w:color w:val="000000"/>
          <w:sz w:val="22"/>
          <w:szCs w:val="22"/>
          <w:lang w:val="de-DE" w:eastAsia="id-ID"/>
        </w:rPr>
        <w:t xml:space="preserve">Schule, Bibliothek, Schulbibliothek </w:t>
      </w:r>
      <w:r w:rsidRPr="00E07707">
        <w:rPr>
          <w:rFonts w:ascii="Arial" w:hAnsi="Arial" w:cs="Arial"/>
          <w:color w:val="000000"/>
          <w:sz w:val="22"/>
          <w:szCs w:val="22"/>
          <w:lang w:val="de-DE" w:eastAsia="id-ID"/>
        </w:rPr>
        <w:t xml:space="preserve">(Berliner Handreichungen zur Bibliothekswissenschaft No. 165). Berlin: Institut für Bibliothekswissenschaft der Humboldt-Universität. </w:t>
      </w:r>
      <w:r w:rsidRPr="007F164C">
        <w:rPr>
          <w:rFonts w:ascii="Arial" w:hAnsi="Arial" w:cs="Arial"/>
          <w:color w:val="000000"/>
          <w:sz w:val="22"/>
          <w:szCs w:val="22"/>
          <w:lang w:val="en-US" w:eastAsia="id-ID"/>
        </w:rPr>
        <w:t>Retrieved from http://www.ib.hu-berlin.</w:t>
      </w:r>
      <w:r w:rsidR="007F164C" w:rsidRPr="007F164C">
        <w:rPr>
          <w:rFonts w:ascii="Arial" w:hAnsi="Arial" w:cs="Arial"/>
          <w:color w:val="000000"/>
          <w:sz w:val="22"/>
          <w:szCs w:val="22"/>
          <w:lang w:val="en-US" w:eastAsia="id-ID"/>
        </w:rPr>
        <w:t xml:space="preserve">de/~kumlau/handreichungen/h165/ </w:t>
      </w:r>
      <w:r w:rsidR="007F164C">
        <w:rPr>
          <w:rFonts w:ascii="Arial" w:hAnsi="Arial" w:cs="Arial"/>
          <w:color w:val="000000"/>
          <w:sz w:val="22"/>
          <w:szCs w:val="22"/>
          <w:lang w:val="en-US" w:eastAsia="id-ID"/>
        </w:rPr>
        <w:t>[Last accessed: May 30, 2014].</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Williams, D., Coles, L., Wilson, K., Richardson, A., &amp; Tuson, J. (2000). Teachers and ICT: Current use and future needs. </w:t>
      </w:r>
      <w:r w:rsidRPr="00504EDA">
        <w:rPr>
          <w:rFonts w:ascii="Arial" w:hAnsi="Arial" w:cs="Arial"/>
          <w:i/>
          <w:color w:val="000000"/>
          <w:sz w:val="22"/>
          <w:szCs w:val="22"/>
          <w:lang w:val="en-US" w:eastAsia="id-ID"/>
        </w:rPr>
        <w:t>British Journal of Educational Technology, 31</w:t>
      </w:r>
      <w:r w:rsidRPr="00504EDA">
        <w:rPr>
          <w:rFonts w:ascii="Arial" w:hAnsi="Arial" w:cs="Arial"/>
          <w:color w:val="000000"/>
          <w:sz w:val="22"/>
          <w:szCs w:val="22"/>
          <w:lang w:val="en-US" w:eastAsia="id-ID"/>
        </w:rPr>
        <w:t>(4), 307–320.</w:t>
      </w:r>
    </w:p>
    <w:p w:rsidR="002D184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Williams, D. A., &amp; Wavell, C. (2006). </w:t>
      </w:r>
      <w:r w:rsidRPr="00504EDA">
        <w:rPr>
          <w:rFonts w:ascii="Arial" w:hAnsi="Arial" w:cs="Arial"/>
          <w:i/>
          <w:color w:val="000000"/>
          <w:sz w:val="22"/>
          <w:szCs w:val="22"/>
          <w:lang w:val="en-US" w:eastAsia="id-ID"/>
        </w:rPr>
        <w:t xml:space="preserve">Information literacy in the classroom: Secondary school teachers' conceptions. </w:t>
      </w:r>
      <w:r w:rsidRPr="00504EDA">
        <w:rPr>
          <w:rFonts w:ascii="Arial" w:hAnsi="Arial" w:cs="Arial"/>
          <w:color w:val="000000"/>
          <w:sz w:val="22"/>
          <w:szCs w:val="22"/>
          <w:lang w:val="en-US" w:eastAsia="id-ID"/>
        </w:rPr>
        <w:t>(Research Report No. 15). Robert Gordon University, Aberdeen Business School, Department of Information Management. Retrieved from https://</w:t>
      </w:r>
      <w:r w:rsidR="007F164C">
        <w:rPr>
          <w:rFonts w:ascii="Arial" w:hAnsi="Arial" w:cs="Arial"/>
          <w:color w:val="000000"/>
          <w:sz w:val="22"/>
          <w:szCs w:val="22"/>
          <w:lang w:val="en-US" w:eastAsia="id-ID"/>
        </w:rPr>
        <w:t xml:space="preserve">www.rgu.ac.uk/files/ACF4DAA.pdf [Last accessed: May 30, 2014]. </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Williams, D. A., &amp; Wavell, C. (2007). Secondary school teachers' conceptions of student information literacy. </w:t>
      </w:r>
      <w:r w:rsidRPr="00504EDA">
        <w:rPr>
          <w:rFonts w:ascii="Arial" w:hAnsi="Arial" w:cs="Arial"/>
          <w:i/>
          <w:color w:val="000000"/>
          <w:sz w:val="22"/>
          <w:szCs w:val="22"/>
          <w:lang w:val="en-US" w:eastAsia="id-ID"/>
        </w:rPr>
        <w:t>Journal of Librarianship and Information Science, 39</w:t>
      </w:r>
      <w:r w:rsidRPr="00504EDA">
        <w:rPr>
          <w:rFonts w:ascii="Arial" w:hAnsi="Arial" w:cs="Arial"/>
          <w:color w:val="000000"/>
          <w:sz w:val="22"/>
          <w:szCs w:val="22"/>
          <w:lang w:val="en-US" w:eastAsia="id-ID"/>
        </w:rPr>
        <w:t>(4), 199–212.</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Williamson, K., Archibald, A., &amp; McGregor, J. H. (2010). Shared vision: A key to successful collaboration? </w:t>
      </w:r>
      <w:r w:rsidRPr="00504EDA">
        <w:rPr>
          <w:rFonts w:ascii="Arial" w:hAnsi="Arial" w:cs="Arial"/>
          <w:i/>
          <w:color w:val="000000"/>
          <w:sz w:val="22"/>
          <w:szCs w:val="22"/>
          <w:lang w:val="en-US" w:eastAsia="id-ID"/>
        </w:rPr>
        <w:t>School Libraries Worldwide, 16</w:t>
      </w:r>
      <w:r w:rsidRPr="00504EDA">
        <w:rPr>
          <w:rFonts w:ascii="Arial" w:hAnsi="Arial" w:cs="Arial"/>
          <w:color w:val="000000"/>
          <w:sz w:val="22"/>
          <w:szCs w:val="22"/>
          <w:lang w:val="en-US" w:eastAsia="id-ID"/>
        </w:rPr>
        <w:t>(2).</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Wilson, T. D. (2009). Information behavior models. In M. J. Bates (Ed.), </w:t>
      </w:r>
      <w:r w:rsidRPr="00504EDA">
        <w:rPr>
          <w:rFonts w:ascii="Arial" w:hAnsi="Arial" w:cs="Arial"/>
          <w:i/>
          <w:color w:val="000000"/>
          <w:sz w:val="22"/>
          <w:szCs w:val="22"/>
          <w:lang w:val="en-US" w:eastAsia="id-ID"/>
        </w:rPr>
        <w:t xml:space="preserve">Encyclopedia of library and information sciences </w:t>
      </w:r>
      <w:r w:rsidRPr="00504EDA">
        <w:rPr>
          <w:rFonts w:ascii="Arial" w:hAnsi="Arial" w:cs="Arial"/>
          <w:color w:val="000000"/>
          <w:sz w:val="22"/>
          <w:szCs w:val="22"/>
          <w:lang w:val="en-US" w:eastAsia="id-ID"/>
        </w:rPr>
        <w:t>(3rd ed., pp. 2392–2400). New York, NY: Taylor and Francis.</w:t>
      </w:r>
    </w:p>
    <w:p w:rsidR="002D184A" w:rsidRPr="00504EDA" w:rsidRDefault="002D184A">
      <w:pPr>
        <w:autoSpaceDE w:val="0"/>
        <w:autoSpaceDN w:val="0"/>
        <w:adjustRightInd w:val="0"/>
        <w:spacing w:after="60"/>
        <w:ind w:left="283" w:hanging="283"/>
        <w:rPr>
          <w:rFonts w:ascii="Arial" w:hAnsi="Arial" w:cs="Arial"/>
          <w:color w:val="000000"/>
          <w:sz w:val="22"/>
          <w:szCs w:val="22"/>
          <w:lang w:val="en-US" w:eastAsia="id-ID"/>
        </w:rPr>
      </w:pPr>
      <w:r w:rsidRPr="00504EDA">
        <w:rPr>
          <w:rFonts w:ascii="Arial" w:hAnsi="Arial" w:cs="Arial"/>
          <w:color w:val="000000"/>
          <w:sz w:val="22"/>
          <w:szCs w:val="22"/>
          <w:lang w:val="en-US" w:eastAsia="id-ID"/>
        </w:rPr>
        <w:t xml:space="preserve">Yin, R. K. (2009). </w:t>
      </w:r>
      <w:r w:rsidRPr="00504EDA">
        <w:rPr>
          <w:rFonts w:ascii="Arial" w:hAnsi="Arial" w:cs="Arial"/>
          <w:i/>
          <w:color w:val="000000"/>
          <w:sz w:val="22"/>
          <w:szCs w:val="22"/>
          <w:lang w:val="en-US" w:eastAsia="id-ID"/>
        </w:rPr>
        <w:t xml:space="preserve">Case study research: Design and methods </w:t>
      </w:r>
      <w:r w:rsidRPr="00504EDA">
        <w:rPr>
          <w:rFonts w:ascii="Arial" w:hAnsi="Arial" w:cs="Arial"/>
          <w:color w:val="000000"/>
          <w:sz w:val="22"/>
          <w:szCs w:val="22"/>
          <w:lang w:val="en-US" w:eastAsia="id-ID"/>
        </w:rPr>
        <w:t xml:space="preserve">(4th ed.). </w:t>
      </w:r>
      <w:r w:rsidRPr="00504EDA">
        <w:rPr>
          <w:rFonts w:ascii="Arial" w:hAnsi="Arial" w:cs="Arial"/>
          <w:i/>
          <w:color w:val="000000"/>
          <w:sz w:val="22"/>
          <w:szCs w:val="22"/>
          <w:lang w:val="en-US" w:eastAsia="id-ID"/>
        </w:rPr>
        <w:t xml:space="preserve">Applied Social Research Methods Series: Vol. 5. </w:t>
      </w:r>
      <w:r w:rsidRPr="00504EDA">
        <w:rPr>
          <w:rFonts w:ascii="Arial" w:hAnsi="Arial" w:cs="Arial"/>
          <w:color w:val="000000"/>
          <w:sz w:val="22"/>
          <w:szCs w:val="22"/>
          <w:lang w:val="en-US" w:eastAsia="id-ID"/>
        </w:rPr>
        <w:t>Thousand Oaks, CA: Sage.</w:t>
      </w:r>
    </w:p>
    <w:p w:rsidR="002D184A" w:rsidRDefault="002D184A">
      <w:pPr>
        <w:jc w:val="both"/>
        <w:rPr>
          <w:rFonts w:ascii="Arial" w:hAnsi="Arial" w:cs="Arial"/>
          <w:color w:val="000000"/>
          <w:sz w:val="22"/>
          <w:szCs w:val="22"/>
          <w:lang w:val="en-US" w:eastAsia="id-ID"/>
        </w:rPr>
      </w:pPr>
    </w:p>
    <w:p w:rsidR="00E07707" w:rsidRDefault="00E07707">
      <w:pPr>
        <w:jc w:val="both"/>
        <w:rPr>
          <w:rFonts w:ascii="Arial" w:hAnsi="Arial" w:cs="Arial"/>
          <w:color w:val="000000"/>
          <w:sz w:val="22"/>
          <w:szCs w:val="22"/>
          <w:lang w:val="en-US" w:eastAsia="id-ID"/>
        </w:rPr>
      </w:pPr>
    </w:p>
    <w:p w:rsidR="00E07707" w:rsidRDefault="00E07707">
      <w:pPr>
        <w:jc w:val="both"/>
        <w:rPr>
          <w:rFonts w:ascii="Arial" w:hAnsi="Arial" w:cs="Arial"/>
          <w:color w:val="000000"/>
          <w:sz w:val="22"/>
          <w:szCs w:val="22"/>
          <w:lang w:val="en-US" w:eastAsia="id-ID"/>
        </w:rPr>
      </w:pPr>
    </w:p>
    <w:p w:rsidR="00E07707" w:rsidRDefault="00E07707">
      <w:pPr>
        <w:jc w:val="both"/>
        <w:rPr>
          <w:rFonts w:ascii="Arial" w:hAnsi="Arial" w:cs="Arial"/>
          <w:color w:val="000000"/>
          <w:sz w:val="22"/>
          <w:szCs w:val="22"/>
          <w:lang w:val="en-US" w:eastAsia="id-ID"/>
        </w:rPr>
      </w:pPr>
    </w:p>
    <w:p w:rsidR="00E07707" w:rsidRDefault="00E07707">
      <w:pPr>
        <w:jc w:val="both"/>
        <w:rPr>
          <w:rFonts w:ascii="Arial" w:hAnsi="Arial" w:cs="Arial"/>
          <w:color w:val="000000"/>
          <w:sz w:val="22"/>
          <w:szCs w:val="22"/>
          <w:lang w:val="en-US" w:eastAsia="id-ID"/>
        </w:rPr>
      </w:pPr>
    </w:p>
    <w:p w:rsidR="00E07707" w:rsidRDefault="00E07707">
      <w:pPr>
        <w:jc w:val="both"/>
        <w:rPr>
          <w:rFonts w:ascii="Arial" w:hAnsi="Arial" w:cs="Arial"/>
          <w:color w:val="000000"/>
          <w:sz w:val="22"/>
          <w:szCs w:val="22"/>
          <w:lang w:val="en-US" w:eastAsia="id-ID"/>
        </w:rPr>
      </w:pPr>
    </w:p>
    <w:p w:rsidR="00E07707" w:rsidRDefault="00E07707">
      <w:pPr>
        <w:jc w:val="both"/>
        <w:rPr>
          <w:rFonts w:ascii="Arial" w:hAnsi="Arial" w:cs="Arial"/>
          <w:color w:val="000000"/>
          <w:sz w:val="22"/>
          <w:szCs w:val="22"/>
          <w:lang w:val="en-US" w:eastAsia="id-ID"/>
        </w:rPr>
      </w:pPr>
    </w:p>
    <w:p w:rsidR="00E07707" w:rsidRPr="00504EDA" w:rsidRDefault="00E07707" w:rsidP="00E07707">
      <w:pPr>
        <w:rPr>
          <w:rFonts w:ascii="Arial" w:hAnsi="Arial" w:cs="Arial"/>
          <w:b/>
          <w:lang w:val="en-US"/>
        </w:rPr>
      </w:pPr>
      <w:r w:rsidRPr="00504EDA">
        <w:rPr>
          <w:rFonts w:ascii="Arial" w:hAnsi="Arial" w:cs="Arial"/>
          <w:b/>
          <w:lang w:val="en-US"/>
        </w:rPr>
        <w:t>Biographical note</w:t>
      </w:r>
    </w:p>
    <w:p w:rsidR="00E07707" w:rsidRPr="00504EDA" w:rsidRDefault="00E07707">
      <w:pPr>
        <w:jc w:val="both"/>
        <w:rPr>
          <w:rFonts w:ascii="Arial" w:hAnsi="Arial" w:cs="Arial"/>
          <w:color w:val="000000"/>
          <w:sz w:val="22"/>
          <w:szCs w:val="22"/>
          <w:lang w:val="en-US" w:eastAsia="id-ID"/>
        </w:rPr>
      </w:pPr>
      <w:r w:rsidRPr="00504EDA">
        <w:rPr>
          <w:rFonts w:ascii="Arial" w:hAnsi="Arial" w:cs="Arial"/>
          <w:color w:val="000000"/>
          <w:sz w:val="22"/>
          <w:szCs w:val="22"/>
          <w:lang w:val="en-US" w:eastAsia="id-ID"/>
        </w:rPr>
        <w:t>Nathalie Mertes worked 10 years as a classro</w:t>
      </w:r>
      <w:r w:rsidR="00A17AE0">
        <w:rPr>
          <w:rFonts w:ascii="Arial" w:hAnsi="Arial" w:cs="Arial"/>
          <w:color w:val="000000"/>
          <w:sz w:val="22"/>
          <w:szCs w:val="22"/>
          <w:lang w:val="en-US" w:eastAsia="id-ID"/>
        </w:rPr>
        <w:t>om teacher and another 10 years</w:t>
      </w:r>
      <w:r w:rsidR="009B60C2">
        <w:rPr>
          <w:rFonts w:ascii="Arial" w:hAnsi="Arial" w:cs="Arial"/>
          <w:color w:val="000000"/>
          <w:sz w:val="22"/>
          <w:szCs w:val="22"/>
          <w:lang w:val="en-US" w:eastAsia="id-ID"/>
        </w:rPr>
        <w:t xml:space="preserve"> in the </w:t>
      </w:r>
      <w:r w:rsidR="00A17AE0">
        <w:rPr>
          <w:rFonts w:ascii="Arial" w:hAnsi="Arial" w:cs="Arial"/>
          <w:color w:val="000000"/>
          <w:sz w:val="22"/>
          <w:szCs w:val="22"/>
          <w:lang w:val="en-US" w:eastAsia="id-ID"/>
        </w:rPr>
        <w:t>development</w:t>
      </w:r>
      <w:r w:rsidR="009B60C2">
        <w:rPr>
          <w:rFonts w:ascii="Arial" w:hAnsi="Arial" w:cs="Arial"/>
          <w:color w:val="000000"/>
          <w:sz w:val="22"/>
          <w:szCs w:val="22"/>
          <w:lang w:val="en-US" w:eastAsia="id-ID"/>
        </w:rPr>
        <w:t xml:space="preserve"> of school libraries in </w:t>
      </w:r>
      <w:r w:rsidR="00A17AE0">
        <w:rPr>
          <w:rFonts w:ascii="Arial" w:hAnsi="Arial" w:cs="Arial"/>
          <w:color w:val="000000"/>
          <w:sz w:val="22"/>
          <w:szCs w:val="22"/>
          <w:lang w:val="en-US" w:eastAsia="id-ID"/>
        </w:rPr>
        <w:t>Belg</w:t>
      </w:r>
      <w:r w:rsidR="009B60C2">
        <w:rPr>
          <w:rFonts w:ascii="Arial" w:hAnsi="Arial" w:cs="Arial"/>
          <w:color w:val="000000"/>
          <w:sz w:val="22"/>
          <w:szCs w:val="22"/>
          <w:lang w:val="en-US" w:eastAsia="id-ID"/>
        </w:rPr>
        <w:t>i</w:t>
      </w:r>
      <w:r w:rsidR="00A17AE0">
        <w:rPr>
          <w:rFonts w:ascii="Arial" w:hAnsi="Arial" w:cs="Arial"/>
          <w:color w:val="000000"/>
          <w:sz w:val="22"/>
          <w:szCs w:val="22"/>
          <w:lang w:val="en-US" w:eastAsia="id-ID"/>
        </w:rPr>
        <w:t>um</w:t>
      </w:r>
      <w:r w:rsidRPr="00504EDA">
        <w:rPr>
          <w:rFonts w:ascii="Arial" w:hAnsi="Arial" w:cs="Arial"/>
          <w:color w:val="000000"/>
          <w:sz w:val="22"/>
          <w:szCs w:val="22"/>
          <w:lang w:val="en-US" w:eastAsia="id-ID"/>
        </w:rPr>
        <w:t>. She has recently earned her doctoral degree at the Berlin School of Library and Information Science (Humboldt University). Her major research interest</w:t>
      </w:r>
      <w:r>
        <w:rPr>
          <w:rFonts w:ascii="Arial" w:hAnsi="Arial" w:cs="Arial"/>
          <w:color w:val="000000"/>
          <w:sz w:val="22"/>
          <w:szCs w:val="22"/>
          <w:lang w:val="en-US" w:eastAsia="id-ID"/>
        </w:rPr>
        <w:t xml:space="preserve">s </w:t>
      </w:r>
      <w:r w:rsidRPr="00504EDA">
        <w:rPr>
          <w:rFonts w:ascii="Arial" w:hAnsi="Arial" w:cs="Arial"/>
          <w:color w:val="000000"/>
          <w:sz w:val="22"/>
          <w:szCs w:val="22"/>
          <w:lang w:val="en-US" w:eastAsia="id-ID"/>
        </w:rPr>
        <w:t>are teachers and their perspectives on and practices of information literacy learning, information literacy teaching</w:t>
      </w:r>
      <w:r>
        <w:rPr>
          <w:rFonts w:ascii="Arial" w:hAnsi="Arial" w:cs="Arial"/>
          <w:color w:val="000000"/>
          <w:sz w:val="22"/>
          <w:szCs w:val="22"/>
          <w:lang w:val="en-US" w:eastAsia="id-ID"/>
        </w:rPr>
        <w:t>,</w:t>
      </w:r>
      <w:r w:rsidRPr="00504EDA">
        <w:rPr>
          <w:rFonts w:ascii="Arial" w:hAnsi="Arial" w:cs="Arial"/>
          <w:color w:val="000000"/>
          <w:sz w:val="22"/>
          <w:szCs w:val="22"/>
          <w:lang w:val="en-US" w:eastAsia="id-ID"/>
        </w:rPr>
        <w:t xml:space="preserve"> and collaboration with the school library.</w:t>
      </w:r>
      <w:r>
        <w:rPr>
          <w:rFonts w:ascii="Arial" w:hAnsi="Arial" w:cs="Arial"/>
          <w:color w:val="000000"/>
          <w:sz w:val="22"/>
          <w:szCs w:val="22"/>
          <w:lang w:val="en-US" w:eastAsia="id-ID"/>
        </w:rPr>
        <w:t xml:space="preserve"> </w:t>
      </w:r>
      <w:r w:rsidR="00A17AE0">
        <w:rPr>
          <w:rFonts w:ascii="Arial" w:hAnsi="Arial" w:cs="Arial"/>
          <w:sz w:val="22"/>
          <w:szCs w:val="22"/>
          <w:lang w:val="en-US" w:eastAsia="id-ID"/>
        </w:rPr>
        <w:t xml:space="preserve">She is </w:t>
      </w:r>
      <w:r w:rsidRPr="0017230E">
        <w:rPr>
          <w:rFonts w:ascii="Arial" w:hAnsi="Arial" w:cs="Arial"/>
          <w:sz w:val="22"/>
          <w:szCs w:val="22"/>
          <w:lang w:val="en-US" w:eastAsia="id-ID"/>
        </w:rPr>
        <w:t>the Director of the International</w:t>
      </w:r>
      <w:r w:rsidRPr="0017230E">
        <w:rPr>
          <w:rFonts w:ascii="Arial" w:hAnsi="Arial" w:cs="Arial"/>
          <w:color w:val="000000"/>
          <w:sz w:val="22"/>
          <w:szCs w:val="22"/>
          <w:lang w:val="en-US" w:eastAsia="id-ID"/>
        </w:rPr>
        <w:t xml:space="preserve"> Academy for Information Literacy (Berlin)</w:t>
      </w:r>
      <w:r>
        <w:rPr>
          <w:rFonts w:ascii="Arial" w:hAnsi="Arial" w:cs="Arial"/>
          <w:color w:val="000000"/>
          <w:sz w:val="22"/>
          <w:szCs w:val="22"/>
          <w:lang w:val="en-US" w:eastAsia="id-ID"/>
        </w:rPr>
        <w:t>,</w:t>
      </w:r>
      <w:r w:rsidRPr="00504EDA">
        <w:rPr>
          <w:rFonts w:ascii="Arial" w:hAnsi="Arial" w:cs="Arial"/>
          <w:color w:val="000000"/>
          <w:sz w:val="22"/>
          <w:szCs w:val="22"/>
          <w:lang w:val="en-US" w:eastAsia="id-ID"/>
        </w:rPr>
        <w:t xml:space="preserve"> </w:t>
      </w:r>
      <w:r w:rsidR="00A17AE0">
        <w:rPr>
          <w:rFonts w:ascii="Arial" w:hAnsi="Arial" w:cs="Arial"/>
          <w:color w:val="000000"/>
          <w:sz w:val="22"/>
          <w:szCs w:val="22"/>
          <w:lang w:val="en-US" w:eastAsia="id-ID"/>
        </w:rPr>
        <w:t xml:space="preserve">which provides </w:t>
      </w:r>
      <w:r w:rsidRPr="00504EDA">
        <w:rPr>
          <w:rFonts w:ascii="Arial" w:hAnsi="Arial" w:cs="Arial"/>
          <w:color w:val="000000"/>
          <w:sz w:val="22"/>
          <w:szCs w:val="22"/>
          <w:lang w:val="en-US" w:eastAsia="id-ID"/>
        </w:rPr>
        <w:t xml:space="preserve">pre-service and in-service training </w:t>
      </w:r>
      <w:r>
        <w:rPr>
          <w:rFonts w:ascii="Arial" w:hAnsi="Arial" w:cs="Arial"/>
          <w:color w:val="000000"/>
          <w:sz w:val="22"/>
          <w:szCs w:val="22"/>
          <w:lang w:val="en-US" w:eastAsia="id-ID"/>
        </w:rPr>
        <w:t xml:space="preserve">programs (face-to-face and online) </w:t>
      </w:r>
      <w:r w:rsidRPr="00504EDA">
        <w:rPr>
          <w:rFonts w:ascii="Arial" w:hAnsi="Arial" w:cs="Arial"/>
          <w:color w:val="000000"/>
          <w:sz w:val="22"/>
          <w:szCs w:val="22"/>
          <w:lang w:val="en-US" w:eastAsia="id-ID"/>
        </w:rPr>
        <w:t>for teachers and school librarians</w:t>
      </w:r>
      <w:r w:rsidR="0083275F">
        <w:rPr>
          <w:rFonts w:ascii="Arial" w:hAnsi="Arial" w:cs="Arial"/>
          <w:color w:val="000000"/>
          <w:sz w:val="22"/>
          <w:szCs w:val="22"/>
          <w:lang w:val="en-US" w:eastAsia="id-ID"/>
        </w:rPr>
        <w:t xml:space="preserve"> and offers </w:t>
      </w:r>
      <w:r w:rsidR="00A17AE0">
        <w:rPr>
          <w:rFonts w:ascii="Arial" w:hAnsi="Arial" w:cs="Arial"/>
          <w:color w:val="000000"/>
          <w:sz w:val="22"/>
          <w:szCs w:val="22"/>
          <w:lang w:val="en-US" w:eastAsia="id-ID"/>
        </w:rPr>
        <w:t>consultancy and research services for schools and school libraries</w:t>
      </w:r>
      <w:r w:rsidR="006C411F">
        <w:rPr>
          <w:rFonts w:ascii="Arial" w:hAnsi="Arial" w:cs="Arial"/>
          <w:color w:val="000000"/>
          <w:sz w:val="22"/>
          <w:szCs w:val="22"/>
          <w:lang w:val="en-US" w:eastAsia="id-ID"/>
        </w:rPr>
        <w:t xml:space="preserve"> with a focus on information literacy and collaboration.</w:t>
      </w:r>
    </w:p>
    <w:sectPr w:rsidR="00E07707" w:rsidRPr="00504EDA" w:rsidSect="0090384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4A" w:rsidRDefault="0071724A" w:rsidP="006F2AFB">
      <w:r>
        <w:separator/>
      </w:r>
    </w:p>
  </w:endnote>
  <w:endnote w:type="continuationSeparator" w:id="0">
    <w:p w:rsidR="0071724A" w:rsidRDefault="0071724A" w:rsidP="006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80" w:rsidRDefault="00717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5D" w:rsidRPr="00126696" w:rsidRDefault="003D585D">
    <w:pPr>
      <w:pStyle w:val="Footer"/>
      <w:jc w:val="right"/>
      <w:rPr>
        <w:rFonts w:ascii="Arial" w:hAnsi="Arial" w:cs="Arial"/>
        <w:sz w:val="20"/>
        <w:szCs w:val="20"/>
      </w:rPr>
    </w:pPr>
    <w:r w:rsidRPr="00126696">
      <w:rPr>
        <w:rFonts w:ascii="Arial" w:hAnsi="Arial" w:cs="Arial"/>
        <w:sz w:val="20"/>
        <w:szCs w:val="20"/>
      </w:rPr>
      <w:fldChar w:fldCharType="begin"/>
    </w:r>
    <w:r w:rsidRPr="00126696">
      <w:rPr>
        <w:rFonts w:ascii="Arial" w:hAnsi="Arial" w:cs="Arial"/>
        <w:sz w:val="20"/>
        <w:szCs w:val="20"/>
      </w:rPr>
      <w:instrText xml:space="preserve"> PAGE   \* MERGEFORMAT </w:instrText>
    </w:r>
    <w:r w:rsidRPr="00126696">
      <w:rPr>
        <w:rFonts w:ascii="Arial" w:hAnsi="Arial" w:cs="Arial"/>
        <w:sz w:val="20"/>
        <w:szCs w:val="20"/>
      </w:rPr>
      <w:fldChar w:fldCharType="separate"/>
    </w:r>
    <w:r w:rsidR="00D16179">
      <w:rPr>
        <w:rFonts w:ascii="Arial" w:hAnsi="Arial" w:cs="Arial"/>
        <w:noProof/>
        <w:sz w:val="20"/>
        <w:szCs w:val="20"/>
      </w:rPr>
      <w:t>1</w:t>
    </w:r>
    <w:r w:rsidRPr="00126696">
      <w:rPr>
        <w:rFonts w:ascii="Arial" w:hAnsi="Arial" w:cs="Arial"/>
        <w:sz w:val="20"/>
        <w:szCs w:val="20"/>
      </w:rPr>
      <w:fldChar w:fldCharType="end"/>
    </w:r>
  </w:p>
  <w:p w:rsidR="003D585D" w:rsidRPr="00CE6F69" w:rsidRDefault="003D585D" w:rsidP="00CE6F69">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80" w:rsidRDefault="00717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4A" w:rsidRDefault="0071724A" w:rsidP="006F2AFB">
      <w:r>
        <w:separator/>
      </w:r>
    </w:p>
  </w:footnote>
  <w:footnote w:type="continuationSeparator" w:id="0">
    <w:p w:rsidR="0071724A" w:rsidRDefault="0071724A" w:rsidP="006F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80" w:rsidRDefault="00717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80" w:rsidRDefault="00717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80" w:rsidRDefault="00717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D6"/>
    <w:multiLevelType w:val="hybridMultilevel"/>
    <w:tmpl w:val="AAC6F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E1F3D"/>
    <w:multiLevelType w:val="hybridMultilevel"/>
    <w:tmpl w:val="3904A762"/>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5AF3511"/>
    <w:multiLevelType w:val="hybridMultilevel"/>
    <w:tmpl w:val="12B0343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62B4267"/>
    <w:multiLevelType w:val="hybridMultilevel"/>
    <w:tmpl w:val="6D2241B8"/>
    <w:lvl w:ilvl="0" w:tplc="7A7A2998">
      <w:start w:val="1"/>
      <w:numFmt w:val="decimal"/>
      <w:lvlText w:val="%1)"/>
      <w:lvlJc w:val="left"/>
      <w:pPr>
        <w:ind w:left="3492" w:hanging="36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4" w15:restartNumberingAfterBreak="0">
    <w:nsid w:val="074F247C"/>
    <w:multiLevelType w:val="hybridMultilevel"/>
    <w:tmpl w:val="BD6EB856"/>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92E504B"/>
    <w:multiLevelType w:val="hybridMultilevel"/>
    <w:tmpl w:val="8C74B972"/>
    <w:lvl w:ilvl="0" w:tplc="1348FA36">
      <w:start w:val="1"/>
      <w:numFmt w:val="decimal"/>
      <w:lvlText w:val="%1."/>
      <w:lvlJc w:val="left"/>
      <w:pPr>
        <w:ind w:left="720" w:hanging="36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6" w15:restartNumberingAfterBreak="0">
    <w:nsid w:val="0C95554A"/>
    <w:multiLevelType w:val="hybridMultilevel"/>
    <w:tmpl w:val="8A184A90"/>
    <w:lvl w:ilvl="0" w:tplc="C83E6A1C">
      <w:start w:val="1"/>
      <w:numFmt w:val="bullet"/>
      <w:lvlText w:val="•"/>
      <w:lvlJc w:val="left"/>
      <w:pPr>
        <w:tabs>
          <w:tab w:val="num" w:pos="720"/>
        </w:tabs>
        <w:ind w:left="720" w:hanging="360"/>
      </w:pPr>
      <w:rPr>
        <w:rFonts w:ascii="Arial" w:hAnsi="Arial" w:hint="default"/>
      </w:rPr>
    </w:lvl>
    <w:lvl w:ilvl="1" w:tplc="1BB664C2">
      <w:start w:val="1"/>
      <w:numFmt w:val="bullet"/>
      <w:lvlText w:val="•"/>
      <w:lvlJc w:val="left"/>
      <w:pPr>
        <w:tabs>
          <w:tab w:val="num" w:pos="1440"/>
        </w:tabs>
        <w:ind w:left="1440" w:hanging="360"/>
      </w:pPr>
      <w:rPr>
        <w:rFonts w:ascii="Arial" w:hAnsi="Arial" w:hint="default"/>
      </w:rPr>
    </w:lvl>
    <w:lvl w:ilvl="2" w:tplc="F7DC41AE" w:tentative="1">
      <w:start w:val="1"/>
      <w:numFmt w:val="bullet"/>
      <w:lvlText w:val="•"/>
      <w:lvlJc w:val="left"/>
      <w:pPr>
        <w:tabs>
          <w:tab w:val="num" w:pos="2160"/>
        </w:tabs>
        <w:ind w:left="2160" w:hanging="360"/>
      </w:pPr>
      <w:rPr>
        <w:rFonts w:ascii="Arial" w:hAnsi="Arial" w:hint="default"/>
      </w:rPr>
    </w:lvl>
    <w:lvl w:ilvl="3" w:tplc="39DE6A5A" w:tentative="1">
      <w:start w:val="1"/>
      <w:numFmt w:val="bullet"/>
      <w:lvlText w:val="•"/>
      <w:lvlJc w:val="left"/>
      <w:pPr>
        <w:tabs>
          <w:tab w:val="num" w:pos="2880"/>
        </w:tabs>
        <w:ind w:left="2880" w:hanging="360"/>
      </w:pPr>
      <w:rPr>
        <w:rFonts w:ascii="Arial" w:hAnsi="Arial" w:hint="default"/>
      </w:rPr>
    </w:lvl>
    <w:lvl w:ilvl="4" w:tplc="969422DE" w:tentative="1">
      <w:start w:val="1"/>
      <w:numFmt w:val="bullet"/>
      <w:lvlText w:val="•"/>
      <w:lvlJc w:val="left"/>
      <w:pPr>
        <w:tabs>
          <w:tab w:val="num" w:pos="3600"/>
        </w:tabs>
        <w:ind w:left="3600" w:hanging="360"/>
      </w:pPr>
      <w:rPr>
        <w:rFonts w:ascii="Arial" w:hAnsi="Arial" w:hint="default"/>
      </w:rPr>
    </w:lvl>
    <w:lvl w:ilvl="5" w:tplc="1570D972" w:tentative="1">
      <w:start w:val="1"/>
      <w:numFmt w:val="bullet"/>
      <w:lvlText w:val="•"/>
      <w:lvlJc w:val="left"/>
      <w:pPr>
        <w:tabs>
          <w:tab w:val="num" w:pos="4320"/>
        </w:tabs>
        <w:ind w:left="4320" w:hanging="360"/>
      </w:pPr>
      <w:rPr>
        <w:rFonts w:ascii="Arial" w:hAnsi="Arial" w:hint="default"/>
      </w:rPr>
    </w:lvl>
    <w:lvl w:ilvl="6" w:tplc="72F45A02" w:tentative="1">
      <w:start w:val="1"/>
      <w:numFmt w:val="bullet"/>
      <w:lvlText w:val="•"/>
      <w:lvlJc w:val="left"/>
      <w:pPr>
        <w:tabs>
          <w:tab w:val="num" w:pos="5040"/>
        </w:tabs>
        <w:ind w:left="5040" w:hanging="360"/>
      </w:pPr>
      <w:rPr>
        <w:rFonts w:ascii="Arial" w:hAnsi="Arial" w:hint="default"/>
      </w:rPr>
    </w:lvl>
    <w:lvl w:ilvl="7" w:tplc="6D001386" w:tentative="1">
      <w:start w:val="1"/>
      <w:numFmt w:val="bullet"/>
      <w:lvlText w:val="•"/>
      <w:lvlJc w:val="left"/>
      <w:pPr>
        <w:tabs>
          <w:tab w:val="num" w:pos="5760"/>
        </w:tabs>
        <w:ind w:left="5760" w:hanging="360"/>
      </w:pPr>
      <w:rPr>
        <w:rFonts w:ascii="Arial" w:hAnsi="Arial" w:hint="default"/>
      </w:rPr>
    </w:lvl>
    <w:lvl w:ilvl="8" w:tplc="81BEB6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2502F4"/>
    <w:multiLevelType w:val="hybridMultilevel"/>
    <w:tmpl w:val="D966D77E"/>
    <w:lvl w:ilvl="0" w:tplc="73E823C6">
      <w:start w:val="1"/>
      <w:numFmt w:val="bullet"/>
      <w:lvlText w:val="•"/>
      <w:lvlJc w:val="left"/>
      <w:pPr>
        <w:tabs>
          <w:tab w:val="num" w:pos="720"/>
        </w:tabs>
        <w:ind w:left="720" w:hanging="360"/>
      </w:pPr>
      <w:rPr>
        <w:rFonts w:ascii="Arial" w:hAnsi="Arial" w:hint="default"/>
      </w:rPr>
    </w:lvl>
    <w:lvl w:ilvl="1" w:tplc="A9804112">
      <w:start w:val="114"/>
      <w:numFmt w:val="bullet"/>
      <w:lvlText w:val="•"/>
      <w:lvlJc w:val="left"/>
      <w:pPr>
        <w:tabs>
          <w:tab w:val="num" w:pos="1440"/>
        </w:tabs>
        <w:ind w:left="1440" w:hanging="360"/>
      </w:pPr>
      <w:rPr>
        <w:rFonts w:ascii="Arial" w:hAnsi="Arial" w:hint="default"/>
      </w:rPr>
    </w:lvl>
    <w:lvl w:ilvl="2" w:tplc="B7ACB642">
      <w:start w:val="114"/>
      <w:numFmt w:val="bullet"/>
      <w:lvlText w:val="•"/>
      <w:lvlJc w:val="left"/>
      <w:pPr>
        <w:tabs>
          <w:tab w:val="num" w:pos="2160"/>
        </w:tabs>
        <w:ind w:left="2160" w:hanging="360"/>
      </w:pPr>
      <w:rPr>
        <w:rFonts w:ascii="Arial" w:hAnsi="Arial" w:hint="default"/>
      </w:rPr>
    </w:lvl>
    <w:lvl w:ilvl="3" w:tplc="75C0DFE4" w:tentative="1">
      <w:start w:val="1"/>
      <w:numFmt w:val="bullet"/>
      <w:lvlText w:val="•"/>
      <w:lvlJc w:val="left"/>
      <w:pPr>
        <w:tabs>
          <w:tab w:val="num" w:pos="2880"/>
        </w:tabs>
        <w:ind w:left="2880" w:hanging="360"/>
      </w:pPr>
      <w:rPr>
        <w:rFonts w:ascii="Arial" w:hAnsi="Arial" w:hint="default"/>
      </w:rPr>
    </w:lvl>
    <w:lvl w:ilvl="4" w:tplc="B0DC7948" w:tentative="1">
      <w:start w:val="1"/>
      <w:numFmt w:val="bullet"/>
      <w:lvlText w:val="•"/>
      <w:lvlJc w:val="left"/>
      <w:pPr>
        <w:tabs>
          <w:tab w:val="num" w:pos="3600"/>
        </w:tabs>
        <w:ind w:left="3600" w:hanging="360"/>
      </w:pPr>
      <w:rPr>
        <w:rFonts w:ascii="Arial" w:hAnsi="Arial" w:hint="default"/>
      </w:rPr>
    </w:lvl>
    <w:lvl w:ilvl="5" w:tplc="46801A40" w:tentative="1">
      <w:start w:val="1"/>
      <w:numFmt w:val="bullet"/>
      <w:lvlText w:val="•"/>
      <w:lvlJc w:val="left"/>
      <w:pPr>
        <w:tabs>
          <w:tab w:val="num" w:pos="4320"/>
        </w:tabs>
        <w:ind w:left="4320" w:hanging="360"/>
      </w:pPr>
      <w:rPr>
        <w:rFonts w:ascii="Arial" w:hAnsi="Arial" w:hint="default"/>
      </w:rPr>
    </w:lvl>
    <w:lvl w:ilvl="6" w:tplc="65C48B02" w:tentative="1">
      <w:start w:val="1"/>
      <w:numFmt w:val="bullet"/>
      <w:lvlText w:val="•"/>
      <w:lvlJc w:val="left"/>
      <w:pPr>
        <w:tabs>
          <w:tab w:val="num" w:pos="5040"/>
        </w:tabs>
        <w:ind w:left="5040" w:hanging="360"/>
      </w:pPr>
      <w:rPr>
        <w:rFonts w:ascii="Arial" w:hAnsi="Arial" w:hint="default"/>
      </w:rPr>
    </w:lvl>
    <w:lvl w:ilvl="7" w:tplc="5FACD3E2" w:tentative="1">
      <w:start w:val="1"/>
      <w:numFmt w:val="bullet"/>
      <w:lvlText w:val="•"/>
      <w:lvlJc w:val="left"/>
      <w:pPr>
        <w:tabs>
          <w:tab w:val="num" w:pos="5760"/>
        </w:tabs>
        <w:ind w:left="5760" w:hanging="360"/>
      </w:pPr>
      <w:rPr>
        <w:rFonts w:ascii="Arial" w:hAnsi="Arial" w:hint="default"/>
      </w:rPr>
    </w:lvl>
    <w:lvl w:ilvl="8" w:tplc="3C8660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81781E"/>
    <w:multiLevelType w:val="hybridMultilevel"/>
    <w:tmpl w:val="A510B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0D6F0A"/>
    <w:multiLevelType w:val="hybridMultilevel"/>
    <w:tmpl w:val="52248EBA"/>
    <w:lvl w:ilvl="0" w:tplc="A950CA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4288E"/>
    <w:multiLevelType w:val="hybridMultilevel"/>
    <w:tmpl w:val="2B5837E6"/>
    <w:lvl w:ilvl="0" w:tplc="68F28D64">
      <w:start w:val="1"/>
      <w:numFmt w:val="decimal"/>
      <w:lvlText w:val="%1)"/>
      <w:lvlJc w:val="left"/>
      <w:pPr>
        <w:ind w:left="1800" w:hanging="360"/>
      </w:pPr>
      <w:rPr>
        <w:rFonts w:ascii="Arial" w:eastAsia="MS Mincho" w:hAnsi="Arial" w:cs="Arial"/>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11C6A16"/>
    <w:multiLevelType w:val="hybridMultilevel"/>
    <w:tmpl w:val="0B3AEDC0"/>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32A40359"/>
    <w:multiLevelType w:val="hybridMultilevel"/>
    <w:tmpl w:val="1FBE4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AA44F7"/>
    <w:multiLevelType w:val="hybridMultilevel"/>
    <w:tmpl w:val="088095BC"/>
    <w:lvl w:ilvl="0" w:tplc="C3AE7696">
      <w:start w:val="1"/>
      <w:numFmt w:val="bullet"/>
      <w:lvlText w:val="•"/>
      <w:lvlJc w:val="left"/>
      <w:pPr>
        <w:tabs>
          <w:tab w:val="num" w:pos="720"/>
        </w:tabs>
        <w:ind w:left="720" w:hanging="360"/>
      </w:pPr>
      <w:rPr>
        <w:rFonts w:ascii="Arial" w:hAnsi="Arial" w:hint="default"/>
      </w:rPr>
    </w:lvl>
    <w:lvl w:ilvl="1" w:tplc="CC8C8A8C" w:tentative="1">
      <w:start w:val="1"/>
      <w:numFmt w:val="bullet"/>
      <w:lvlText w:val="•"/>
      <w:lvlJc w:val="left"/>
      <w:pPr>
        <w:tabs>
          <w:tab w:val="num" w:pos="1440"/>
        </w:tabs>
        <w:ind w:left="1440" w:hanging="360"/>
      </w:pPr>
      <w:rPr>
        <w:rFonts w:ascii="Arial" w:hAnsi="Arial" w:hint="default"/>
      </w:rPr>
    </w:lvl>
    <w:lvl w:ilvl="2" w:tplc="C2EC8684" w:tentative="1">
      <w:start w:val="1"/>
      <w:numFmt w:val="bullet"/>
      <w:lvlText w:val="•"/>
      <w:lvlJc w:val="left"/>
      <w:pPr>
        <w:tabs>
          <w:tab w:val="num" w:pos="2160"/>
        </w:tabs>
        <w:ind w:left="2160" w:hanging="360"/>
      </w:pPr>
      <w:rPr>
        <w:rFonts w:ascii="Arial" w:hAnsi="Arial" w:hint="default"/>
      </w:rPr>
    </w:lvl>
    <w:lvl w:ilvl="3" w:tplc="E836E706" w:tentative="1">
      <w:start w:val="1"/>
      <w:numFmt w:val="bullet"/>
      <w:lvlText w:val="•"/>
      <w:lvlJc w:val="left"/>
      <w:pPr>
        <w:tabs>
          <w:tab w:val="num" w:pos="2880"/>
        </w:tabs>
        <w:ind w:left="2880" w:hanging="360"/>
      </w:pPr>
      <w:rPr>
        <w:rFonts w:ascii="Arial" w:hAnsi="Arial" w:hint="default"/>
      </w:rPr>
    </w:lvl>
    <w:lvl w:ilvl="4" w:tplc="79F63680" w:tentative="1">
      <w:start w:val="1"/>
      <w:numFmt w:val="bullet"/>
      <w:lvlText w:val="•"/>
      <w:lvlJc w:val="left"/>
      <w:pPr>
        <w:tabs>
          <w:tab w:val="num" w:pos="3600"/>
        </w:tabs>
        <w:ind w:left="3600" w:hanging="360"/>
      </w:pPr>
      <w:rPr>
        <w:rFonts w:ascii="Arial" w:hAnsi="Arial" w:hint="default"/>
      </w:rPr>
    </w:lvl>
    <w:lvl w:ilvl="5" w:tplc="5E125AA6" w:tentative="1">
      <w:start w:val="1"/>
      <w:numFmt w:val="bullet"/>
      <w:lvlText w:val="•"/>
      <w:lvlJc w:val="left"/>
      <w:pPr>
        <w:tabs>
          <w:tab w:val="num" w:pos="4320"/>
        </w:tabs>
        <w:ind w:left="4320" w:hanging="360"/>
      </w:pPr>
      <w:rPr>
        <w:rFonts w:ascii="Arial" w:hAnsi="Arial" w:hint="default"/>
      </w:rPr>
    </w:lvl>
    <w:lvl w:ilvl="6" w:tplc="F48061C8" w:tentative="1">
      <w:start w:val="1"/>
      <w:numFmt w:val="bullet"/>
      <w:lvlText w:val="•"/>
      <w:lvlJc w:val="left"/>
      <w:pPr>
        <w:tabs>
          <w:tab w:val="num" w:pos="5040"/>
        </w:tabs>
        <w:ind w:left="5040" w:hanging="360"/>
      </w:pPr>
      <w:rPr>
        <w:rFonts w:ascii="Arial" w:hAnsi="Arial" w:hint="default"/>
      </w:rPr>
    </w:lvl>
    <w:lvl w:ilvl="7" w:tplc="8F5C450C" w:tentative="1">
      <w:start w:val="1"/>
      <w:numFmt w:val="bullet"/>
      <w:lvlText w:val="•"/>
      <w:lvlJc w:val="left"/>
      <w:pPr>
        <w:tabs>
          <w:tab w:val="num" w:pos="5760"/>
        </w:tabs>
        <w:ind w:left="5760" w:hanging="360"/>
      </w:pPr>
      <w:rPr>
        <w:rFonts w:ascii="Arial" w:hAnsi="Arial" w:hint="default"/>
      </w:rPr>
    </w:lvl>
    <w:lvl w:ilvl="8" w:tplc="31D2BD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CD5D19"/>
    <w:multiLevelType w:val="hybridMultilevel"/>
    <w:tmpl w:val="8FC60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037E27"/>
    <w:multiLevelType w:val="hybridMultilevel"/>
    <w:tmpl w:val="1570AF50"/>
    <w:lvl w:ilvl="0" w:tplc="7A7A2998">
      <w:start w:val="1"/>
      <w:numFmt w:val="decimal"/>
      <w:lvlText w:val="%1)"/>
      <w:lvlJc w:val="left"/>
      <w:pPr>
        <w:ind w:left="2052" w:hanging="360"/>
      </w:pPr>
      <w:rPr>
        <w:rFonts w:cs="Times New Roman" w:hint="default"/>
      </w:rPr>
    </w:lvl>
    <w:lvl w:ilvl="1" w:tplc="04070019" w:tentative="1">
      <w:start w:val="1"/>
      <w:numFmt w:val="lowerLetter"/>
      <w:lvlText w:val="%2."/>
      <w:lvlJc w:val="left"/>
      <w:pPr>
        <w:ind w:left="2772" w:hanging="360"/>
      </w:pPr>
      <w:rPr>
        <w:rFonts w:cs="Times New Roman"/>
      </w:rPr>
    </w:lvl>
    <w:lvl w:ilvl="2" w:tplc="0407001B" w:tentative="1">
      <w:start w:val="1"/>
      <w:numFmt w:val="lowerRoman"/>
      <w:lvlText w:val="%3."/>
      <w:lvlJc w:val="right"/>
      <w:pPr>
        <w:ind w:left="3492" w:hanging="180"/>
      </w:pPr>
      <w:rPr>
        <w:rFonts w:cs="Times New Roman"/>
      </w:rPr>
    </w:lvl>
    <w:lvl w:ilvl="3" w:tplc="0407000F" w:tentative="1">
      <w:start w:val="1"/>
      <w:numFmt w:val="decimal"/>
      <w:lvlText w:val="%4."/>
      <w:lvlJc w:val="left"/>
      <w:pPr>
        <w:ind w:left="4212" w:hanging="360"/>
      </w:pPr>
      <w:rPr>
        <w:rFonts w:cs="Times New Roman"/>
      </w:rPr>
    </w:lvl>
    <w:lvl w:ilvl="4" w:tplc="04070019" w:tentative="1">
      <w:start w:val="1"/>
      <w:numFmt w:val="lowerLetter"/>
      <w:lvlText w:val="%5."/>
      <w:lvlJc w:val="left"/>
      <w:pPr>
        <w:ind w:left="4932" w:hanging="360"/>
      </w:pPr>
      <w:rPr>
        <w:rFonts w:cs="Times New Roman"/>
      </w:rPr>
    </w:lvl>
    <w:lvl w:ilvl="5" w:tplc="0407001B" w:tentative="1">
      <w:start w:val="1"/>
      <w:numFmt w:val="lowerRoman"/>
      <w:lvlText w:val="%6."/>
      <w:lvlJc w:val="right"/>
      <w:pPr>
        <w:ind w:left="5652" w:hanging="180"/>
      </w:pPr>
      <w:rPr>
        <w:rFonts w:cs="Times New Roman"/>
      </w:rPr>
    </w:lvl>
    <w:lvl w:ilvl="6" w:tplc="0407000F" w:tentative="1">
      <w:start w:val="1"/>
      <w:numFmt w:val="decimal"/>
      <w:lvlText w:val="%7."/>
      <w:lvlJc w:val="left"/>
      <w:pPr>
        <w:ind w:left="6372" w:hanging="360"/>
      </w:pPr>
      <w:rPr>
        <w:rFonts w:cs="Times New Roman"/>
      </w:rPr>
    </w:lvl>
    <w:lvl w:ilvl="7" w:tplc="04070019" w:tentative="1">
      <w:start w:val="1"/>
      <w:numFmt w:val="lowerLetter"/>
      <w:lvlText w:val="%8."/>
      <w:lvlJc w:val="left"/>
      <w:pPr>
        <w:ind w:left="7092" w:hanging="360"/>
      </w:pPr>
      <w:rPr>
        <w:rFonts w:cs="Times New Roman"/>
      </w:rPr>
    </w:lvl>
    <w:lvl w:ilvl="8" w:tplc="0407001B" w:tentative="1">
      <w:start w:val="1"/>
      <w:numFmt w:val="lowerRoman"/>
      <w:lvlText w:val="%9."/>
      <w:lvlJc w:val="right"/>
      <w:pPr>
        <w:ind w:left="7812" w:hanging="180"/>
      </w:pPr>
      <w:rPr>
        <w:rFonts w:cs="Times New Roman"/>
      </w:rPr>
    </w:lvl>
  </w:abstractNum>
  <w:abstractNum w:abstractNumId="16" w15:restartNumberingAfterBreak="0">
    <w:nsid w:val="3FF612A3"/>
    <w:multiLevelType w:val="hybridMultilevel"/>
    <w:tmpl w:val="470600BC"/>
    <w:lvl w:ilvl="0" w:tplc="A950CAF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522285"/>
    <w:multiLevelType w:val="hybridMultilevel"/>
    <w:tmpl w:val="FCC00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4F60A2"/>
    <w:multiLevelType w:val="hybridMultilevel"/>
    <w:tmpl w:val="E4CE573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A2C4BE8"/>
    <w:multiLevelType w:val="hybridMultilevel"/>
    <w:tmpl w:val="768445F0"/>
    <w:lvl w:ilvl="0" w:tplc="A950CA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20427E"/>
    <w:multiLevelType w:val="hybridMultilevel"/>
    <w:tmpl w:val="393C153A"/>
    <w:lvl w:ilvl="0" w:tplc="91F62C70">
      <w:start w:val="1"/>
      <w:numFmt w:val="decimal"/>
      <w:lvlText w:val="%1)"/>
      <w:lvlJc w:val="left"/>
      <w:pPr>
        <w:ind w:left="1800" w:hanging="360"/>
      </w:pPr>
      <w:rPr>
        <w:rFonts w:cs="Times New Roman" w:hint="default"/>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22" w15:restartNumberingAfterBreak="0">
    <w:nsid w:val="4D895211"/>
    <w:multiLevelType w:val="hybridMultilevel"/>
    <w:tmpl w:val="1862C444"/>
    <w:lvl w:ilvl="0" w:tplc="A950CA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CE45FE"/>
    <w:multiLevelType w:val="hybridMultilevel"/>
    <w:tmpl w:val="AF862338"/>
    <w:lvl w:ilvl="0" w:tplc="68F28D64">
      <w:start w:val="1"/>
      <w:numFmt w:val="decimal"/>
      <w:lvlText w:val="%1)"/>
      <w:lvlJc w:val="left"/>
      <w:pPr>
        <w:ind w:left="1800" w:hanging="360"/>
      </w:pPr>
      <w:rPr>
        <w:rFonts w:ascii="Arial" w:eastAsia="MS Mincho" w:hAnsi="Arial" w:cs="Arial"/>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24" w15:restartNumberingAfterBreak="0">
    <w:nsid w:val="55E63109"/>
    <w:multiLevelType w:val="hybridMultilevel"/>
    <w:tmpl w:val="AFDAC82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6B10015"/>
    <w:multiLevelType w:val="hybridMultilevel"/>
    <w:tmpl w:val="393C153A"/>
    <w:lvl w:ilvl="0" w:tplc="91F62C70">
      <w:start w:val="1"/>
      <w:numFmt w:val="decimal"/>
      <w:lvlText w:val="%1)"/>
      <w:lvlJc w:val="left"/>
      <w:pPr>
        <w:ind w:left="1800" w:hanging="360"/>
      </w:pPr>
      <w:rPr>
        <w:rFonts w:cs="Times New Roman" w:hint="default"/>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26" w15:restartNumberingAfterBreak="0">
    <w:nsid w:val="56C2067C"/>
    <w:multiLevelType w:val="multilevel"/>
    <w:tmpl w:val="C3C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A705D"/>
    <w:multiLevelType w:val="hybridMultilevel"/>
    <w:tmpl w:val="85CC7674"/>
    <w:lvl w:ilvl="0" w:tplc="A950CA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93460D0"/>
    <w:multiLevelType w:val="hybridMultilevel"/>
    <w:tmpl w:val="CD12C83A"/>
    <w:lvl w:ilvl="0" w:tplc="F81839E8">
      <w:start w:val="1"/>
      <w:numFmt w:val="bullet"/>
      <w:lvlText w:val="•"/>
      <w:lvlJc w:val="left"/>
      <w:pPr>
        <w:tabs>
          <w:tab w:val="num" w:pos="720"/>
        </w:tabs>
        <w:ind w:left="720" w:hanging="360"/>
      </w:pPr>
      <w:rPr>
        <w:rFonts w:ascii="Arial" w:hAnsi="Arial" w:hint="default"/>
      </w:rPr>
    </w:lvl>
    <w:lvl w:ilvl="1" w:tplc="DF74F70E">
      <w:start w:val="1"/>
      <w:numFmt w:val="bullet"/>
      <w:lvlText w:val="•"/>
      <w:lvlJc w:val="left"/>
      <w:pPr>
        <w:tabs>
          <w:tab w:val="num" w:pos="1440"/>
        </w:tabs>
        <w:ind w:left="1440" w:hanging="360"/>
      </w:pPr>
      <w:rPr>
        <w:rFonts w:ascii="Arial" w:hAnsi="Arial" w:hint="default"/>
      </w:rPr>
    </w:lvl>
    <w:lvl w:ilvl="2" w:tplc="56C42922">
      <w:start w:val="114"/>
      <w:numFmt w:val="bullet"/>
      <w:lvlText w:val="•"/>
      <w:lvlJc w:val="left"/>
      <w:pPr>
        <w:tabs>
          <w:tab w:val="num" w:pos="2160"/>
        </w:tabs>
        <w:ind w:left="2160" w:hanging="360"/>
      </w:pPr>
      <w:rPr>
        <w:rFonts w:ascii="Arial" w:hAnsi="Arial" w:hint="default"/>
      </w:rPr>
    </w:lvl>
    <w:lvl w:ilvl="3" w:tplc="57FE0838" w:tentative="1">
      <w:start w:val="1"/>
      <w:numFmt w:val="bullet"/>
      <w:lvlText w:val="•"/>
      <w:lvlJc w:val="left"/>
      <w:pPr>
        <w:tabs>
          <w:tab w:val="num" w:pos="2880"/>
        </w:tabs>
        <w:ind w:left="2880" w:hanging="360"/>
      </w:pPr>
      <w:rPr>
        <w:rFonts w:ascii="Arial" w:hAnsi="Arial" w:hint="default"/>
      </w:rPr>
    </w:lvl>
    <w:lvl w:ilvl="4" w:tplc="9FE49AF6" w:tentative="1">
      <w:start w:val="1"/>
      <w:numFmt w:val="bullet"/>
      <w:lvlText w:val="•"/>
      <w:lvlJc w:val="left"/>
      <w:pPr>
        <w:tabs>
          <w:tab w:val="num" w:pos="3600"/>
        </w:tabs>
        <w:ind w:left="3600" w:hanging="360"/>
      </w:pPr>
      <w:rPr>
        <w:rFonts w:ascii="Arial" w:hAnsi="Arial" w:hint="default"/>
      </w:rPr>
    </w:lvl>
    <w:lvl w:ilvl="5" w:tplc="7B223340" w:tentative="1">
      <w:start w:val="1"/>
      <w:numFmt w:val="bullet"/>
      <w:lvlText w:val="•"/>
      <w:lvlJc w:val="left"/>
      <w:pPr>
        <w:tabs>
          <w:tab w:val="num" w:pos="4320"/>
        </w:tabs>
        <w:ind w:left="4320" w:hanging="360"/>
      </w:pPr>
      <w:rPr>
        <w:rFonts w:ascii="Arial" w:hAnsi="Arial" w:hint="default"/>
      </w:rPr>
    </w:lvl>
    <w:lvl w:ilvl="6" w:tplc="92A8A73E" w:tentative="1">
      <w:start w:val="1"/>
      <w:numFmt w:val="bullet"/>
      <w:lvlText w:val="•"/>
      <w:lvlJc w:val="left"/>
      <w:pPr>
        <w:tabs>
          <w:tab w:val="num" w:pos="5040"/>
        </w:tabs>
        <w:ind w:left="5040" w:hanging="360"/>
      </w:pPr>
      <w:rPr>
        <w:rFonts w:ascii="Arial" w:hAnsi="Arial" w:hint="default"/>
      </w:rPr>
    </w:lvl>
    <w:lvl w:ilvl="7" w:tplc="6E36767C" w:tentative="1">
      <w:start w:val="1"/>
      <w:numFmt w:val="bullet"/>
      <w:lvlText w:val="•"/>
      <w:lvlJc w:val="left"/>
      <w:pPr>
        <w:tabs>
          <w:tab w:val="num" w:pos="5760"/>
        </w:tabs>
        <w:ind w:left="5760" w:hanging="360"/>
      </w:pPr>
      <w:rPr>
        <w:rFonts w:ascii="Arial" w:hAnsi="Arial" w:hint="default"/>
      </w:rPr>
    </w:lvl>
    <w:lvl w:ilvl="8" w:tplc="F11446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181606"/>
    <w:multiLevelType w:val="hybridMultilevel"/>
    <w:tmpl w:val="B87C1C6A"/>
    <w:lvl w:ilvl="0" w:tplc="A950CA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3261C1"/>
    <w:multiLevelType w:val="hybridMultilevel"/>
    <w:tmpl w:val="D55A90CE"/>
    <w:lvl w:ilvl="0" w:tplc="A5369FD4">
      <w:start w:val="1"/>
      <w:numFmt w:val="bullet"/>
      <w:lvlText w:val="•"/>
      <w:lvlJc w:val="left"/>
      <w:pPr>
        <w:tabs>
          <w:tab w:val="num" w:pos="720"/>
        </w:tabs>
        <w:ind w:left="720" w:hanging="360"/>
      </w:pPr>
      <w:rPr>
        <w:rFonts w:ascii="Arial" w:hAnsi="Arial" w:hint="default"/>
      </w:rPr>
    </w:lvl>
    <w:lvl w:ilvl="1" w:tplc="0DE42902">
      <w:start w:val="1"/>
      <w:numFmt w:val="bullet"/>
      <w:lvlText w:val="•"/>
      <w:lvlJc w:val="left"/>
      <w:pPr>
        <w:tabs>
          <w:tab w:val="num" w:pos="1440"/>
        </w:tabs>
        <w:ind w:left="1440" w:hanging="360"/>
      </w:pPr>
      <w:rPr>
        <w:rFonts w:ascii="Arial" w:hAnsi="Arial" w:hint="default"/>
      </w:rPr>
    </w:lvl>
    <w:lvl w:ilvl="2" w:tplc="7BCE2340" w:tentative="1">
      <w:start w:val="1"/>
      <w:numFmt w:val="bullet"/>
      <w:lvlText w:val="•"/>
      <w:lvlJc w:val="left"/>
      <w:pPr>
        <w:tabs>
          <w:tab w:val="num" w:pos="2160"/>
        </w:tabs>
        <w:ind w:left="2160" w:hanging="360"/>
      </w:pPr>
      <w:rPr>
        <w:rFonts w:ascii="Arial" w:hAnsi="Arial" w:hint="default"/>
      </w:rPr>
    </w:lvl>
    <w:lvl w:ilvl="3" w:tplc="CF0A720A" w:tentative="1">
      <w:start w:val="1"/>
      <w:numFmt w:val="bullet"/>
      <w:lvlText w:val="•"/>
      <w:lvlJc w:val="left"/>
      <w:pPr>
        <w:tabs>
          <w:tab w:val="num" w:pos="2880"/>
        </w:tabs>
        <w:ind w:left="2880" w:hanging="360"/>
      </w:pPr>
      <w:rPr>
        <w:rFonts w:ascii="Arial" w:hAnsi="Arial" w:hint="default"/>
      </w:rPr>
    </w:lvl>
    <w:lvl w:ilvl="4" w:tplc="505C54AA" w:tentative="1">
      <w:start w:val="1"/>
      <w:numFmt w:val="bullet"/>
      <w:lvlText w:val="•"/>
      <w:lvlJc w:val="left"/>
      <w:pPr>
        <w:tabs>
          <w:tab w:val="num" w:pos="3600"/>
        </w:tabs>
        <w:ind w:left="3600" w:hanging="360"/>
      </w:pPr>
      <w:rPr>
        <w:rFonts w:ascii="Arial" w:hAnsi="Arial" w:hint="default"/>
      </w:rPr>
    </w:lvl>
    <w:lvl w:ilvl="5" w:tplc="741E07B4" w:tentative="1">
      <w:start w:val="1"/>
      <w:numFmt w:val="bullet"/>
      <w:lvlText w:val="•"/>
      <w:lvlJc w:val="left"/>
      <w:pPr>
        <w:tabs>
          <w:tab w:val="num" w:pos="4320"/>
        </w:tabs>
        <w:ind w:left="4320" w:hanging="360"/>
      </w:pPr>
      <w:rPr>
        <w:rFonts w:ascii="Arial" w:hAnsi="Arial" w:hint="default"/>
      </w:rPr>
    </w:lvl>
    <w:lvl w:ilvl="6" w:tplc="D750AB54" w:tentative="1">
      <w:start w:val="1"/>
      <w:numFmt w:val="bullet"/>
      <w:lvlText w:val="•"/>
      <w:lvlJc w:val="left"/>
      <w:pPr>
        <w:tabs>
          <w:tab w:val="num" w:pos="5040"/>
        </w:tabs>
        <w:ind w:left="5040" w:hanging="360"/>
      </w:pPr>
      <w:rPr>
        <w:rFonts w:ascii="Arial" w:hAnsi="Arial" w:hint="default"/>
      </w:rPr>
    </w:lvl>
    <w:lvl w:ilvl="7" w:tplc="47504F30" w:tentative="1">
      <w:start w:val="1"/>
      <w:numFmt w:val="bullet"/>
      <w:lvlText w:val="•"/>
      <w:lvlJc w:val="left"/>
      <w:pPr>
        <w:tabs>
          <w:tab w:val="num" w:pos="5760"/>
        </w:tabs>
        <w:ind w:left="5760" w:hanging="360"/>
      </w:pPr>
      <w:rPr>
        <w:rFonts w:ascii="Arial" w:hAnsi="Arial" w:hint="default"/>
      </w:rPr>
    </w:lvl>
    <w:lvl w:ilvl="8" w:tplc="7CF8CA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06FE0"/>
    <w:multiLevelType w:val="hybridMultilevel"/>
    <w:tmpl w:val="79B0B800"/>
    <w:lvl w:ilvl="0" w:tplc="A950CA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1559F4"/>
    <w:multiLevelType w:val="hybridMultilevel"/>
    <w:tmpl w:val="5DC0E3B0"/>
    <w:lvl w:ilvl="0" w:tplc="A950CA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504AAC"/>
    <w:multiLevelType w:val="hybridMultilevel"/>
    <w:tmpl w:val="D1540496"/>
    <w:lvl w:ilvl="0" w:tplc="04070001">
      <w:start w:val="1"/>
      <w:numFmt w:val="bullet"/>
      <w:lvlText w:val=""/>
      <w:lvlJc w:val="left"/>
      <w:pPr>
        <w:ind w:left="1440" w:hanging="360"/>
      </w:pPr>
      <w:rPr>
        <w:rFonts w:ascii="Symbol" w:hAnsi="Symbol" w:hint="default"/>
      </w:rPr>
    </w:lvl>
    <w:lvl w:ilvl="1" w:tplc="9A4A952E">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69F2753"/>
    <w:multiLevelType w:val="hybridMultilevel"/>
    <w:tmpl w:val="5F769ED8"/>
    <w:lvl w:ilvl="0" w:tplc="A950CA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38360C"/>
    <w:multiLevelType w:val="hybridMultilevel"/>
    <w:tmpl w:val="7196EBD6"/>
    <w:lvl w:ilvl="0" w:tplc="20108FE4">
      <w:start w:val="1"/>
      <w:numFmt w:val="bullet"/>
      <w:lvlText w:val="•"/>
      <w:lvlJc w:val="left"/>
      <w:pPr>
        <w:tabs>
          <w:tab w:val="num" w:pos="720"/>
        </w:tabs>
        <w:ind w:left="720" w:hanging="360"/>
      </w:pPr>
      <w:rPr>
        <w:rFonts w:ascii="Arial" w:hAnsi="Arial" w:hint="default"/>
      </w:rPr>
    </w:lvl>
    <w:lvl w:ilvl="1" w:tplc="882686B6">
      <w:start w:val="1"/>
      <w:numFmt w:val="bullet"/>
      <w:lvlText w:val="•"/>
      <w:lvlJc w:val="left"/>
      <w:pPr>
        <w:tabs>
          <w:tab w:val="num" w:pos="1440"/>
        </w:tabs>
        <w:ind w:left="1440" w:hanging="360"/>
      </w:pPr>
      <w:rPr>
        <w:rFonts w:ascii="Arial" w:hAnsi="Arial" w:hint="default"/>
      </w:rPr>
    </w:lvl>
    <w:lvl w:ilvl="2" w:tplc="99A011E8">
      <w:start w:val="114"/>
      <w:numFmt w:val="bullet"/>
      <w:lvlText w:val="•"/>
      <w:lvlJc w:val="left"/>
      <w:pPr>
        <w:tabs>
          <w:tab w:val="num" w:pos="2160"/>
        </w:tabs>
        <w:ind w:left="2160" w:hanging="360"/>
      </w:pPr>
      <w:rPr>
        <w:rFonts w:ascii="Arial" w:hAnsi="Arial" w:hint="default"/>
      </w:rPr>
    </w:lvl>
    <w:lvl w:ilvl="3" w:tplc="5316CE58" w:tentative="1">
      <w:start w:val="1"/>
      <w:numFmt w:val="bullet"/>
      <w:lvlText w:val="•"/>
      <w:lvlJc w:val="left"/>
      <w:pPr>
        <w:tabs>
          <w:tab w:val="num" w:pos="2880"/>
        </w:tabs>
        <w:ind w:left="2880" w:hanging="360"/>
      </w:pPr>
      <w:rPr>
        <w:rFonts w:ascii="Arial" w:hAnsi="Arial" w:hint="default"/>
      </w:rPr>
    </w:lvl>
    <w:lvl w:ilvl="4" w:tplc="BD1A3110" w:tentative="1">
      <w:start w:val="1"/>
      <w:numFmt w:val="bullet"/>
      <w:lvlText w:val="•"/>
      <w:lvlJc w:val="left"/>
      <w:pPr>
        <w:tabs>
          <w:tab w:val="num" w:pos="3600"/>
        </w:tabs>
        <w:ind w:left="3600" w:hanging="360"/>
      </w:pPr>
      <w:rPr>
        <w:rFonts w:ascii="Arial" w:hAnsi="Arial" w:hint="default"/>
      </w:rPr>
    </w:lvl>
    <w:lvl w:ilvl="5" w:tplc="8FE486A4" w:tentative="1">
      <w:start w:val="1"/>
      <w:numFmt w:val="bullet"/>
      <w:lvlText w:val="•"/>
      <w:lvlJc w:val="left"/>
      <w:pPr>
        <w:tabs>
          <w:tab w:val="num" w:pos="4320"/>
        </w:tabs>
        <w:ind w:left="4320" w:hanging="360"/>
      </w:pPr>
      <w:rPr>
        <w:rFonts w:ascii="Arial" w:hAnsi="Arial" w:hint="default"/>
      </w:rPr>
    </w:lvl>
    <w:lvl w:ilvl="6" w:tplc="CC8EE7C6" w:tentative="1">
      <w:start w:val="1"/>
      <w:numFmt w:val="bullet"/>
      <w:lvlText w:val="•"/>
      <w:lvlJc w:val="left"/>
      <w:pPr>
        <w:tabs>
          <w:tab w:val="num" w:pos="5040"/>
        </w:tabs>
        <w:ind w:left="5040" w:hanging="360"/>
      </w:pPr>
      <w:rPr>
        <w:rFonts w:ascii="Arial" w:hAnsi="Arial" w:hint="default"/>
      </w:rPr>
    </w:lvl>
    <w:lvl w:ilvl="7" w:tplc="1B226CAC" w:tentative="1">
      <w:start w:val="1"/>
      <w:numFmt w:val="bullet"/>
      <w:lvlText w:val="•"/>
      <w:lvlJc w:val="left"/>
      <w:pPr>
        <w:tabs>
          <w:tab w:val="num" w:pos="5760"/>
        </w:tabs>
        <w:ind w:left="5760" w:hanging="360"/>
      </w:pPr>
      <w:rPr>
        <w:rFonts w:ascii="Arial" w:hAnsi="Arial" w:hint="default"/>
      </w:rPr>
    </w:lvl>
    <w:lvl w:ilvl="8" w:tplc="933266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221E8B"/>
    <w:multiLevelType w:val="hybridMultilevel"/>
    <w:tmpl w:val="E47ACAD0"/>
    <w:lvl w:ilvl="0" w:tplc="7E180136">
      <w:start w:val="1"/>
      <w:numFmt w:val="decimal"/>
      <w:lvlText w:val="%1)"/>
      <w:lvlJc w:val="left"/>
      <w:pPr>
        <w:ind w:left="1800" w:hanging="360"/>
      </w:pPr>
      <w:rPr>
        <w:rFonts w:cs="Times New Roman" w:hint="default"/>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37" w15:restartNumberingAfterBreak="0">
    <w:nsid w:val="725C757A"/>
    <w:multiLevelType w:val="hybridMultilevel"/>
    <w:tmpl w:val="249246AC"/>
    <w:lvl w:ilvl="0" w:tplc="9A4A9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9C1332"/>
    <w:multiLevelType w:val="hybridMultilevel"/>
    <w:tmpl w:val="7BF27898"/>
    <w:lvl w:ilvl="0" w:tplc="A950CA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8CF7F27"/>
    <w:multiLevelType w:val="hybridMultilevel"/>
    <w:tmpl w:val="8F92677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7F0B2381"/>
    <w:multiLevelType w:val="hybridMultilevel"/>
    <w:tmpl w:val="74ECE32E"/>
    <w:lvl w:ilvl="0" w:tplc="A950CA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2"/>
  </w:num>
  <w:num w:numId="4">
    <w:abstractNumId w:val="11"/>
  </w:num>
  <w:num w:numId="5">
    <w:abstractNumId w:val="24"/>
  </w:num>
  <w:num w:numId="6">
    <w:abstractNumId w:val="33"/>
  </w:num>
  <w:num w:numId="7">
    <w:abstractNumId w:val="39"/>
  </w:num>
  <w:num w:numId="8">
    <w:abstractNumId w:val="15"/>
  </w:num>
  <w:num w:numId="9">
    <w:abstractNumId w:val="3"/>
  </w:num>
  <w:num w:numId="10">
    <w:abstractNumId w:val="21"/>
  </w:num>
  <w:num w:numId="11">
    <w:abstractNumId w:val="36"/>
  </w:num>
  <w:num w:numId="12">
    <w:abstractNumId w:val="25"/>
  </w:num>
  <w:num w:numId="13">
    <w:abstractNumId w:val="37"/>
  </w:num>
  <w:num w:numId="14">
    <w:abstractNumId w:val="4"/>
  </w:num>
  <w:num w:numId="15">
    <w:abstractNumId w:val="1"/>
  </w:num>
  <w:num w:numId="16">
    <w:abstractNumId w:val="14"/>
  </w:num>
  <w:num w:numId="17">
    <w:abstractNumId w:val="6"/>
  </w:num>
  <w:num w:numId="18">
    <w:abstractNumId w:val="13"/>
  </w:num>
  <w:num w:numId="19">
    <w:abstractNumId w:val="7"/>
  </w:num>
  <w:num w:numId="20">
    <w:abstractNumId w:val="30"/>
  </w:num>
  <w:num w:numId="21">
    <w:abstractNumId w:val="28"/>
  </w:num>
  <w:num w:numId="22">
    <w:abstractNumId w:val="35"/>
  </w:num>
  <w:num w:numId="23">
    <w:abstractNumId w:val="2"/>
  </w:num>
  <w:num w:numId="24">
    <w:abstractNumId w:val="23"/>
  </w:num>
  <w:num w:numId="25">
    <w:abstractNumId w:val="34"/>
  </w:num>
  <w:num w:numId="26">
    <w:abstractNumId w:val="16"/>
  </w:num>
  <w:num w:numId="27">
    <w:abstractNumId w:val="0"/>
  </w:num>
  <w:num w:numId="28">
    <w:abstractNumId w:val="8"/>
  </w:num>
  <w:num w:numId="29">
    <w:abstractNumId w:val="38"/>
  </w:num>
  <w:num w:numId="30">
    <w:abstractNumId w:val="20"/>
  </w:num>
  <w:num w:numId="31">
    <w:abstractNumId w:val="5"/>
  </w:num>
  <w:num w:numId="32">
    <w:abstractNumId w:val="10"/>
  </w:num>
  <w:num w:numId="33">
    <w:abstractNumId w:val="19"/>
  </w:num>
  <w:num w:numId="34">
    <w:abstractNumId w:val="32"/>
  </w:num>
  <w:num w:numId="35">
    <w:abstractNumId w:val="22"/>
  </w:num>
  <w:num w:numId="36">
    <w:abstractNumId w:val="40"/>
  </w:num>
  <w:num w:numId="37">
    <w:abstractNumId w:val="9"/>
  </w:num>
  <w:num w:numId="38">
    <w:abstractNumId w:val="31"/>
  </w:num>
  <w:num w:numId="39">
    <w:abstractNumId w:val="27"/>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C3"/>
    <w:rsid w:val="00000AAA"/>
    <w:rsid w:val="00002664"/>
    <w:rsid w:val="000116C6"/>
    <w:rsid w:val="00035810"/>
    <w:rsid w:val="000371B1"/>
    <w:rsid w:val="00037A2B"/>
    <w:rsid w:val="00044576"/>
    <w:rsid w:val="0005171D"/>
    <w:rsid w:val="0005351C"/>
    <w:rsid w:val="00055D34"/>
    <w:rsid w:val="0006782D"/>
    <w:rsid w:val="00076494"/>
    <w:rsid w:val="0007656E"/>
    <w:rsid w:val="00082513"/>
    <w:rsid w:val="00082F13"/>
    <w:rsid w:val="000913CE"/>
    <w:rsid w:val="00092253"/>
    <w:rsid w:val="000930D6"/>
    <w:rsid w:val="00093E16"/>
    <w:rsid w:val="000A74EC"/>
    <w:rsid w:val="000B10B2"/>
    <w:rsid w:val="000B1420"/>
    <w:rsid w:val="000B5E8D"/>
    <w:rsid w:val="000C05FB"/>
    <w:rsid w:val="000C2676"/>
    <w:rsid w:val="000C6739"/>
    <w:rsid w:val="000D1FAC"/>
    <w:rsid w:val="000E0226"/>
    <w:rsid w:val="000E26D2"/>
    <w:rsid w:val="000E500D"/>
    <w:rsid w:val="000F3A84"/>
    <w:rsid w:val="000F4287"/>
    <w:rsid w:val="000F685D"/>
    <w:rsid w:val="000F7CA1"/>
    <w:rsid w:val="0010702F"/>
    <w:rsid w:val="001075FD"/>
    <w:rsid w:val="001114ED"/>
    <w:rsid w:val="001118B0"/>
    <w:rsid w:val="00114F33"/>
    <w:rsid w:val="00116FD9"/>
    <w:rsid w:val="00121BF2"/>
    <w:rsid w:val="0012582C"/>
    <w:rsid w:val="00126696"/>
    <w:rsid w:val="00130E59"/>
    <w:rsid w:val="0013208D"/>
    <w:rsid w:val="00132486"/>
    <w:rsid w:val="00134ABD"/>
    <w:rsid w:val="00144055"/>
    <w:rsid w:val="0014423B"/>
    <w:rsid w:val="001458CB"/>
    <w:rsid w:val="00157A33"/>
    <w:rsid w:val="00161874"/>
    <w:rsid w:val="0017230E"/>
    <w:rsid w:val="00174C3A"/>
    <w:rsid w:val="00185062"/>
    <w:rsid w:val="00186204"/>
    <w:rsid w:val="0019549C"/>
    <w:rsid w:val="001A09ED"/>
    <w:rsid w:val="001A5105"/>
    <w:rsid w:val="001B4C97"/>
    <w:rsid w:val="001B7716"/>
    <w:rsid w:val="001B7CF8"/>
    <w:rsid w:val="001C0E88"/>
    <w:rsid w:val="001C6DA5"/>
    <w:rsid w:val="001D433D"/>
    <w:rsid w:val="001D4744"/>
    <w:rsid w:val="001D530A"/>
    <w:rsid w:val="001D7A0A"/>
    <w:rsid w:val="001E49C0"/>
    <w:rsid w:val="001E673A"/>
    <w:rsid w:val="001F2B8E"/>
    <w:rsid w:val="00202547"/>
    <w:rsid w:val="00203977"/>
    <w:rsid w:val="00210CA2"/>
    <w:rsid w:val="002114AB"/>
    <w:rsid w:val="00215268"/>
    <w:rsid w:val="0022319B"/>
    <w:rsid w:val="00225EB1"/>
    <w:rsid w:val="00231CC9"/>
    <w:rsid w:val="00240402"/>
    <w:rsid w:val="0024578E"/>
    <w:rsid w:val="002509E3"/>
    <w:rsid w:val="002533E9"/>
    <w:rsid w:val="00260B56"/>
    <w:rsid w:val="00262347"/>
    <w:rsid w:val="00263E48"/>
    <w:rsid w:val="00265971"/>
    <w:rsid w:val="002661A2"/>
    <w:rsid w:val="00272ADC"/>
    <w:rsid w:val="00283699"/>
    <w:rsid w:val="00285D79"/>
    <w:rsid w:val="00286114"/>
    <w:rsid w:val="002A4B29"/>
    <w:rsid w:val="002A6054"/>
    <w:rsid w:val="002B00ED"/>
    <w:rsid w:val="002B0994"/>
    <w:rsid w:val="002B1CBA"/>
    <w:rsid w:val="002B23C8"/>
    <w:rsid w:val="002B2DF7"/>
    <w:rsid w:val="002C494C"/>
    <w:rsid w:val="002C7F3D"/>
    <w:rsid w:val="002D184A"/>
    <w:rsid w:val="002D3AAA"/>
    <w:rsid w:val="002D401B"/>
    <w:rsid w:val="002E25F9"/>
    <w:rsid w:val="002F12DF"/>
    <w:rsid w:val="003100D0"/>
    <w:rsid w:val="00311211"/>
    <w:rsid w:val="00312467"/>
    <w:rsid w:val="0031476F"/>
    <w:rsid w:val="0033146B"/>
    <w:rsid w:val="00351F8A"/>
    <w:rsid w:val="00352B78"/>
    <w:rsid w:val="003538DD"/>
    <w:rsid w:val="00356638"/>
    <w:rsid w:val="003569DB"/>
    <w:rsid w:val="003654B7"/>
    <w:rsid w:val="00373F24"/>
    <w:rsid w:val="00380A10"/>
    <w:rsid w:val="003817C3"/>
    <w:rsid w:val="003872D3"/>
    <w:rsid w:val="00394229"/>
    <w:rsid w:val="003973F3"/>
    <w:rsid w:val="003A6422"/>
    <w:rsid w:val="003A6FFC"/>
    <w:rsid w:val="003B08AE"/>
    <w:rsid w:val="003B27FD"/>
    <w:rsid w:val="003B617B"/>
    <w:rsid w:val="003C0A51"/>
    <w:rsid w:val="003C59C5"/>
    <w:rsid w:val="003C6899"/>
    <w:rsid w:val="003D321C"/>
    <w:rsid w:val="003D585D"/>
    <w:rsid w:val="003E5AB4"/>
    <w:rsid w:val="00400640"/>
    <w:rsid w:val="00404BC9"/>
    <w:rsid w:val="004066E9"/>
    <w:rsid w:val="004073A5"/>
    <w:rsid w:val="00407E7A"/>
    <w:rsid w:val="00410E23"/>
    <w:rsid w:val="004172C5"/>
    <w:rsid w:val="00420A5C"/>
    <w:rsid w:val="00424306"/>
    <w:rsid w:val="004346AE"/>
    <w:rsid w:val="0043482E"/>
    <w:rsid w:val="00436B97"/>
    <w:rsid w:val="00437482"/>
    <w:rsid w:val="00447F42"/>
    <w:rsid w:val="00452A46"/>
    <w:rsid w:val="00455226"/>
    <w:rsid w:val="004609AC"/>
    <w:rsid w:val="00462485"/>
    <w:rsid w:val="0046269D"/>
    <w:rsid w:val="00465D22"/>
    <w:rsid w:val="0046714E"/>
    <w:rsid w:val="0046797A"/>
    <w:rsid w:val="00467FB8"/>
    <w:rsid w:val="0047117F"/>
    <w:rsid w:val="00477785"/>
    <w:rsid w:val="004866D6"/>
    <w:rsid w:val="00495803"/>
    <w:rsid w:val="004A18F0"/>
    <w:rsid w:val="004B230B"/>
    <w:rsid w:val="004B52EA"/>
    <w:rsid w:val="004C0834"/>
    <w:rsid w:val="004C1890"/>
    <w:rsid w:val="004C5C83"/>
    <w:rsid w:val="004D0F72"/>
    <w:rsid w:val="004D1631"/>
    <w:rsid w:val="004D1833"/>
    <w:rsid w:val="004E175F"/>
    <w:rsid w:val="004E599C"/>
    <w:rsid w:val="004E65EB"/>
    <w:rsid w:val="004F02E2"/>
    <w:rsid w:val="004F2F36"/>
    <w:rsid w:val="004F7C47"/>
    <w:rsid w:val="005048FB"/>
    <w:rsid w:val="00504EDA"/>
    <w:rsid w:val="0050757D"/>
    <w:rsid w:val="00510F20"/>
    <w:rsid w:val="005129D9"/>
    <w:rsid w:val="0052468A"/>
    <w:rsid w:val="00525590"/>
    <w:rsid w:val="0052560C"/>
    <w:rsid w:val="005305E6"/>
    <w:rsid w:val="0053463D"/>
    <w:rsid w:val="005347BD"/>
    <w:rsid w:val="00535F8A"/>
    <w:rsid w:val="00543741"/>
    <w:rsid w:val="00546274"/>
    <w:rsid w:val="00546AEA"/>
    <w:rsid w:val="00553BA1"/>
    <w:rsid w:val="0055599F"/>
    <w:rsid w:val="00555CCE"/>
    <w:rsid w:val="005563D1"/>
    <w:rsid w:val="00564FDA"/>
    <w:rsid w:val="005722A4"/>
    <w:rsid w:val="005726B3"/>
    <w:rsid w:val="00573173"/>
    <w:rsid w:val="00573CB1"/>
    <w:rsid w:val="00580E2C"/>
    <w:rsid w:val="00582FEE"/>
    <w:rsid w:val="00584939"/>
    <w:rsid w:val="00592407"/>
    <w:rsid w:val="005A1D61"/>
    <w:rsid w:val="005A5103"/>
    <w:rsid w:val="005A7216"/>
    <w:rsid w:val="005B0C9D"/>
    <w:rsid w:val="005B0F20"/>
    <w:rsid w:val="005B1A34"/>
    <w:rsid w:val="005B4624"/>
    <w:rsid w:val="005C2EA3"/>
    <w:rsid w:val="005D2E8E"/>
    <w:rsid w:val="005D394D"/>
    <w:rsid w:val="005E54D3"/>
    <w:rsid w:val="005F4E7F"/>
    <w:rsid w:val="005F6A00"/>
    <w:rsid w:val="00600E39"/>
    <w:rsid w:val="00614685"/>
    <w:rsid w:val="0062020C"/>
    <w:rsid w:val="006221EE"/>
    <w:rsid w:val="00622E16"/>
    <w:rsid w:val="00623233"/>
    <w:rsid w:val="0062516B"/>
    <w:rsid w:val="00626409"/>
    <w:rsid w:val="006271A1"/>
    <w:rsid w:val="0062783E"/>
    <w:rsid w:val="0063254B"/>
    <w:rsid w:val="00640552"/>
    <w:rsid w:val="00640CAA"/>
    <w:rsid w:val="00647002"/>
    <w:rsid w:val="00651388"/>
    <w:rsid w:val="00654CAE"/>
    <w:rsid w:val="0066228F"/>
    <w:rsid w:val="00664245"/>
    <w:rsid w:val="00666DDE"/>
    <w:rsid w:val="00671398"/>
    <w:rsid w:val="00677008"/>
    <w:rsid w:val="00680367"/>
    <w:rsid w:val="00680786"/>
    <w:rsid w:val="00682092"/>
    <w:rsid w:val="00686FA2"/>
    <w:rsid w:val="00687A4F"/>
    <w:rsid w:val="00691384"/>
    <w:rsid w:val="00692CBC"/>
    <w:rsid w:val="006965A9"/>
    <w:rsid w:val="006A319D"/>
    <w:rsid w:val="006A6BE4"/>
    <w:rsid w:val="006B5507"/>
    <w:rsid w:val="006C0219"/>
    <w:rsid w:val="006C0E1B"/>
    <w:rsid w:val="006C235F"/>
    <w:rsid w:val="006C411F"/>
    <w:rsid w:val="006C617B"/>
    <w:rsid w:val="006D0C92"/>
    <w:rsid w:val="006D63BE"/>
    <w:rsid w:val="006E1BA1"/>
    <w:rsid w:val="006E5624"/>
    <w:rsid w:val="006E6B67"/>
    <w:rsid w:val="006E7A9C"/>
    <w:rsid w:val="006F2564"/>
    <w:rsid w:val="006F2AFB"/>
    <w:rsid w:val="00704349"/>
    <w:rsid w:val="00705FFE"/>
    <w:rsid w:val="00710C49"/>
    <w:rsid w:val="00712D9A"/>
    <w:rsid w:val="00716E7A"/>
    <w:rsid w:val="0071724A"/>
    <w:rsid w:val="00717C80"/>
    <w:rsid w:val="00742112"/>
    <w:rsid w:val="00746C0E"/>
    <w:rsid w:val="00746F6B"/>
    <w:rsid w:val="00754BE4"/>
    <w:rsid w:val="007664EB"/>
    <w:rsid w:val="00770593"/>
    <w:rsid w:val="00773D86"/>
    <w:rsid w:val="007748DD"/>
    <w:rsid w:val="00781FCD"/>
    <w:rsid w:val="00783887"/>
    <w:rsid w:val="0078787B"/>
    <w:rsid w:val="007A4385"/>
    <w:rsid w:val="007B1A13"/>
    <w:rsid w:val="007B27A6"/>
    <w:rsid w:val="007B68A4"/>
    <w:rsid w:val="007C1E9E"/>
    <w:rsid w:val="007C50F7"/>
    <w:rsid w:val="007D22A0"/>
    <w:rsid w:val="007D447E"/>
    <w:rsid w:val="007D489A"/>
    <w:rsid w:val="007E23D5"/>
    <w:rsid w:val="007E7C43"/>
    <w:rsid w:val="007F164C"/>
    <w:rsid w:val="007F4535"/>
    <w:rsid w:val="008028D7"/>
    <w:rsid w:val="00802FCF"/>
    <w:rsid w:val="00804822"/>
    <w:rsid w:val="00806B15"/>
    <w:rsid w:val="0081028F"/>
    <w:rsid w:val="00811B86"/>
    <w:rsid w:val="008131FA"/>
    <w:rsid w:val="00832327"/>
    <w:rsid w:val="0083272A"/>
    <w:rsid w:val="0083275F"/>
    <w:rsid w:val="00836A81"/>
    <w:rsid w:val="008473ED"/>
    <w:rsid w:val="00847841"/>
    <w:rsid w:val="00853429"/>
    <w:rsid w:val="00856FA9"/>
    <w:rsid w:val="00857E76"/>
    <w:rsid w:val="00860498"/>
    <w:rsid w:val="008635AF"/>
    <w:rsid w:val="00873315"/>
    <w:rsid w:val="00875393"/>
    <w:rsid w:val="00880647"/>
    <w:rsid w:val="00890019"/>
    <w:rsid w:val="0089197C"/>
    <w:rsid w:val="008A34D5"/>
    <w:rsid w:val="008B057A"/>
    <w:rsid w:val="008B2419"/>
    <w:rsid w:val="008B6899"/>
    <w:rsid w:val="008C1479"/>
    <w:rsid w:val="008C4CA2"/>
    <w:rsid w:val="008C7899"/>
    <w:rsid w:val="008D4726"/>
    <w:rsid w:val="008E43CC"/>
    <w:rsid w:val="008F0F85"/>
    <w:rsid w:val="008F52D0"/>
    <w:rsid w:val="008F6210"/>
    <w:rsid w:val="008F6243"/>
    <w:rsid w:val="00901685"/>
    <w:rsid w:val="00903848"/>
    <w:rsid w:val="00907257"/>
    <w:rsid w:val="00911C0A"/>
    <w:rsid w:val="0091508D"/>
    <w:rsid w:val="00923993"/>
    <w:rsid w:val="00925264"/>
    <w:rsid w:val="009264BF"/>
    <w:rsid w:val="00932BA2"/>
    <w:rsid w:val="00934C55"/>
    <w:rsid w:val="00935201"/>
    <w:rsid w:val="0094699A"/>
    <w:rsid w:val="00953478"/>
    <w:rsid w:val="00956517"/>
    <w:rsid w:val="00960235"/>
    <w:rsid w:val="009632AE"/>
    <w:rsid w:val="00972543"/>
    <w:rsid w:val="009743B7"/>
    <w:rsid w:val="009848F9"/>
    <w:rsid w:val="00987B86"/>
    <w:rsid w:val="009913F7"/>
    <w:rsid w:val="0099152B"/>
    <w:rsid w:val="00992AE4"/>
    <w:rsid w:val="0099304B"/>
    <w:rsid w:val="009935B5"/>
    <w:rsid w:val="00993635"/>
    <w:rsid w:val="009972B0"/>
    <w:rsid w:val="00997737"/>
    <w:rsid w:val="00997D07"/>
    <w:rsid w:val="009A1597"/>
    <w:rsid w:val="009B0086"/>
    <w:rsid w:val="009B3A75"/>
    <w:rsid w:val="009B60C2"/>
    <w:rsid w:val="009B74F1"/>
    <w:rsid w:val="009C12DF"/>
    <w:rsid w:val="009C5CA3"/>
    <w:rsid w:val="009D7EE8"/>
    <w:rsid w:val="009E37B1"/>
    <w:rsid w:val="009E6254"/>
    <w:rsid w:val="009F2C6E"/>
    <w:rsid w:val="009F5C25"/>
    <w:rsid w:val="00A0415B"/>
    <w:rsid w:val="00A14DC4"/>
    <w:rsid w:val="00A17AE0"/>
    <w:rsid w:val="00A21E74"/>
    <w:rsid w:val="00A276FD"/>
    <w:rsid w:val="00A4047D"/>
    <w:rsid w:val="00A47B1E"/>
    <w:rsid w:val="00A53558"/>
    <w:rsid w:val="00A61238"/>
    <w:rsid w:val="00A67BE2"/>
    <w:rsid w:val="00A67DB0"/>
    <w:rsid w:val="00A719A6"/>
    <w:rsid w:val="00A74876"/>
    <w:rsid w:val="00A84F86"/>
    <w:rsid w:val="00A872D3"/>
    <w:rsid w:val="00A87AB1"/>
    <w:rsid w:val="00A9182A"/>
    <w:rsid w:val="00A9348A"/>
    <w:rsid w:val="00A93C28"/>
    <w:rsid w:val="00A96E2F"/>
    <w:rsid w:val="00AA0DBB"/>
    <w:rsid w:val="00AB0218"/>
    <w:rsid w:val="00AB239E"/>
    <w:rsid w:val="00AB5858"/>
    <w:rsid w:val="00AC07B7"/>
    <w:rsid w:val="00AD24E8"/>
    <w:rsid w:val="00AD561C"/>
    <w:rsid w:val="00AE167D"/>
    <w:rsid w:val="00AE1C08"/>
    <w:rsid w:val="00AF21C4"/>
    <w:rsid w:val="00AF2BBB"/>
    <w:rsid w:val="00B0180A"/>
    <w:rsid w:val="00B02DBF"/>
    <w:rsid w:val="00B13A01"/>
    <w:rsid w:val="00B1413C"/>
    <w:rsid w:val="00B1446C"/>
    <w:rsid w:val="00B148EF"/>
    <w:rsid w:val="00B21537"/>
    <w:rsid w:val="00B22292"/>
    <w:rsid w:val="00B23ADD"/>
    <w:rsid w:val="00B247F0"/>
    <w:rsid w:val="00B24811"/>
    <w:rsid w:val="00B31902"/>
    <w:rsid w:val="00B456D6"/>
    <w:rsid w:val="00B4591D"/>
    <w:rsid w:val="00B4651E"/>
    <w:rsid w:val="00B5489C"/>
    <w:rsid w:val="00B5544F"/>
    <w:rsid w:val="00B70E0D"/>
    <w:rsid w:val="00B74F5C"/>
    <w:rsid w:val="00B77C26"/>
    <w:rsid w:val="00B81A4D"/>
    <w:rsid w:val="00B84900"/>
    <w:rsid w:val="00B85CD2"/>
    <w:rsid w:val="00B90B25"/>
    <w:rsid w:val="00B97DA8"/>
    <w:rsid w:val="00BB40EF"/>
    <w:rsid w:val="00BB5A6D"/>
    <w:rsid w:val="00BD4A66"/>
    <w:rsid w:val="00BD7641"/>
    <w:rsid w:val="00BF0FFC"/>
    <w:rsid w:val="00BF1D81"/>
    <w:rsid w:val="00C04D5C"/>
    <w:rsid w:val="00C11859"/>
    <w:rsid w:val="00C13BEA"/>
    <w:rsid w:val="00C269A9"/>
    <w:rsid w:val="00C337AA"/>
    <w:rsid w:val="00C35B7D"/>
    <w:rsid w:val="00C403CF"/>
    <w:rsid w:val="00C564A2"/>
    <w:rsid w:val="00C612B4"/>
    <w:rsid w:val="00C61705"/>
    <w:rsid w:val="00C70C40"/>
    <w:rsid w:val="00C71F49"/>
    <w:rsid w:val="00C76A7F"/>
    <w:rsid w:val="00C8136E"/>
    <w:rsid w:val="00C82695"/>
    <w:rsid w:val="00C85707"/>
    <w:rsid w:val="00C86A4D"/>
    <w:rsid w:val="00CA09C3"/>
    <w:rsid w:val="00CA13CE"/>
    <w:rsid w:val="00CA2DE2"/>
    <w:rsid w:val="00CA602B"/>
    <w:rsid w:val="00CA739D"/>
    <w:rsid w:val="00CB0B12"/>
    <w:rsid w:val="00CB21D3"/>
    <w:rsid w:val="00CB4C98"/>
    <w:rsid w:val="00CB6595"/>
    <w:rsid w:val="00CB6BEE"/>
    <w:rsid w:val="00CC1940"/>
    <w:rsid w:val="00CD0C5A"/>
    <w:rsid w:val="00CD271C"/>
    <w:rsid w:val="00CD5CA5"/>
    <w:rsid w:val="00CE6D73"/>
    <w:rsid w:val="00CE6F69"/>
    <w:rsid w:val="00CF0939"/>
    <w:rsid w:val="00CF13D5"/>
    <w:rsid w:val="00CF523D"/>
    <w:rsid w:val="00D04F52"/>
    <w:rsid w:val="00D122AE"/>
    <w:rsid w:val="00D15DD0"/>
    <w:rsid w:val="00D16179"/>
    <w:rsid w:val="00D16346"/>
    <w:rsid w:val="00D200DB"/>
    <w:rsid w:val="00D21647"/>
    <w:rsid w:val="00D221F0"/>
    <w:rsid w:val="00D2712B"/>
    <w:rsid w:val="00D3434D"/>
    <w:rsid w:val="00D43FD6"/>
    <w:rsid w:val="00D4439F"/>
    <w:rsid w:val="00D468C9"/>
    <w:rsid w:val="00D50BBA"/>
    <w:rsid w:val="00D54873"/>
    <w:rsid w:val="00D565D1"/>
    <w:rsid w:val="00D61A54"/>
    <w:rsid w:val="00D6482C"/>
    <w:rsid w:val="00D6563F"/>
    <w:rsid w:val="00D742E9"/>
    <w:rsid w:val="00D87CF6"/>
    <w:rsid w:val="00D94D6D"/>
    <w:rsid w:val="00D951DF"/>
    <w:rsid w:val="00DA3AD4"/>
    <w:rsid w:val="00DA51BE"/>
    <w:rsid w:val="00DA6D7A"/>
    <w:rsid w:val="00DA6E1F"/>
    <w:rsid w:val="00DB2CE1"/>
    <w:rsid w:val="00DB36A6"/>
    <w:rsid w:val="00DB4024"/>
    <w:rsid w:val="00DB54E5"/>
    <w:rsid w:val="00DB6DC8"/>
    <w:rsid w:val="00DC1877"/>
    <w:rsid w:val="00DC4640"/>
    <w:rsid w:val="00DC6FAD"/>
    <w:rsid w:val="00DD0F49"/>
    <w:rsid w:val="00DD37F6"/>
    <w:rsid w:val="00DD7DBD"/>
    <w:rsid w:val="00DE0BD6"/>
    <w:rsid w:val="00DE482B"/>
    <w:rsid w:val="00DE4D8C"/>
    <w:rsid w:val="00DE6F85"/>
    <w:rsid w:val="00DE79E0"/>
    <w:rsid w:val="00DF067F"/>
    <w:rsid w:val="00DF0F56"/>
    <w:rsid w:val="00E00675"/>
    <w:rsid w:val="00E07707"/>
    <w:rsid w:val="00E10D70"/>
    <w:rsid w:val="00E123AD"/>
    <w:rsid w:val="00E13ED0"/>
    <w:rsid w:val="00E143E5"/>
    <w:rsid w:val="00E14410"/>
    <w:rsid w:val="00E1499C"/>
    <w:rsid w:val="00E14DF5"/>
    <w:rsid w:val="00E25D7D"/>
    <w:rsid w:val="00E268E2"/>
    <w:rsid w:val="00E30525"/>
    <w:rsid w:val="00E338FA"/>
    <w:rsid w:val="00E374BA"/>
    <w:rsid w:val="00E4106D"/>
    <w:rsid w:val="00E4249C"/>
    <w:rsid w:val="00E427A9"/>
    <w:rsid w:val="00E438BB"/>
    <w:rsid w:val="00E46F8A"/>
    <w:rsid w:val="00E475A0"/>
    <w:rsid w:val="00E5443A"/>
    <w:rsid w:val="00E56026"/>
    <w:rsid w:val="00E63D72"/>
    <w:rsid w:val="00E63FF4"/>
    <w:rsid w:val="00E64E12"/>
    <w:rsid w:val="00E67111"/>
    <w:rsid w:val="00E67514"/>
    <w:rsid w:val="00E74882"/>
    <w:rsid w:val="00E760C3"/>
    <w:rsid w:val="00E8345A"/>
    <w:rsid w:val="00E8349A"/>
    <w:rsid w:val="00E852CE"/>
    <w:rsid w:val="00E877AA"/>
    <w:rsid w:val="00E920DA"/>
    <w:rsid w:val="00E934BF"/>
    <w:rsid w:val="00EB713E"/>
    <w:rsid w:val="00ED62AF"/>
    <w:rsid w:val="00ED7631"/>
    <w:rsid w:val="00EE02C5"/>
    <w:rsid w:val="00EF05C0"/>
    <w:rsid w:val="00EF63D4"/>
    <w:rsid w:val="00F02E49"/>
    <w:rsid w:val="00F07E74"/>
    <w:rsid w:val="00F10D8F"/>
    <w:rsid w:val="00F147D1"/>
    <w:rsid w:val="00F214EB"/>
    <w:rsid w:val="00F23F86"/>
    <w:rsid w:val="00F26D1C"/>
    <w:rsid w:val="00F437C9"/>
    <w:rsid w:val="00F46561"/>
    <w:rsid w:val="00F55161"/>
    <w:rsid w:val="00F5780C"/>
    <w:rsid w:val="00F626D0"/>
    <w:rsid w:val="00F678C8"/>
    <w:rsid w:val="00F74D14"/>
    <w:rsid w:val="00F80F3C"/>
    <w:rsid w:val="00F8159D"/>
    <w:rsid w:val="00F823CF"/>
    <w:rsid w:val="00F83EF2"/>
    <w:rsid w:val="00FA0436"/>
    <w:rsid w:val="00FA0988"/>
    <w:rsid w:val="00FA72F6"/>
    <w:rsid w:val="00FA7F39"/>
    <w:rsid w:val="00FB2A36"/>
    <w:rsid w:val="00FC0FAB"/>
    <w:rsid w:val="00FC1F58"/>
    <w:rsid w:val="00FC51F5"/>
    <w:rsid w:val="00FC6F1B"/>
    <w:rsid w:val="00FC7E8A"/>
    <w:rsid w:val="00FD1695"/>
    <w:rsid w:val="00FD33CB"/>
    <w:rsid w:val="00FD433E"/>
    <w:rsid w:val="00FE64CD"/>
    <w:rsid w:val="00FE7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F90EAD-58F6-4C48-AD8D-3551B91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ja-JP"/>
    </w:rPr>
  </w:style>
  <w:style w:type="paragraph" w:styleId="Heading1">
    <w:name w:val="heading 1"/>
    <w:basedOn w:val="Normal"/>
    <w:next w:val="Normal"/>
    <w:link w:val="Heading1Char"/>
    <w:uiPriority w:val="9"/>
    <w:qFormat/>
    <w:rsid w:val="001F2B8E"/>
    <w:pPr>
      <w:keepNext/>
      <w:spacing w:before="240" w:after="60"/>
      <w:outlineLvl w:val="0"/>
    </w:pPr>
    <w:rPr>
      <w:rFonts w:ascii="Cambria" w:hAnsi="Cambria"/>
      <w:b/>
      <w:bCs/>
      <w:kern w:val="32"/>
      <w:sz w:val="32"/>
      <w:szCs w:val="32"/>
      <w:lang w:val="de-DE"/>
    </w:rPr>
  </w:style>
  <w:style w:type="paragraph" w:styleId="Heading2">
    <w:name w:val="heading 2"/>
    <w:basedOn w:val="Normal"/>
    <w:next w:val="Normal"/>
    <w:link w:val="Heading2Char"/>
    <w:uiPriority w:val="9"/>
    <w:qFormat/>
    <w:rsid w:val="00CE6F69"/>
    <w:pPr>
      <w:keepNext/>
      <w:spacing w:before="240" w:after="60"/>
      <w:outlineLvl w:val="1"/>
    </w:pPr>
    <w:rPr>
      <w:rFonts w:ascii="Cambria" w:hAnsi="Cambria"/>
      <w:b/>
      <w:bCs/>
      <w:i/>
      <w:i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F2B8E"/>
    <w:rPr>
      <w:rFonts w:ascii="Cambria" w:hAnsi="Cambria" w:cs="Times New Roman"/>
      <w:b/>
      <w:kern w:val="32"/>
      <w:sz w:val="32"/>
      <w:lang w:val="x-none" w:eastAsia="ja-JP"/>
    </w:rPr>
  </w:style>
  <w:style w:type="character" w:customStyle="1" w:styleId="Heading2Char">
    <w:name w:val="Heading 2 Char"/>
    <w:link w:val="Heading2"/>
    <w:uiPriority w:val="9"/>
    <w:semiHidden/>
    <w:locked/>
    <w:rsid w:val="00CE6F69"/>
    <w:rPr>
      <w:rFonts w:ascii="Cambria" w:hAnsi="Cambria" w:cs="Times New Roman"/>
      <w:b/>
      <w:i/>
      <w:sz w:val="28"/>
      <w:lang w:val="x-none" w:eastAsia="ja-JP"/>
    </w:rPr>
  </w:style>
  <w:style w:type="paragraph" w:styleId="Title">
    <w:name w:val="Title"/>
    <w:basedOn w:val="Normal"/>
    <w:next w:val="Normal"/>
    <w:link w:val="TitleChar"/>
    <w:uiPriority w:val="10"/>
    <w:qFormat/>
    <w:rsid w:val="00A9348A"/>
    <w:pPr>
      <w:spacing w:before="240" w:after="60"/>
      <w:jc w:val="center"/>
      <w:outlineLvl w:val="0"/>
    </w:pPr>
    <w:rPr>
      <w:rFonts w:ascii="Cambria" w:hAnsi="Cambria"/>
      <w:b/>
      <w:bCs/>
      <w:kern w:val="28"/>
      <w:sz w:val="32"/>
      <w:szCs w:val="32"/>
      <w:lang w:val="de-DE"/>
    </w:rPr>
  </w:style>
  <w:style w:type="character" w:customStyle="1" w:styleId="TitleChar">
    <w:name w:val="Title Char"/>
    <w:link w:val="Title"/>
    <w:uiPriority w:val="10"/>
    <w:locked/>
    <w:rsid w:val="00A9348A"/>
    <w:rPr>
      <w:rFonts w:ascii="Cambria" w:hAnsi="Cambria" w:cs="Times New Roman"/>
      <w:b/>
      <w:kern w:val="28"/>
      <w:sz w:val="32"/>
      <w:lang w:val="x-none" w:eastAsia="ja-JP"/>
    </w:rPr>
  </w:style>
  <w:style w:type="paragraph" w:styleId="Header">
    <w:name w:val="header"/>
    <w:basedOn w:val="Normal"/>
    <w:link w:val="HeaderChar"/>
    <w:uiPriority w:val="99"/>
    <w:rsid w:val="006F2AFB"/>
    <w:pPr>
      <w:tabs>
        <w:tab w:val="center" w:pos="4513"/>
        <w:tab w:val="right" w:pos="9026"/>
      </w:tabs>
    </w:pPr>
    <w:rPr>
      <w:lang w:val="de-DE"/>
    </w:rPr>
  </w:style>
  <w:style w:type="character" w:customStyle="1" w:styleId="HeaderChar">
    <w:name w:val="Header Char"/>
    <w:link w:val="Header"/>
    <w:uiPriority w:val="99"/>
    <w:locked/>
    <w:rsid w:val="006F2AFB"/>
    <w:rPr>
      <w:rFonts w:cs="Times New Roman"/>
      <w:sz w:val="24"/>
      <w:lang w:val="x-none" w:eastAsia="ja-JP"/>
    </w:rPr>
  </w:style>
  <w:style w:type="paragraph" w:styleId="Footer">
    <w:name w:val="footer"/>
    <w:basedOn w:val="Normal"/>
    <w:link w:val="FooterChar"/>
    <w:uiPriority w:val="99"/>
    <w:rsid w:val="006F2AFB"/>
    <w:pPr>
      <w:tabs>
        <w:tab w:val="center" w:pos="4513"/>
        <w:tab w:val="right" w:pos="9026"/>
      </w:tabs>
    </w:pPr>
    <w:rPr>
      <w:lang w:val="de-DE"/>
    </w:rPr>
  </w:style>
  <w:style w:type="character" w:customStyle="1" w:styleId="FooterChar">
    <w:name w:val="Footer Char"/>
    <w:link w:val="Footer"/>
    <w:uiPriority w:val="99"/>
    <w:locked/>
    <w:rsid w:val="006F2AFB"/>
    <w:rPr>
      <w:rFonts w:cs="Times New Roman"/>
      <w:sz w:val="24"/>
      <w:lang w:val="x-none" w:eastAsia="ja-JP"/>
    </w:rPr>
  </w:style>
  <w:style w:type="character" w:styleId="Hyperlink">
    <w:name w:val="Hyperlink"/>
    <w:uiPriority w:val="99"/>
    <w:rsid w:val="001F2B8E"/>
    <w:rPr>
      <w:rFonts w:cs="Times New Roman"/>
      <w:color w:val="0000FF"/>
      <w:u w:val="single"/>
    </w:rPr>
  </w:style>
  <w:style w:type="paragraph" w:styleId="Caption">
    <w:name w:val="caption"/>
    <w:basedOn w:val="Normal"/>
    <w:next w:val="Normal"/>
    <w:uiPriority w:val="35"/>
    <w:qFormat/>
    <w:rsid w:val="00CE6F69"/>
    <w:pPr>
      <w:autoSpaceDE w:val="0"/>
      <w:autoSpaceDN w:val="0"/>
    </w:pPr>
    <w:rPr>
      <w:b/>
      <w:bCs/>
      <w:sz w:val="20"/>
      <w:szCs w:val="20"/>
      <w:lang w:eastAsia="en-US"/>
    </w:rPr>
  </w:style>
  <w:style w:type="paragraph" w:customStyle="1" w:styleId="references">
    <w:name w:val="references"/>
    <w:basedOn w:val="Normal"/>
    <w:autoRedefine/>
    <w:rsid w:val="00AF2BBB"/>
    <w:pPr>
      <w:tabs>
        <w:tab w:val="left" w:pos="426"/>
      </w:tabs>
      <w:autoSpaceDE w:val="0"/>
      <w:autoSpaceDN w:val="0"/>
      <w:spacing w:after="60"/>
      <w:ind w:left="284" w:hanging="284"/>
    </w:pPr>
    <w:rPr>
      <w:sz w:val="22"/>
      <w:szCs w:val="22"/>
      <w:lang w:eastAsia="en-US"/>
    </w:rPr>
  </w:style>
  <w:style w:type="table" w:styleId="TableGrid">
    <w:name w:val="Table Grid"/>
    <w:basedOn w:val="TableNormal"/>
    <w:uiPriority w:val="39"/>
    <w:rsid w:val="0014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29D9"/>
    <w:pPr>
      <w:spacing w:before="100" w:beforeAutospacing="1" w:after="100" w:afterAutospacing="1"/>
    </w:pPr>
    <w:rPr>
      <w:lang w:val="en-US" w:eastAsia="en-US"/>
    </w:rPr>
  </w:style>
  <w:style w:type="paragraph" w:styleId="BalloonText">
    <w:name w:val="Balloon Text"/>
    <w:basedOn w:val="Normal"/>
    <w:link w:val="BalloonTextChar"/>
    <w:uiPriority w:val="99"/>
    <w:rsid w:val="00D04F52"/>
    <w:rPr>
      <w:rFonts w:ascii="Segoe UI" w:hAnsi="Segoe UI" w:cs="Segoe UI"/>
      <w:sz w:val="18"/>
      <w:szCs w:val="18"/>
    </w:rPr>
  </w:style>
  <w:style w:type="character" w:customStyle="1" w:styleId="BalloonTextChar">
    <w:name w:val="Balloon Text Char"/>
    <w:link w:val="BalloonText"/>
    <w:uiPriority w:val="99"/>
    <w:locked/>
    <w:rsid w:val="00D04F52"/>
    <w:rPr>
      <w:rFonts w:ascii="Segoe UI" w:hAnsi="Segoe UI" w:cs="Times New Roman"/>
      <w:sz w:val="18"/>
      <w:lang w:val="en-AU" w:eastAsia="ja-JP"/>
    </w:rPr>
  </w:style>
  <w:style w:type="paragraph" w:styleId="ListParagraph">
    <w:name w:val="List Paragraph"/>
    <w:basedOn w:val="Normal"/>
    <w:uiPriority w:val="34"/>
    <w:qFormat/>
    <w:rsid w:val="00D54873"/>
    <w:pPr>
      <w:spacing w:before="100" w:beforeAutospacing="1" w:after="240" w:line="360" w:lineRule="auto"/>
      <w:ind w:left="720"/>
      <w:contextualSpacing/>
      <w:jc w:val="both"/>
    </w:pPr>
    <w:rPr>
      <w:kern w:val="16"/>
      <w:lang w:val="en-US" w:eastAsia="de-DE"/>
    </w:rPr>
  </w:style>
  <w:style w:type="paragraph" w:customStyle="1" w:styleId="Blockzitat">
    <w:name w:val="Blockzitat"/>
    <w:basedOn w:val="Normal"/>
    <w:rsid w:val="00935201"/>
    <w:pPr>
      <w:spacing w:before="100" w:beforeAutospacing="1" w:after="240"/>
      <w:ind w:left="567"/>
      <w:jc w:val="both"/>
    </w:pPr>
    <w:rPr>
      <w:kern w:val="16"/>
      <w:lang w:val="en-US" w:eastAsia="de-DE"/>
    </w:rPr>
  </w:style>
  <w:style w:type="paragraph" w:customStyle="1" w:styleId="Listenummeriert">
    <w:name w:val="Liste nummeriert"/>
    <w:basedOn w:val="Normal"/>
    <w:rsid w:val="002B00ED"/>
    <w:pPr>
      <w:spacing w:before="20" w:beforeAutospacing="1" w:after="60" w:line="360" w:lineRule="auto"/>
    </w:pPr>
    <w:rPr>
      <w:kern w:val="16"/>
      <w:lang w:val="en-US" w:eastAsia="de-DE"/>
    </w:rPr>
  </w:style>
  <w:style w:type="character" w:styleId="Strong">
    <w:name w:val="Strong"/>
    <w:uiPriority w:val="22"/>
    <w:qFormat/>
    <w:rsid w:val="003C68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748">
      <w:marLeft w:val="0"/>
      <w:marRight w:val="0"/>
      <w:marTop w:val="0"/>
      <w:marBottom w:val="0"/>
      <w:divBdr>
        <w:top w:val="none" w:sz="0" w:space="0" w:color="auto"/>
        <w:left w:val="none" w:sz="0" w:space="0" w:color="auto"/>
        <w:bottom w:val="none" w:sz="0" w:space="0" w:color="auto"/>
        <w:right w:val="none" w:sz="0" w:space="0" w:color="auto"/>
      </w:divBdr>
      <w:divsChild>
        <w:div w:id="29116760">
          <w:marLeft w:val="720"/>
          <w:marRight w:val="0"/>
          <w:marTop w:val="0"/>
          <w:marBottom w:val="0"/>
          <w:divBdr>
            <w:top w:val="none" w:sz="0" w:space="0" w:color="auto"/>
            <w:left w:val="none" w:sz="0" w:space="0" w:color="auto"/>
            <w:bottom w:val="none" w:sz="0" w:space="0" w:color="auto"/>
            <w:right w:val="none" w:sz="0" w:space="0" w:color="auto"/>
          </w:divBdr>
        </w:div>
        <w:div w:id="29116769">
          <w:marLeft w:val="1440"/>
          <w:marRight w:val="0"/>
          <w:marTop w:val="0"/>
          <w:marBottom w:val="0"/>
          <w:divBdr>
            <w:top w:val="none" w:sz="0" w:space="0" w:color="auto"/>
            <w:left w:val="none" w:sz="0" w:space="0" w:color="auto"/>
            <w:bottom w:val="none" w:sz="0" w:space="0" w:color="auto"/>
            <w:right w:val="none" w:sz="0" w:space="0" w:color="auto"/>
          </w:divBdr>
        </w:div>
        <w:div w:id="29116777">
          <w:marLeft w:val="1440"/>
          <w:marRight w:val="0"/>
          <w:marTop w:val="0"/>
          <w:marBottom w:val="0"/>
          <w:divBdr>
            <w:top w:val="none" w:sz="0" w:space="0" w:color="auto"/>
            <w:left w:val="none" w:sz="0" w:space="0" w:color="auto"/>
            <w:bottom w:val="none" w:sz="0" w:space="0" w:color="auto"/>
            <w:right w:val="none" w:sz="0" w:space="0" w:color="auto"/>
          </w:divBdr>
        </w:div>
      </w:divsChild>
    </w:div>
    <w:div w:id="29116752">
      <w:marLeft w:val="0"/>
      <w:marRight w:val="0"/>
      <w:marTop w:val="0"/>
      <w:marBottom w:val="0"/>
      <w:divBdr>
        <w:top w:val="none" w:sz="0" w:space="0" w:color="auto"/>
        <w:left w:val="none" w:sz="0" w:space="0" w:color="auto"/>
        <w:bottom w:val="none" w:sz="0" w:space="0" w:color="auto"/>
        <w:right w:val="none" w:sz="0" w:space="0" w:color="auto"/>
      </w:divBdr>
      <w:divsChild>
        <w:div w:id="29116789">
          <w:marLeft w:val="720"/>
          <w:marRight w:val="0"/>
          <w:marTop w:val="0"/>
          <w:marBottom w:val="0"/>
          <w:divBdr>
            <w:top w:val="none" w:sz="0" w:space="0" w:color="auto"/>
            <w:left w:val="none" w:sz="0" w:space="0" w:color="auto"/>
            <w:bottom w:val="none" w:sz="0" w:space="0" w:color="auto"/>
            <w:right w:val="none" w:sz="0" w:space="0" w:color="auto"/>
          </w:divBdr>
        </w:div>
        <w:div w:id="29116796">
          <w:marLeft w:val="720"/>
          <w:marRight w:val="0"/>
          <w:marTop w:val="0"/>
          <w:marBottom w:val="0"/>
          <w:divBdr>
            <w:top w:val="none" w:sz="0" w:space="0" w:color="auto"/>
            <w:left w:val="none" w:sz="0" w:space="0" w:color="auto"/>
            <w:bottom w:val="none" w:sz="0" w:space="0" w:color="auto"/>
            <w:right w:val="none" w:sz="0" w:space="0" w:color="auto"/>
          </w:divBdr>
        </w:div>
        <w:div w:id="29116801">
          <w:marLeft w:val="720"/>
          <w:marRight w:val="0"/>
          <w:marTop w:val="0"/>
          <w:marBottom w:val="0"/>
          <w:divBdr>
            <w:top w:val="none" w:sz="0" w:space="0" w:color="auto"/>
            <w:left w:val="none" w:sz="0" w:space="0" w:color="auto"/>
            <w:bottom w:val="none" w:sz="0" w:space="0" w:color="auto"/>
            <w:right w:val="none" w:sz="0" w:space="0" w:color="auto"/>
          </w:divBdr>
        </w:div>
      </w:divsChild>
    </w:div>
    <w:div w:id="29116753">
      <w:marLeft w:val="0"/>
      <w:marRight w:val="0"/>
      <w:marTop w:val="0"/>
      <w:marBottom w:val="0"/>
      <w:divBdr>
        <w:top w:val="none" w:sz="0" w:space="0" w:color="auto"/>
        <w:left w:val="none" w:sz="0" w:space="0" w:color="auto"/>
        <w:bottom w:val="none" w:sz="0" w:space="0" w:color="auto"/>
        <w:right w:val="none" w:sz="0" w:space="0" w:color="auto"/>
      </w:divBdr>
      <w:divsChild>
        <w:div w:id="29116761">
          <w:marLeft w:val="0"/>
          <w:marRight w:val="0"/>
          <w:marTop w:val="0"/>
          <w:marBottom w:val="0"/>
          <w:divBdr>
            <w:top w:val="none" w:sz="0" w:space="0" w:color="auto"/>
            <w:left w:val="none" w:sz="0" w:space="0" w:color="auto"/>
            <w:bottom w:val="none" w:sz="0" w:space="0" w:color="auto"/>
            <w:right w:val="none" w:sz="0" w:space="0" w:color="auto"/>
          </w:divBdr>
          <w:divsChild>
            <w:div w:id="29116754">
              <w:marLeft w:val="0"/>
              <w:marRight w:val="0"/>
              <w:marTop w:val="0"/>
              <w:marBottom w:val="0"/>
              <w:divBdr>
                <w:top w:val="none" w:sz="0" w:space="0" w:color="auto"/>
                <w:left w:val="none" w:sz="0" w:space="0" w:color="auto"/>
                <w:bottom w:val="none" w:sz="0" w:space="0" w:color="auto"/>
                <w:right w:val="none" w:sz="0" w:space="0" w:color="auto"/>
              </w:divBdr>
              <w:divsChild>
                <w:div w:id="29116772">
                  <w:marLeft w:val="0"/>
                  <w:marRight w:val="0"/>
                  <w:marTop w:val="0"/>
                  <w:marBottom w:val="0"/>
                  <w:divBdr>
                    <w:top w:val="none" w:sz="0" w:space="0" w:color="auto"/>
                    <w:left w:val="none" w:sz="0" w:space="0" w:color="auto"/>
                    <w:bottom w:val="none" w:sz="0" w:space="0" w:color="auto"/>
                    <w:right w:val="none" w:sz="0" w:space="0" w:color="auto"/>
                  </w:divBdr>
                  <w:divsChild>
                    <w:div w:id="29116797">
                      <w:marLeft w:val="0"/>
                      <w:marRight w:val="0"/>
                      <w:marTop w:val="0"/>
                      <w:marBottom w:val="0"/>
                      <w:divBdr>
                        <w:top w:val="none" w:sz="0" w:space="0" w:color="auto"/>
                        <w:left w:val="none" w:sz="0" w:space="0" w:color="auto"/>
                        <w:bottom w:val="none" w:sz="0" w:space="0" w:color="auto"/>
                        <w:right w:val="none" w:sz="0" w:space="0" w:color="auto"/>
                      </w:divBdr>
                      <w:divsChild>
                        <w:div w:id="29116781">
                          <w:marLeft w:val="0"/>
                          <w:marRight w:val="0"/>
                          <w:marTop w:val="0"/>
                          <w:marBottom w:val="0"/>
                          <w:divBdr>
                            <w:top w:val="none" w:sz="0" w:space="0" w:color="auto"/>
                            <w:left w:val="none" w:sz="0" w:space="0" w:color="auto"/>
                            <w:bottom w:val="none" w:sz="0" w:space="0" w:color="auto"/>
                            <w:right w:val="none" w:sz="0" w:space="0" w:color="auto"/>
                          </w:divBdr>
                          <w:divsChild>
                            <w:div w:id="29116742">
                              <w:marLeft w:val="0"/>
                              <w:marRight w:val="0"/>
                              <w:marTop w:val="0"/>
                              <w:marBottom w:val="0"/>
                              <w:divBdr>
                                <w:top w:val="none" w:sz="0" w:space="0" w:color="auto"/>
                                <w:left w:val="none" w:sz="0" w:space="0" w:color="auto"/>
                                <w:bottom w:val="none" w:sz="0" w:space="0" w:color="auto"/>
                                <w:right w:val="none" w:sz="0" w:space="0" w:color="auto"/>
                              </w:divBdr>
                              <w:divsChild>
                                <w:div w:id="29116744">
                                  <w:marLeft w:val="0"/>
                                  <w:marRight w:val="0"/>
                                  <w:marTop w:val="0"/>
                                  <w:marBottom w:val="0"/>
                                  <w:divBdr>
                                    <w:top w:val="none" w:sz="0" w:space="0" w:color="auto"/>
                                    <w:left w:val="none" w:sz="0" w:space="0" w:color="auto"/>
                                    <w:bottom w:val="none" w:sz="0" w:space="0" w:color="auto"/>
                                    <w:right w:val="none" w:sz="0" w:space="0" w:color="auto"/>
                                  </w:divBdr>
                                  <w:divsChild>
                                    <w:div w:id="29116771">
                                      <w:marLeft w:val="0"/>
                                      <w:marRight w:val="0"/>
                                      <w:marTop w:val="0"/>
                                      <w:marBottom w:val="0"/>
                                      <w:divBdr>
                                        <w:top w:val="none" w:sz="0" w:space="0" w:color="auto"/>
                                        <w:left w:val="none" w:sz="0" w:space="0" w:color="auto"/>
                                        <w:bottom w:val="none" w:sz="0" w:space="0" w:color="auto"/>
                                        <w:right w:val="none" w:sz="0" w:space="0" w:color="auto"/>
                                      </w:divBdr>
                                      <w:divsChild>
                                        <w:div w:id="291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6766">
      <w:marLeft w:val="0"/>
      <w:marRight w:val="0"/>
      <w:marTop w:val="0"/>
      <w:marBottom w:val="0"/>
      <w:divBdr>
        <w:top w:val="none" w:sz="0" w:space="0" w:color="auto"/>
        <w:left w:val="none" w:sz="0" w:space="0" w:color="auto"/>
        <w:bottom w:val="none" w:sz="0" w:space="0" w:color="auto"/>
        <w:right w:val="none" w:sz="0" w:space="0" w:color="auto"/>
      </w:divBdr>
      <w:divsChild>
        <w:div w:id="29116751">
          <w:marLeft w:val="1440"/>
          <w:marRight w:val="0"/>
          <w:marTop w:val="0"/>
          <w:marBottom w:val="0"/>
          <w:divBdr>
            <w:top w:val="none" w:sz="0" w:space="0" w:color="auto"/>
            <w:left w:val="none" w:sz="0" w:space="0" w:color="auto"/>
            <w:bottom w:val="none" w:sz="0" w:space="0" w:color="auto"/>
            <w:right w:val="none" w:sz="0" w:space="0" w:color="auto"/>
          </w:divBdr>
        </w:div>
        <w:div w:id="29116762">
          <w:marLeft w:val="720"/>
          <w:marRight w:val="0"/>
          <w:marTop w:val="0"/>
          <w:marBottom w:val="0"/>
          <w:divBdr>
            <w:top w:val="none" w:sz="0" w:space="0" w:color="auto"/>
            <w:left w:val="none" w:sz="0" w:space="0" w:color="auto"/>
            <w:bottom w:val="none" w:sz="0" w:space="0" w:color="auto"/>
            <w:right w:val="none" w:sz="0" w:space="0" w:color="auto"/>
          </w:divBdr>
        </w:div>
        <w:div w:id="29116763">
          <w:marLeft w:val="720"/>
          <w:marRight w:val="0"/>
          <w:marTop w:val="0"/>
          <w:marBottom w:val="0"/>
          <w:divBdr>
            <w:top w:val="none" w:sz="0" w:space="0" w:color="auto"/>
            <w:left w:val="none" w:sz="0" w:space="0" w:color="auto"/>
            <w:bottom w:val="none" w:sz="0" w:space="0" w:color="auto"/>
            <w:right w:val="none" w:sz="0" w:space="0" w:color="auto"/>
          </w:divBdr>
        </w:div>
        <w:div w:id="29116767">
          <w:marLeft w:val="1440"/>
          <w:marRight w:val="0"/>
          <w:marTop w:val="0"/>
          <w:marBottom w:val="0"/>
          <w:divBdr>
            <w:top w:val="none" w:sz="0" w:space="0" w:color="auto"/>
            <w:left w:val="none" w:sz="0" w:space="0" w:color="auto"/>
            <w:bottom w:val="none" w:sz="0" w:space="0" w:color="auto"/>
            <w:right w:val="none" w:sz="0" w:space="0" w:color="auto"/>
          </w:divBdr>
        </w:div>
        <w:div w:id="29116803">
          <w:marLeft w:val="720"/>
          <w:marRight w:val="0"/>
          <w:marTop w:val="0"/>
          <w:marBottom w:val="0"/>
          <w:divBdr>
            <w:top w:val="none" w:sz="0" w:space="0" w:color="auto"/>
            <w:left w:val="none" w:sz="0" w:space="0" w:color="auto"/>
            <w:bottom w:val="none" w:sz="0" w:space="0" w:color="auto"/>
            <w:right w:val="none" w:sz="0" w:space="0" w:color="auto"/>
          </w:divBdr>
        </w:div>
      </w:divsChild>
    </w:div>
    <w:div w:id="29116780">
      <w:marLeft w:val="0"/>
      <w:marRight w:val="0"/>
      <w:marTop w:val="0"/>
      <w:marBottom w:val="0"/>
      <w:divBdr>
        <w:top w:val="none" w:sz="0" w:space="0" w:color="auto"/>
        <w:left w:val="none" w:sz="0" w:space="0" w:color="auto"/>
        <w:bottom w:val="none" w:sz="0" w:space="0" w:color="auto"/>
        <w:right w:val="none" w:sz="0" w:space="0" w:color="auto"/>
      </w:divBdr>
      <w:divsChild>
        <w:div w:id="29116741">
          <w:marLeft w:val="1440"/>
          <w:marRight w:val="0"/>
          <w:marTop w:val="0"/>
          <w:marBottom w:val="0"/>
          <w:divBdr>
            <w:top w:val="none" w:sz="0" w:space="0" w:color="auto"/>
            <w:left w:val="none" w:sz="0" w:space="0" w:color="auto"/>
            <w:bottom w:val="none" w:sz="0" w:space="0" w:color="auto"/>
            <w:right w:val="none" w:sz="0" w:space="0" w:color="auto"/>
          </w:divBdr>
        </w:div>
        <w:div w:id="29116745">
          <w:marLeft w:val="720"/>
          <w:marRight w:val="0"/>
          <w:marTop w:val="0"/>
          <w:marBottom w:val="0"/>
          <w:divBdr>
            <w:top w:val="none" w:sz="0" w:space="0" w:color="auto"/>
            <w:left w:val="none" w:sz="0" w:space="0" w:color="auto"/>
            <w:bottom w:val="none" w:sz="0" w:space="0" w:color="auto"/>
            <w:right w:val="none" w:sz="0" w:space="0" w:color="auto"/>
          </w:divBdr>
        </w:div>
        <w:div w:id="29116749">
          <w:marLeft w:val="1440"/>
          <w:marRight w:val="0"/>
          <w:marTop w:val="0"/>
          <w:marBottom w:val="0"/>
          <w:divBdr>
            <w:top w:val="none" w:sz="0" w:space="0" w:color="auto"/>
            <w:left w:val="none" w:sz="0" w:space="0" w:color="auto"/>
            <w:bottom w:val="none" w:sz="0" w:space="0" w:color="auto"/>
            <w:right w:val="none" w:sz="0" w:space="0" w:color="auto"/>
          </w:divBdr>
        </w:div>
        <w:div w:id="29116792">
          <w:marLeft w:val="1440"/>
          <w:marRight w:val="0"/>
          <w:marTop w:val="0"/>
          <w:marBottom w:val="0"/>
          <w:divBdr>
            <w:top w:val="none" w:sz="0" w:space="0" w:color="auto"/>
            <w:left w:val="none" w:sz="0" w:space="0" w:color="auto"/>
            <w:bottom w:val="none" w:sz="0" w:space="0" w:color="auto"/>
            <w:right w:val="none" w:sz="0" w:space="0" w:color="auto"/>
          </w:divBdr>
        </w:div>
      </w:divsChild>
    </w:div>
    <w:div w:id="29116783">
      <w:marLeft w:val="0"/>
      <w:marRight w:val="0"/>
      <w:marTop w:val="0"/>
      <w:marBottom w:val="0"/>
      <w:divBdr>
        <w:top w:val="none" w:sz="0" w:space="0" w:color="auto"/>
        <w:left w:val="none" w:sz="0" w:space="0" w:color="auto"/>
        <w:bottom w:val="none" w:sz="0" w:space="0" w:color="auto"/>
        <w:right w:val="none" w:sz="0" w:space="0" w:color="auto"/>
      </w:divBdr>
      <w:divsChild>
        <w:div w:id="29116757">
          <w:marLeft w:val="0"/>
          <w:marRight w:val="0"/>
          <w:marTop w:val="0"/>
          <w:marBottom w:val="0"/>
          <w:divBdr>
            <w:top w:val="none" w:sz="0" w:space="0" w:color="auto"/>
            <w:left w:val="none" w:sz="0" w:space="0" w:color="auto"/>
            <w:bottom w:val="none" w:sz="0" w:space="0" w:color="auto"/>
            <w:right w:val="none" w:sz="0" w:space="0" w:color="auto"/>
          </w:divBdr>
          <w:divsChild>
            <w:div w:id="29116802">
              <w:marLeft w:val="0"/>
              <w:marRight w:val="0"/>
              <w:marTop w:val="0"/>
              <w:marBottom w:val="0"/>
              <w:divBdr>
                <w:top w:val="none" w:sz="0" w:space="0" w:color="auto"/>
                <w:left w:val="none" w:sz="0" w:space="0" w:color="auto"/>
                <w:bottom w:val="none" w:sz="0" w:space="0" w:color="auto"/>
                <w:right w:val="none" w:sz="0" w:space="0" w:color="auto"/>
              </w:divBdr>
              <w:divsChild>
                <w:div w:id="29116787">
                  <w:marLeft w:val="0"/>
                  <w:marRight w:val="0"/>
                  <w:marTop w:val="195"/>
                  <w:marBottom w:val="0"/>
                  <w:divBdr>
                    <w:top w:val="none" w:sz="0" w:space="0" w:color="auto"/>
                    <w:left w:val="none" w:sz="0" w:space="0" w:color="auto"/>
                    <w:bottom w:val="none" w:sz="0" w:space="0" w:color="auto"/>
                    <w:right w:val="none" w:sz="0" w:space="0" w:color="auto"/>
                  </w:divBdr>
                  <w:divsChild>
                    <w:div w:id="29116756">
                      <w:marLeft w:val="0"/>
                      <w:marRight w:val="0"/>
                      <w:marTop w:val="0"/>
                      <w:marBottom w:val="180"/>
                      <w:divBdr>
                        <w:top w:val="none" w:sz="0" w:space="0" w:color="auto"/>
                        <w:left w:val="none" w:sz="0" w:space="0" w:color="auto"/>
                        <w:bottom w:val="none" w:sz="0" w:space="0" w:color="auto"/>
                        <w:right w:val="none" w:sz="0" w:space="0" w:color="auto"/>
                      </w:divBdr>
                      <w:divsChild>
                        <w:div w:id="29116747">
                          <w:marLeft w:val="0"/>
                          <w:marRight w:val="0"/>
                          <w:marTop w:val="0"/>
                          <w:marBottom w:val="0"/>
                          <w:divBdr>
                            <w:top w:val="none" w:sz="0" w:space="0" w:color="auto"/>
                            <w:left w:val="none" w:sz="0" w:space="0" w:color="auto"/>
                            <w:bottom w:val="none" w:sz="0" w:space="0" w:color="auto"/>
                            <w:right w:val="none" w:sz="0" w:space="0" w:color="auto"/>
                          </w:divBdr>
                          <w:divsChild>
                            <w:div w:id="29116791">
                              <w:marLeft w:val="0"/>
                              <w:marRight w:val="0"/>
                              <w:marTop w:val="0"/>
                              <w:marBottom w:val="0"/>
                              <w:divBdr>
                                <w:top w:val="none" w:sz="0" w:space="0" w:color="auto"/>
                                <w:left w:val="none" w:sz="0" w:space="0" w:color="auto"/>
                                <w:bottom w:val="none" w:sz="0" w:space="0" w:color="auto"/>
                                <w:right w:val="none" w:sz="0" w:space="0" w:color="auto"/>
                              </w:divBdr>
                              <w:divsChild>
                                <w:div w:id="29116773">
                                  <w:marLeft w:val="0"/>
                                  <w:marRight w:val="0"/>
                                  <w:marTop w:val="0"/>
                                  <w:marBottom w:val="0"/>
                                  <w:divBdr>
                                    <w:top w:val="none" w:sz="0" w:space="0" w:color="auto"/>
                                    <w:left w:val="none" w:sz="0" w:space="0" w:color="auto"/>
                                    <w:bottom w:val="none" w:sz="0" w:space="0" w:color="auto"/>
                                    <w:right w:val="none" w:sz="0" w:space="0" w:color="auto"/>
                                  </w:divBdr>
                                  <w:divsChild>
                                    <w:div w:id="29116776">
                                      <w:marLeft w:val="0"/>
                                      <w:marRight w:val="0"/>
                                      <w:marTop w:val="0"/>
                                      <w:marBottom w:val="0"/>
                                      <w:divBdr>
                                        <w:top w:val="none" w:sz="0" w:space="0" w:color="auto"/>
                                        <w:left w:val="none" w:sz="0" w:space="0" w:color="auto"/>
                                        <w:bottom w:val="none" w:sz="0" w:space="0" w:color="auto"/>
                                        <w:right w:val="none" w:sz="0" w:space="0" w:color="auto"/>
                                      </w:divBdr>
                                      <w:divsChild>
                                        <w:div w:id="29116770">
                                          <w:marLeft w:val="0"/>
                                          <w:marRight w:val="0"/>
                                          <w:marTop w:val="0"/>
                                          <w:marBottom w:val="0"/>
                                          <w:divBdr>
                                            <w:top w:val="none" w:sz="0" w:space="0" w:color="auto"/>
                                            <w:left w:val="none" w:sz="0" w:space="0" w:color="auto"/>
                                            <w:bottom w:val="none" w:sz="0" w:space="0" w:color="auto"/>
                                            <w:right w:val="none" w:sz="0" w:space="0" w:color="auto"/>
                                          </w:divBdr>
                                          <w:divsChild>
                                            <w:div w:id="29116739">
                                              <w:marLeft w:val="0"/>
                                              <w:marRight w:val="0"/>
                                              <w:marTop w:val="0"/>
                                              <w:marBottom w:val="0"/>
                                              <w:divBdr>
                                                <w:top w:val="none" w:sz="0" w:space="0" w:color="auto"/>
                                                <w:left w:val="none" w:sz="0" w:space="0" w:color="auto"/>
                                                <w:bottom w:val="none" w:sz="0" w:space="0" w:color="auto"/>
                                                <w:right w:val="none" w:sz="0" w:space="0" w:color="auto"/>
                                              </w:divBdr>
                                              <w:divsChild>
                                                <w:div w:id="29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16784">
      <w:marLeft w:val="0"/>
      <w:marRight w:val="0"/>
      <w:marTop w:val="0"/>
      <w:marBottom w:val="0"/>
      <w:divBdr>
        <w:top w:val="none" w:sz="0" w:space="0" w:color="auto"/>
        <w:left w:val="none" w:sz="0" w:space="0" w:color="auto"/>
        <w:bottom w:val="none" w:sz="0" w:space="0" w:color="auto"/>
        <w:right w:val="none" w:sz="0" w:space="0" w:color="auto"/>
      </w:divBdr>
      <w:divsChild>
        <w:div w:id="29116779">
          <w:marLeft w:val="0"/>
          <w:marRight w:val="0"/>
          <w:marTop w:val="0"/>
          <w:marBottom w:val="0"/>
          <w:divBdr>
            <w:top w:val="none" w:sz="0" w:space="0" w:color="auto"/>
            <w:left w:val="none" w:sz="0" w:space="0" w:color="auto"/>
            <w:bottom w:val="none" w:sz="0" w:space="0" w:color="auto"/>
            <w:right w:val="none" w:sz="0" w:space="0" w:color="auto"/>
          </w:divBdr>
          <w:divsChild>
            <w:div w:id="29116788">
              <w:marLeft w:val="0"/>
              <w:marRight w:val="0"/>
              <w:marTop w:val="0"/>
              <w:marBottom w:val="0"/>
              <w:divBdr>
                <w:top w:val="none" w:sz="0" w:space="0" w:color="auto"/>
                <w:left w:val="none" w:sz="0" w:space="0" w:color="auto"/>
                <w:bottom w:val="none" w:sz="0" w:space="0" w:color="auto"/>
                <w:right w:val="none" w:sz="0" w:space="0" w:color="auto"/>
              </w:divBdr>
              <w:divsChild>
                <w:div w:id="29116774">
                  <w:marLeft w:val="0"/>
                  <w:marRight w:val="0"/>
                  <w:marTop w:val="0"/>
                  <w:marBottom w:val="0"/>
                  <w:divBdr>
                    <w:top w:val="none" w:sz="0" w:space="0" w:color="auto"/>
                    <w:left w:val="none" w:sz="0" w:space="0" w:color="auto"/>
                    <w:bottom w:val="none" w:sz="0" w:space="0" w:color="auto"/>
                    <w:right w:val="none" w:sz="0" w:space="0" w:color="auto"/>
                  </w:divBdr>
                  <w:divsChild>
                    <w:div w:id="29116775">
                      <w:marLeft w:val="0"/>
                      <w:marRight w:val="0"/>
                      <w:marTop w:val="0"/>
                      <w:marBottom w:val="0"/>
                      <w:divBdr>
                        <w:top w:val="none" w:sz="0" w:space="0" w:color="auto"/>
                        <w:left w:val="none" w:sz="0" w:space="0" w:color="auto"/>
                        <w:bottom w:val="none" w:sz="0" w:space="0" w:color="auto"/>
                        <w:right w:val="none" w:sz="0" w:space="0" w:color="auto"/>
                      </w:divBdr>
                      <w:divsChild>
                        <w:div w:id="29116758">
                          <w:marLeft w:val="0"/>
                          <w:marRight w:val="0"/>
                          <w:marTop w:val="0"/>
                          <w:marBottom w:val="0"/>
                          <w:divBdr>
                            <w:top w:val="none" w:sz="0" w:space="0" w:color="auto"/>
                            <w:left w:val="none" w:sz="0" w:space="0" w:color="auto"/>
                            <w:bottom w:val="none" w:sz="0" w:space="0" w:color="auto"/>
                            <w:right w:val="none" w:sz="0" w:space="0" w:color="auto"/>
                          </w:divBdr>
                          <w:divsChild>
                            <w:div w:id="29116800">
                              <w:marLeft w:val="0"/>
                              <w:marRight w:val="0"/>
                              <w:marTop w:val="0"/>
                              <w:marBottom w:val="0"/>
                              <w:divBdr>
                                <w:top w:val="none" w:sz="0" w:space="0" w:color="auto"/>
                                <w:left w:val="none" w:sz="0" w:space="0" w:color="auto"/>
                                <w:bottom w:val="none" w:sz="0" w:space="0" w:color="auto"/>
                                <w:right w:val="none" w:sz="0" w:space="0" w:color="auto"/>
                              </w:divBdr>
                              <w:divsChild>
                                <w:div w:id="29116743">
                                  <w:marLeft w:val="0"/>
                                  <w:marRight w:val="0"/>
                                  <w:marTop w:val="0"/>
                                  <w:marBottom w:val="0"/>
                                  <w:divBdr>
                                    <w:top w:val="none" w:sz="0" w:space="0" w:color="auto"/>
                                    <w:left w:val="none" w:sz="0" w:space="0" w:color="auto"/>
                                    <w:bottom w:val="none" w:sz="0" w:space="0" w:color="auto"/>
                                    <w:right w:val="none" w:sz="0" w:space="0" w:color="auto"/>
                                  </w:divBdr>
                                  <w:divsChild>
                                    <w:div w:id="29116785">
                                      <w:marLeft w:val="0"/>
                                      <w:marRight w:val="0"/>
                                      <w:marTop w:val="0"/>
                                      <w:marBottom w:val="0"/>
                                      <w:divBdr>
                                        <w:top w:val="none" w:sz="0" w:space="0" w:color="auto"/>
                                        <w:left w:val="none" w:sz="0" w:space="0" w:color="auto"/>
                                        <w:bottom w:val="none" w:sz="0" w:space="0" w:color="auto"/>
                                        <w:right w:val="none" w:sz="0" w:space="0" w:color="auto"/>
                                      </w:divBdr>
                                      <w:divsChild>
                                        <w:div w:id="291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6794">
      <w:marLeft w:val="0"/>
      <w:marRight w:val="0"/>
      <w:marTop w:val="0"/>
      <w:marBottom w:val="0"/>
      <w:divBdr>
        <w:top w:val="none" w:sz="0" w:space="0" w:color="auto"/>
        <w:left w:val="none" w:sz="0" w:space="0" w:color="auto"/>
        <w:bottom w:val="none" w:sz="0" w:space="0" w:color="auto"/>
        <w:right w:val="none" w:sz="0" w:space="0" w:color="auto"/>
      </w:divBdr>
      <w:divsChild>
        <w:div w:id="29116740">
          <w:marLeft w:val="720"/>
          <w:marRight w:val="0"/>
          <w:marTop w:val="0"/>
          <w:marBottom w:val="0"/>
          <w:divBdr>
            <w:top w:val="none" w:sz="0" w:space="0" w:color="auto"/>
            <w:left w:val="none" w:sz="0" w:space="0" w:color="auto"/>
            <w:bottom w:val="none" w:sz="0" w:space="0" w:color="auto"/>
            <w:right w:val="none" w:sz="0" w:space="0" w:color="auto"/>
          </w:divBdr>
        </w:div>
        <w:div w:id="29116746">
          <w:marLeft w:val="720"/>
          <w:marRight w:val="0"/>
          <w:marTop w:val="0"/>
          <w:marBottom w:val="0"/>
          <w:divBdr>
            <w:top w:val="none" w:sz="0" w:space="0" w:color="auto"/>
            <w:left w:val="none" w:sz="0" w:space="0" w:color="auto"/>
            <w:bottom w:val="none" w:sz="0" w:space="0" w:color="auto"/>
            <w:right w:val="none" w:sz="0" w:space="0" w:color="auto"/>
          </w:divBdr>
        </w:div>
        <w:div w:id="29116755">
          <w:marLeft w:val="720"/>
          <w:marRight w:val="0"/>
          <w:marTop w:val="0"/>
          <w:marBottom w:val="0"/>
          <w:divBdr>
            <w:top w:val="none" w:sz="0" w:space="0" w:color="auto"/>
            <w:left w:val="none" w:sz="0" w:space="0" w:color="auto"/>
            <w:bottom w:val="none" w:sz="0" w:space="0" w:color="auto"/>
            <w:right w:val="none" w:sz="0" w:space="0" w:color="auto"/>
          </w:divBdr>
        </w:div>
        <w:div w:id="29116768">
          <w:marLeft w:val="720"/>
          <w:marRight w:val="0"/>
          <w:marTop w:val="0"/>
          <w:marBottom w:val="0"/>
          <w:divBdr>
            <w:top w:val="none" w:sz="0" w:space="0" w:color="auto"/>
            <w:left w:val="none" w:sz="0" w:space="0" w:color="auto"/>
            <w:bottom w:val="none" w:sz="0" w:space="0" w:color="auto"/>
            <w:right w:val="none" w:sz="0" w:space="0" w:color="auto"/>
          </w:divBdr>
        </w:div>
      </w:divsChild>
    </w:div>
    <w:div w:id="29116799">
      <w:marLeft w:val="0"/>
      <w:marRight w:val="0"/>
      <w:marTop w:val="0"/>
      <w:marBottom w:val="0"/>
      <w:divBdr>
        <w:top w:val="none" w:sz="0" w:space="0" w:color="auto"/>
        <w:left w:val="none" w:sz="0" w:space="0" w:color="auto"/>
        <w:bottom w:val="none" w:sz="0" w:space="0" w:color="auto"/>
        <w:right w:val="none" w:sz="0" w:space="0" w:color="auto"/>
      </w:divBdr>
      <w:divsChild>
        <w:div w:id="29116759">
          <w:marLeft w:val="0"/>
          <w:marRight w:val="0"/>
          <w:marTop w:val="0"/>
          <w:marBottom w:val="0"/>
          <w:divBdr>
            <w:top w:val="none" w:sz="0" w:space="0" w:color="auto"/>
            <w:left w:val="none" w:sz="0" w:space="0" w:color="auto"/>
            <w:bottom w:val="none" w:sz="0" w:space="0" w:color="auto"/>
            <w:right w:val="none" w:sz="0" w:space="0" w:color="auto"/>
          </w:divBdr>
          <w:divsChild>
            <w:div w:id="29116778">
              <w:marLeft w:val="0"/>
              <w:marRight w:val="0"/>
              <w:marTop w:val="0"/>
              <w:marBottom w:val="0"/>
              <w:divBdr>
                <w:top w:val="none" w:sz="0" w:space="0" w:color="auto"/>
                <w:left w:val="none" w:sz="0" w:space="0" w:color="auto"/>
                <w:bottom w:val="none" w:sz="0" w:space="0" w:color="auto"/>
                <w:right w:val="none" w:sz="0" w:space="0" w:color="auto"/>
              </w:divBdr>
              <w:divsChild>
                <w:div w:id="29116790">
                  <w:marLeft w:val="0"/>
                  <w:marRight w:val="0"/>
                  <w:marTop w:val="0"/>
                  <w:marBottom w:val="0"/>
                  <w:divBdr>
                    <w:top w:val="none" w:sz="0" w:space="0" w:color="auto"/>
                    <w:left w:val="none" w:sz="0" w:space="0" w:color="auto"/>
                    <w:bottom w:val="none" w:sz="0" w:space="0" w:color="auto"/>
                    <w:right w:val="none" w:sz="0" w:space="0" w:color="auto"/>
                  </w:divBdr>
                  <w:divsChild>
                    <w:div w:id="29116793">
                      <w:marLeft w:val="0"/>
                      <w:marRight w:val="0"/>
                      <w:marTop w:val="0"/>
                      <w:marBottom w:val="0"/>
                      <w:divBdr>
                        <w:top w:val="none" w:sz="0" w:space="0" w:color="auto"/>
                        <w:left w:val="none" w:sz="0" w:space="0" w:color="auto"/>
                        <w:bottom w:val="none" w:sz="0" w:space="0" w:color="auto"/>
                        <w:right w:val="none" w:sz="0" w:space="0" w:color="auto"/>
                      </w:divBdr>
                      <w:divsChild>
                        <w:div w:id="29116765">
                          <w:marLeft w:val="0"/>
                          <w:marRight w:val="0"/>
                          <w:marTop w:val="0"/>
                          <w:marBottom w:val="0"/>
                          <w:divBdr>
                            <w:top w:val="none" w:sz="0" w:space="0" w:color="auto"/>
                            <w:left w:val="none" w:sz="0" w:space="0" w:color="auto"/>
                            <w:bottom w:val="none" w:sz="0" w:space="0" w:color="auto"/>
                            <w:right w:val="none" w:sz="0" w:space="0" w:color="auto"/>
                          </w:divBdr>
                          <w:divsChild>
                            <w:div w:id="29116782">
                              <w:marLeft w:val="0"/>
                              <w:marRight w:val="0"/>
                              <w:marTop w:val="0"/>
                              <w:marBottom w:val="0"/>
                              <w:divBdr>
                                <w:top w:val="none" w:sz="0" w:space="0" w:color="auto"/>
                                <w:left w:val="none" w:sz="0" w:space="0" w:color="auto"/>
                                <w:bottom w:val="none" w:sz="0" w:space="0" w:color="auto"/>
                                <w:right w:val="none" w:sz="0" w:space="0" w:color="auto"/>
                              </w:divBdr>
                              <w:divsChild>
                                <w:div w:id="29116764">
                                  <w:marLeft w:val="0"/>
                                  <w:marRight w:val="0"/>
                                  <w:marTop w:val="0"/>
                                  <w:marBottom w:val="0"/>
                                  <w:divBdr>
                                    <w:top w:val="none" w:sz="0" w:space="0" w:color="auto"/>
                                    <w:left w:val="none" w:sz="0" w:space="0" w:color="auto"/>
                                    <w:bottom w:val="none" w:sz="0" w:space="0" w:color="auto"/>
                                    <w:right w:val="none" w:sz="0" w:space="0" w:color="auto"/>
                                  </w:divBdr>
                                  <w:divsChild>
                                    <w:div w:id="29116804">
                                      <w:marLeft w:val="0"/>
                                      <w:marRight w:val="0"/>
                                      <w:marTop w:val="0"/>
                                      <w:marBottom w:val="0"/>
                                      <w:divBdr>
                                        <w:top w:val="none" w:sz="0" w:space="0" w:color="auto"/>
                                        <w:left w:val="none" w:sz="0" w:space="0" w:color="auto"/>
                                        <w:bottom w:val="none" w:sz="0" w:space="0" w:color="auto"/>
                                        <w:right w:val="none" w:sz="0" w:space="0" w:color="auto"/>
                                      </w:divBdr>
                                      <w:divsChild>
                                        <w:div w:id="291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BA4E-E46B-4EAC-957F-9CC5850F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8797</Words>
  <Characters>50148</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Conference Paper Template</vt:lpstr>
      <vt:lpstr>Conference Paper Template</vt:lpstr>
    </vt:vector>
  </TitlesOfParts>
  <Company>IASL 2013 Conference Committee</Company>
  <LinksUpToDate>false</LinksUpToDate>
  <CharactersWithSpaces>58828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Paper Template</dc:title>
  <dc:subject/>
  <dc:creator>Eko Wiyanti</dc:creator>
  <cp:keywords/>
  <dc:description/>
  <cp:lastModifiedBy>FrontDesk</cp:lastModifiedBy>
  <cp:revision>2</cp:revision>
  <cp:lastPrinted>2014-05-30T08:23:00Z</cp:lastPrinted>
  <dcterms:created xsi:type="dcterms:W3CDTF">2016-02-15T20:08:00Z</dcterms:created>
  <dcterms:modified xsi:type="dcterms:W3CDTF">2016-02-15T20:08:00Z</dcterms:modified>
</cp:coreProperties>
</file>