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78" w:rsidRPr="003E54D2" w:rsidRDefault="00334878" w:rsidP="00334878">
      <w:pPr>
        <w:spacing w:after="0" w:line="360" w:lineRule="auto"/>
        <w:jc w:val="center"/>
        <w:rPr>
          <w:rFonts w:ascii="Arial" w:eastAsia="Times New Roman" w:hAnsi="Arial" w:cs="Arial"/>
          <w:b/>
          <w:bCs/>
          <w:sz w:val="28"/>
          <w:szCs w:val="28"/>
          <w:lang w:val="en-US" w:eastAsia="en-US"/>
        </w:rPr>
      </w:pPr>
      <w:bookmarkStart w:id="0" w:name="_GoBack"/>
      <w:bookmarkEnd w:id="0"/>
      <w:r w:rsidRPr="001C4014">
        <w:rPr>
          <w:rFonts w:ascii="Arial" w:eastAsia="Times New Roman" w:hAnsi="Arial" w:cs="Arial"/>
          <w:b/>
          <w:bCs/>
          <w:color w:val="000000"/>
          <w:sz w:val="28"/>
          <w:szCs w:val="28"/>
          <w:lang w:val="en-US" w:eastAsia="en-US"/>
        </w:rPr>
        <w:t xml:space="preserve">Moving Beyond Tradition: </w:t>
      </w:r>
      <w:r w:rsidRPr="001C4014">
        <w:rPr>
          <w:rFonts w:ascii="Arial" w:eastAsia="Times New Roman" w:hAnsi="Arial" w:cs="Arial"/>
          <w:b/>
          <w:bCs/>
          <w:sz w:val="28"/>
          <w:szCs w:val="28"/>
          <w:lang w:val="en-US" w:eastAsia="en-US"/>
        </w:rPr>
        <w:t>Technolog</w:t>
      </w:r>
      <w:r>
        <w:rPr>
          <w:rFonts w:ascii="Arial" w:eastAsia="Times New Roman" w:hAnsi="Arial" w:cs="Arial"/>
          <w:b/>
          <w:bCs/>
          <w:sz w:val="28"/>
          <w:szCs w:val="28"/>
          <w:lang w:val="en-US" w:eastAsia="en-US"/>
        </w:rPr>
        <w:t>ies</w:t>
      </w:r>
      <w:r w:rsidRPr="001C4014">
        <w:rPr>
          <w:rFonts w:ascii="Arial" w:eastAsia="Times New Roman" w:hAnsi="Arial" w:cs="Arial"/>
          <w:b/>
          <w:bCs/>
          <w:sz w:val="28"/>
          <w:szCs w:val="28"/>
          <w:lang w:val="en-US" w:eastAsia="en-US"/>
        </w:rPr>
        <w:t xml:space="preserve"> Facilitating Students’ Cognitive Ability and Modifying Pedagogical Practices of School Librarians in Jamaica and Antigua</w:t>
      </w:r>
    </w:p>
    <w:p w:rsidR="00334878" w:rsidRPr="003E54D2" w:rsidRDefault="00334878" w:rsidP="00334878">
      <w:pPr>
        <w:spacing w:after="0" w:line="360" w:lineRule="auto"/>
        <w:rPr>
          <w:rFonts w:ascii="Arial" w:eastAsia="Times New Roman" w:hAnsi="Arial" w:cs="Arial"/>
          <w:bCs/>
          <w:color w:val="000000"/>
          <w:sz w:val="28"/>
          <w:szCs w:val="28"/>
          <w:lang w:val="en-US" w:eastAsia="en-US"/>
        </w:rPr>
      </w:pPr>
    </w:p>
    <w:p w:rsidR="00334878" w:rsidRDefault="00334878" w:rsidP="00334878">
      <w:pPr>
        <w:spacing w:after="0" w:line="240" w:lineRule="auto"/>
        <w:jc w:val="center"/>
        <w:rPr>
          <w:rFonts w:ascii="Arial" w:eastAsia="Times New Roman" w:hAnsi="Arial" w:cs="Arial"/>
          <w:b/>
          <w:bCs/>
          <w:color w:val="000000"/>
          <w:sz w:val="24"/>
          <w:szCs w:val="24"/>
          <w:lang w:val="en-US" w:eastAsia="en-US"/>
        </w:rPr>
      </w:pPr>
      <w:r w:rsidRPr="001C4014">
        <w:rPr>
          <w:rFonts w:ascii="Arial" w:eastAsia="Times New Roman" w:hAnsi="Arial" w:cs="Arial"/>
          <w:b/>
          <w:bCs/>
          <w:color w:val="000000"/>
          <w:sz w:val="24"/>
          <w:szCs w:val="24"/>
          <w:lang w:val="en-US" w:eastAsia="en-US"/>
        </w:rPr>
        <w:t>Abstract</w:t>
      </w:r>
    </w:p>
    <w:p w:rsidR="00334878" w:rsidRPr="003E54D2" w:rsidRDefault="00334878" w:rsidP="00334878">
      <w:pPr>
        <w:spacing w:after="0" w:line="240" w:lineRule="auto"/>
        <w:jc w:val="both"/>
        <w:rPr>
          <w:rFonts w:ascii="Arial" w:eastAsia="Times New Roman" w:hAnsi="Arial" w:cs="Arial"/>
          <w:bCs/>
          <w:color w:val="000000"/>
          <w:lang w:val="en-US" w:eastAsia="en-US"/>
        </w:rPr>
      </w:pPr>
      <w:r w:rsidRPr="003E54D2">
        <w:rPr>
          <w:rFonts w:ascii="Arial" w:eastAsia="Times New Roman" w:hAnsi="Arial" w:cs="Arial"/>
          <w:bCs/>
          <w:color w:val="000000"/>
          <w:lang w:val="en-US" w:eastAsia="en-US"/>
        </w:rPr>
        <w:t>School library collections in Jamaica and Antigua have moved beyond the traditional print</w:t>
      </w:r>
      <w:r>
        <w:rPr>
          <w:rFonts w:ascii="Arial" w:eastAsia="Times New Roman" w:hAnsi="Arial" w:cs="Arial"/>
          <w:bCs/>
          <w:color w:val="000000"/>
          <w:lang w:val="en-US" w:eastAsia="en-US"/>
        </w:rPr>
        <w:t>-</w:t>
      </w:r>
      <w:r w:rsidRPr="003E54D2">
        <w:rPr>
          <w:rFonts w:ascii="Arial" w:eastAsia="Times New Roman" w:hAnsi="Arial" w:cs="Arial"/>
          <w:bCs/>
          <w:color w:val="000000"/>
          <w:lang w:val="en-US" w:eastAsia="en-US"/>
        </w:rPr>
        <w:t xml:space="preserve">only collection to various technologies that facilitate teaching and learning. </w:t>
      </w:r>
      <w:r>
        <w:rPr>
          <w:rFonts w:ascii="Arial" w:eastAsia="Times New Roman" w:hAnsi="Arial" w:cs="Arial"/>
          <w:bCs/>
          <w:color w:val="000000"/>
          <w:lang w:val="en-US" w:eastAsia="en-US"/>
        </w:rPr>
        <w:t>S</w:t>
      </w:r>
      <w:r w:rsidRPr="003E54D2">
        <w:rPr>
          <w:rFonts w:ascii="Arial" w:eastAsia="Times New Roman" w:hAnsi="Arial" w:cs="Arial"/>
          <w:bCs/>
          <w:color w:val="000000"/>
          <w:lang w:val="en-US" w:eastAsia="en-US"/>
        </w:rPr>
        <w:t xml:space="preserve">ome of these technologies </w:t>
      </w:r>
      <w:r>
        <w:rPr>
          <w:rFonts w:ascii="Arial" w:eastAsia="Times New Roman" w:hAnsi="Arial" w:cs="Arial"/>
          <w:bCs/>
          <w:color w:val="000000"/>
          <w:lang w:val="en-US" w:eastAsia="en-US"/>
        </w:rPr>
        <w:t>a</w:t>
      </w:r>
      <w:r w:rsidRPr="003E54D2">
        <w:rPr>
          <w:rFonts w:ascii="Arial" w:eastAsia="Times New Roman" w:hAnsi="Arial" w:cs="Arial"/>
          <w:bCs/>
          <w:color w:val="000000"/>
          <w:lang w:val="en-US" w:eastAsia="en-US"/>
        </w:rPr>
        <w:t xml:space="preserve">re not directly located in the library but </w:t>
      </w:r>
      <w:r>
        <w:rPr>
          <w:rFonts w:ascii="Arial" w:eastAsia="Times New Roman" w:hAnsi="Arial" w:cs="Arial"/>
          <w:bCs/>
          <w:color w:val="000000"/>
          <w:lang w:val="en-US" w:eastAsia="en-US"/>
        </w:rPr>
        <w:t>a</w:t>
      </w:r>
      <w:r w:rsidRPr="003E54D2">
        <w:rPr>
          <w:rFonts w:ascii="Arial" w:eastAsia="Times New Roman" w:hAnsi="Arial" w:cs="Arial"/>
          <w:bCs/>
          <w:color w:val="000000"/>
          <w:lang w:val="en-US" w:eastAsia="en-US"/>
        </w:rPr>
        <w:t>re placed in computer labs where the school librarians ha</w:t>
      </w:r>
      <w:r>
        <w:rPr>
          <w:rFonts w:ascii="Arial" w:eastAsia="Times New Roman" w:hAnsi="Arial" w:cs="Arial"/>
          <w:bCs/>
          <w:color w:val="000000"/>
          <w:lang w:val="en-US" w:eastAsia="en-US"/>
        </w:rPr>
        <w:t xml:space="preserve">ve </w:t>
      </w:r>
      <w:r w:rsidRPr="003E54D2">
        <w:rPr>
          <w:rFonts w:ascii="Arial" w:eastAsia="Times New Roman" w:hAnsi="Arial" w:cs="Arial"/>
          <w:bCs/>
          <w:color w:val="000000"/>
          <w:lang w:val="en-US" w:eastAsia="en-US"/>
        </w:rPr>
        <w:t>access to them</w:t>
      </w:r>
      <w:r>
        <w:rPr>
          <w:rFonts w:ascii="Arial" w:eastAsia="Times New Roman" w:hAnsi="Arial" w:cs="Arial"/>
          <w:bCs/>
          <w:color w:val="000000"/>
          <w:lang w:val="en-US" w:eastAsia="en-US"/>
        </w:rPr>
        <w:t>. This research</w:t>
      </w:r>
      <w:r w:rsidRPr="003E54D2">
        <w:rPr>
          <w:rFonts w:ascii="Arial" w:eastAsia="Times New Roman" w:hAnsi="Arial" w:cs="Arial"/>
          <w:bCs/>
          <w:color w:val="000000"/>
          <w:lang w:val="en-US" w:eastAsia="en-US"/>
        </w:rPr>
        <w:t xml:space="preserve"> was conducted to determine what types of technologies were </w:t>
      </w:r>
      <w:r>
        <w:rPr>
          <w:rFonts w:ascii="Arial" w:eastAsia="Times New Roman" w:hAnsi="Arial" w:cs="Arial"/>
          <w:bCs/>
          <w:color w:val="000000"/>
          <w:lang w:val="en-US" w:eastAsia="en-US"/>
        </w:rPr>
        <w:t xml:space="preserve">used </w:t>
      </w:r>
      <w:r w:rsidRPr="003E54D2">
        <w:rPr>
          <w:rFonts w:ascii="Arial" w:eastAsia="Times New Roman" w:hAnsi="Arial" w:cs="Arial"/>
          <w:bCs/>
          <w:color w:val="000000"/>
          <w:lang w:val="en-US" w:eastAsia="en-US"/>
        </w:rPr>
        <w:t>in the libraries</w:t>
      </w:r>
      <w:r>
        <w:rPr>
          <w:rFonts w:ascii="Arial" w:eastAsia="Times New Roman" w:hAnsi="Arial" w:cs="Arial"/>
          <w:bCs/>
          <w:color w:val="000000"/>
          <w:lang w:val="en-US" w:eastAsia="en-US"/>
        </w:rPr>
        <w:t xml:space="preserve"> studied</w:t>
      </w:r>
      <w:r w:rsidRPr="003E54D2">
        <w:rPr>
          <w:rFonts w:ascii="Arial" w:eastAsia="Times New Roman" w:hAnsi="Arial" w:cs="Arial"/>
          <w:bCs/>
          <w:color w:val="000000"/>
          <w:lang w:val="en-US" w:eastAsia="en-US"/>
        </w:rPr>
        <w:t>, how they facilitated students’ cognitive skills</w:t>
      </w:r>
      <w:r>
        <w:rPr>
          <w:rFonts w:ascii="Arial" w:eastAsia="Times New Roman" w:hAnsi="Arial" w:cs="Arial"/>
          <w:bCs/>
          <w:color w:val="000000"/>
          <w:lang w:val="en-US" w:eastAsia="en-US"/>
        </w:rPr>
        <w:t>,</w:t>
      </w:r>
      <w:r w:rsidRPr="003E54D2">
        <w:rPr>
          <w:rFonts w:ascii="Arial" w:eastAsia="Times New Roman" w:hAnsi="Arial" w:cs="Arial"/>
          <w:bCs/>
          <w:color w:val="000000"/>
          <w:lang w:val="en-US" w:eastAsia="en-US"/>
        </w:rPr>
        <w:t xml:space="preserve"> and </w:t>
      </w:r>
      <w:r>
        <w:rPr>
          <w:rFonts w:ascii="Arial" w:eastAsia="Times New Roman" w:hAnsi="Arial" w:cs="Arial"/>
          <w:bCs/>
          <w:color w:val="000000"/>
          <w:lang w:val="en-US" w:eastAsia="en-US"/>
        </w:rPr>
        <w:t xml:space="preserve">how they </w:t>
      </w:r>
      <w:r w:rsidRPr="003E54D2">
        <w:rPr>
          <w:rFonts w:ascii="Arial" w:eastAsia="Times New Roman" w:hAnsi="Arial" w:cs="Arial"/>
          <w:bCs/>
          <w:color w:val="000000"/>
          <w:lang w:val="en-US" w:eastAsia="en-US"/>
        </w:rPr>
        <w:t>modified</w:t>
      </w:r>
      <w:r>
        <w:rPr>
          <w:rFonts w:ascii="Arial" w:eastAsia="Times New Roman" w:hAnsi="Arial" w:cs="Arial"/>
          <w:bCs/>
          <w:color w:val="000000"/>
          <w:lang w:val="en-US" w:eastAsia="en-US"/>
        </w:rPr>
        <w:t xml:space="preserve"> </w:t>
      </w:r>
      <w:r w:rsidRPr="003E54D2">
        <w:rPr>
          <w:rFonts w:ascii="Arial" w:eastAsia="Times New Roman" w:hAnsi="Arial" w:cs="Arial"/>
          <w:bCs/>
          <w:color w:val="000000"/>
          <w:lang w:val="en-US" w:eastAsia="en-US"/>
        </w:rPr>
        <w:t xml:space="preserve">school librarians’ pedagogical practices. The sample consisted of </w:t>
      </w:r>
      <w:r>
        <w:rPr>
          <w:rFonts w:ascii="Arial" w:eastAsia="Times New Roman" w:hAnsi="Arial" w:cs="Arial"/>
          <w:bCs/>
          <w:color w:val="000000"/>
          <w:lang w:val="en-US" w:eastAsia="en-US"/>
        </w:rPr>
        <w:t>52</w:t>
      </w:r>
      <w:r w:rsidRPr="003E54D2">
        <w:rPr>
          <w:rFonts w:ascii="Arial" w:eastAsia="Times New Roman" w:hAnsi="Arial" w:cs="Arial"/>
          <w:bCs/>
          <w:color w:val="000000"/>
          <w:lang w:val="en-US" w:eastAsia="en-US"/>
        </w:rPr>
        <w:t xml:space="preserve"> school librarians in Jamaica and Antigua. The findings show</w:t>
      </w:r>
      <w:r>
        <w:rPr>
          <w:rFonts w:ascii="Arial" w:eastAsia="Times New Roman" w:hAnsi="Arial" w:cs="Arial"/>
          <w:bCs/>
          <w:color w:val="000000"/>
          <w:lang w:val="en-US" w:eastAsia="en-US"/>
        </w:rPr>
        <w:t>ed</w:t>
      </w:r>
      <w:r w:rsidRPr="003E54D2">
        <w:rPr>
          <w:rFonts w:ascii="Arial" w:eastAsia="Times New Roman" w:hAnsi="Arial" w:cs="Arial"/>
          <w:bCs/>
          <w:color w:val="000000"/>
          <w:lang w:val="en-US" w:eastAsia="en-US"/>
        </w:rPr>
        <w:t xml:space="preserve"> that participants had or had access to technologies such as</w:t>
      </w:r>
      <w:r>
        <w:rPr>
          <w:rFonts w:ascii="Arial" w:eastAsia="Times New Roman" w:hAnsi="Arial" w:cs="Arial"/>
          <w:bCs/>
          <w:color w:val="000000"/>
          <w:lang w:val="en-US" w:eastAsia="en-US"/>
        </w:rPr>
        <w:t xml:space="preserve"> </w:t>
      </w:r>
      <w:r w:rsidRPr="003E54D2">
        <w:rPr>
          <w:rFonts w:ascii="Arial" w:eastAsia="Times New Roman" w:hAnsi="Arial" w:cs="Arial"/>
          <w:bCs/>
          <w:color w:val="000000"/>
          <w:lang w:val="en-US" w:eastAsia="en-US"/>
        </w:rPr>
        <w:t>multi-media projector</w:t>
      </w:r>
      <w:r>
        <w:rPr>
          <w:rFonts w:ascii="Arial" w:eastAsia="Times New Roman" w:hAnsi="Arial" w:cs="Arial"/>
          <w:bCs/>
          <w:color w:val="000000"/>
          <w:lang w:val="en-US" w:eastAsia="en-US"/>
        </w:rPr>
        <w:t>s</w:t>
      </w:r>
      <w:r w:rsidRPr="003E54D2">
        <w:rPr>
          <w:rFonts w:ascii="Arial" w:eastAsia="Times New Roman" w:hAnsi="Arial" w:cs="Arial"/>
          <w:bCs/>
          <w:color w:val="000000"/>
          <w:lang w:val="en-US" w:eastAsia="en-US"/>
        </w:rPr>
        <w:t xml:space="preserve">, </w:t>
      </w:r>
      <w:r>
        <w:rPr>
          <w:rFonts w:ascii="Arial" w:eastAsia="Times New Roman" w:hAnsi="Arial" w:cs="Arial"/>
          <w:bCs/>
          <w:color w:val="000000"/>
          <w:lang w:val="en-US" w:eastAsia="en-US"/>
        </w:rPr>
        <w:t>interactive SMART Boards</w:t>
      </w:r>
      <w:r w:rsidRPr="003E54D2">
        <w:rPr>
          <w:rFonts w:ascii="Arial" w:eastAsia="Times New Roman" w:hAnsi="Arial" w:cs="Arial"/>
          <w:bCs/>
          <w:color w:val="000000"/>
          <w:lang w:val="en-US" w:eastAsia="en-US"/>
        </w:rPr>
        <w:t>, computers with and without internet access</w:t>
      </w:r>
      <w:r>
        <w:rPr>
          <w:rFonts w:ascii="Arial" w:eastAsia="Times New Roman" w:hAnsi="Arial" w:cs="Arial"/>
          <w:bCs/>
          <w:color w:val="000000"/>
          <w:lang w:val="en-US" w:eastAsia="en-US"/>
        </w:rPr>
        <w:t>,</w:t>
      </w:r>
      <w:r w:rsidRPr="003E54D2">
        <w:rPr>
          <w:rFonts w:ascii="Arial" w:eastAsia="Times New Roman" w:hAnsi="Arial" w:cs="Arial"/>
          <w:bCs/>
          <w:color w:val="000000"/>
          <w:lang w:val="en-US" w:eastAsia="en-US"/>
        </w:rPr>
        <w:t xml:space="preserve"> and </w:t>
      </w:r>
      <w:r>
        <w:rPr>
          <w:rFonts w:ascii="Arial" w:eastAsia="Times New Roman" w:hAnsi="Arial" w:cs="Arial"/>
          <w:bCs/>
          <w:color w:val="000000"/>
          <w:lang w:val="en-US" w:eastAsia="en-US"/>
        </w:rPr>
        <w:t>t</w:t>
      </w:r>
      <w:r w:rsidRPr="003E54D2">
        <w:rPr>
          <w:rFonts w:ascii="Arial" w:eastAsia="Times New Roman" w:hAnsi="Arial" w:cs="Arial"/>
          <w:bCs/>
          <w:color w:val="000000"/>
          <w:lang w:val="en-US" w:eastAsia="en-US"/>
        </w:rPr>
        <w:t>ablets. These technologies facilitated students’ cognitive behavior by providing them with additional content, and promoted active learning</w:t>
      </w:r>
      <w:r>
        <w:rPr>
          <w:rFonts w:ascii="Arial" w:eastAsia="Times New Roman" w:hAnsi="Arial" w:cs="Arial"/>
          <w:bCs/>
          <w:color w:val="000000"/>
          <w:lang w:val="en-US" w:eastAsia="en-US"/>
        </w:rPr>
        <w:t>,</w:t>
      </w:r>
      <w:r w:rsidRPr="003E54D2">
        <w:rPr>
          <w:rFonts w:ascii="Arial" w:eastAsia="Times New Roman" w:hAnsi="Arial" w:cs="Arial"/>
          <w:bCs/>
          <w:color w:val="000000"/>
          <w:lang w:val="en-US" w:eastAsia="en-US"/>
        </w:rPr>
        <w:t xml:space="preserve"> among other things. Participants’ pedagogical practices were modified</w:t>
      </w:r>
      <w:r>
        <w:rPr>
          <w:rFonts w:ascii="Arial" w:eastAsia="Times New Roman" w:hAnsi="Arial" w:cs="Arial"/>
          <w:bCs/>
          <w:color w:val="000000"/>
          <w:lang w:val="en-US" w:eastAsia="en-US"/>
        </w:rPr>
        <w:t xml:space="preserve"> </w:t>
      </w:r>
      <w:r w:rsidRPr="003E54D2">
        <w:rPr>
          <w:rFonts w:ascii="Arial" w:eastAsia="Times New Roman" w:hAnsi="Arial" w:cs="Arial"/>
          <w:bCs/>
          <w:color w:val="000000"/>
          <w:lang w:val="en-US" w:eastAsia="en-US"/>
        </w:rPr>
        <w:t xml:space="preserve">as they now deliver instruction using PowerPoint, </w:t>
      </w:r>
      <w:r>
        <w:rPr>
          <w:rFonts w:ascii="Arial" w:eastAsia="Times New Roman" w:hAnsi="Arial" w:cs="Arial"/>
          <w:bCs/>
          <w:color w:val="000000"/>
          <w:lang w:val="en-US" w:eastAsia="en-US"/>
        </w:rPr>
        <w:t>b</w:t>
      </w:r>
      <w:r w:rsidRPr="003E54D2">
        <w:rPr>
          <w:rFonts w:ascii="Arial" w:eastAsia="Times New Roman" w:hAnsi="Arial" w:cs="Arial"/>
          <w:bCs/>
          <w:color w:val="000000"/>
          <w:lang w:val="en-US" w:eastAsia="en-US"/>
        </w:rPr>
        <w:t>logs, Twitter, Facebook, podcast</w:t>
      </w:r>
      <w:r>
        <w:rPr>
          <w:rFonts w:ascii="Arial" w:eastAsia="Times New Roman" w:hAnsi="Arial" w:cs="Arial"/>
          <w:bCs/>
          <w:color w:val="000000"/>
          <w:lang w:val="en-US" w:eastAsia="en-US"/>
        </w:rPr>
        <w:t>s,</w:t>
      </w:r>
      <w:r w:rsidRPr="003E54D2">
        <w:rPr>
          <w:rFonts w:ascii="Arial" w:eastAsia="Times New Roman" w:hAnsi="Arial" w:cs="Arial"/>
          <w:bCs/>
          <w:color w:val="000000"/>
          <w:lang w:val="en-US" w:eastAsia="en-US"/>
        </w:rPr>
        <w:t xml:space="preserve"> and e-books. </w:t>
      </w:r>
    </w:p>
    <w:p w:rsidR="00334878" w:rsidRPr="003E54D2" w:rsidRDefault="00334878" w:rsidP="00334878">
      <w:pPr>
        <w:spacing w:after="0" w:line="360" w:lineRule="auto"/>
        <w:rPr>
          <w:rFonts w:ascii="Arial" w:eastAsia="Times New Roman" w:hAnsi="Arial" w:cs="Arial"/>
          <w:bCs/>
          <w:color w:val="000000"/>
          <w:sz w:val="24"/>
          <w:szCs w:val="24"/>
          <w:lang w:val="en-US" w:eastAsia="en-US"/>
        </w:rPr>
      </w:pPr>
    </w:p>
    <w:p w:rsidR="00334878" w:rsidRDefault="00334878" w:rsidP="00334878">
      <w:pPr>
        <w:spacing w:after="0" w:line="240" w:lineRule="auto"/>
        <w:rPr>
          <w:rFonts w:ascii="Arial" w:eastAsia="Times New Roman" w:hAnsi="Arial" w:cs="Arial"/>
          <w:bCs/>
          <w:color w:val="000000"/>
          <w:lang w:val="en-US" w:eastAsia="en-US"/>
        </w:rPr>
      </w:pPr>
      <w:r w:rsidRPr="001C4014">
        <w:rPr>
          <w:rFonts w:ascii="Arial" w:eastAsia="Times New Roman" w:hAnsi="Arial" w:cs="Arial"/>
          <w:b/>
          <w:bCs/>
          <w:color w:val="000000"/>
          <w:lang w:val="en-US" w:eastAsia="en-US"/>
        </w:rPr>
        <w:t>Keywords:</w:t>
      </w:r>
      <w:r w:rsidRPr="003E54D2">
        <w:rPr>
          <w:rFonts w:ascii="Arial" w:eastAsia="Times New Roman" w:hAnsi="Arial" w:cs="Arial"/>
          <w:bCs/>
          <w:color w:val="000000"/>
          <w:lang w:val="en-US" w:eastAsia="en-US"/>
        </w:rPr>
        <w:t xml:space="preserve"> Cognitive ability and technology, technologies in school libraries, pedagogy and technology, school libraries in Jamaica and Antigua</w:t>
      </w:r>
    </w:p>
    <w:p w:rsidR="00334878" w:rsidRDefault="00334878" w:rsidP="00334878">
      <w:pPr>
        <w:spacing w:after="0" w:line="240" w:lineRule="auto"/>
        <w:rPr>
          <w:rFonts w:ascii="Arial" w:eastAsia="Times New Roman" w:hAnsi="Arial" w:cs="Arial"/>
          <w:bCs/>
          <w:color w:val="000000"/>
          <w:sz w:val="24"/>
          <w:szCs w:val="24"/>
          <w:lang w:val="en-US" w:eastAsia="en-US"/>
        </w:rPr>
      </w:pPr>
    </w:p>
    <w:p w:rsidR="00334878" w:rsidRPr="00C3267C" w:rsidRDefault="00334878" w:rsidP="00334878">
      <w:pPr>
        <w:spacing w:after="0" w:line="240" w:lineRule="auto"/>
        <w:rPr>
          <w:rFonts w:ascii="Arial" w:eastAsia="Times New Roman" w:hAnsi="Arial" w:cs="Arial"/>
          <w:b/>
          <w:bCs/>
          <w:color w:val="000000"/>
          <w:sz w:val="24"/>
          <w:szCs w:val="24"/>
          <w:lang w:val="en-US" w:eastAsia="en-US"/>
        </w:rPr>
      </w:pPr>
      <w:r w:rsidRPr="001C4014">
        <w:rPr>
          <w:rFonts w:ascii="Arial" w:eastAsia="Times New Roman" w:hAnsi="Arial" w:cs="Arial"/>
          <w:b/>
          <w:bCs/>
          <w:color w:val="000000"/>
          <w:sz w:val="24"/>
          <w:szCs w:val="24"/>
          <w:lang w:val="en-US" w:eastAsia="en-US"/>
        </w:rPr>
        <w:t xml:space="preserve">Introduction </w:t>
      </w:r>
    </w:p>
    <w:p w:rsidR="00334878" w:rsidRPr="00620466" w:rsidRDefault="00334878" w:rsidP="00334878">
      <w:pPr>
        <w:spacing w:after="0" w:line="240" w:lineRule="auto"/>
        <w:rPr>
          <w:rFonts w:ascii="Arial" w:eastAsia="Times New Roman" w:hAnsi="Arial" w:cs="Arial"/>
          <w:bCs/>
          <w:color w:val="000000"/>
          <w:lang w:val="en-US" w:eastAsia="en-US"/>
        </w:rPr>
      </w:pPr>
      <w:r w:rsidRPr="003E54D2">
        <w:rPr>
          <w:rFonts w:ascii="Arial" w:eastAsia="Times New Roman" w:hAnsi="Arial" w:cs="Arial"/>
          <w:bCs/>
          <w:color w:val="000000"/>
          <w:lang w:val="en-US" w:eastAsia="en-US"/>
        </w:rPr>
        <w:t xml:space="preserve">Prior to the era of electronic technology, school libraries were institutions that concentrated on the acquisition of knowledge </w:t>
      </w:r>
      <w:r>
        <w:rPr>
          <w:rFonts w:ascii="Arial" w:eastAsia="Times New Roman" w:hAnsi="Arial" w:cs="Arial"/>
          <w:bCs/>
          <w:color w:val="000000"/>
          <w:lang w:val="en-US" w:eastAsia="en-US"/>
        </w:rPr>
        <w:t>intended</w:t>
      </w:r>
      <w:r w:rsidRPr="003E54D2">
        <w:rPr>
          <w:rFonts w:ascii="Arial" w:eastAsia="Times New Roman" w:hAnsi="Arial" w:cs="Arial"/>
          <w:bCs/>
          <w:color w:val="000000"/>
          <w:lang w:val="en-US" w:eastAsia="en-US"/>
        </w:rPr>
        <w:t xml:space="preserve"> to be shared for the development of the society (Bonanno</w:t>
      </w:r>
      <w:r>
        <w:rPr>
          <w:rFonts w:ascii="Arial" w:eastAsia="Times New Roman" w:hAnsi="Arial" w:cs="Arial"/>
          <w:bCs/>
          <w:color w:val="000000"/>
          <w:lang w:val="en-US" w:eastAsia="en-US"/>
        </w:rPr>
        <w:t>, 2012</w:t>
      </w:r>
      <w:r w:rsidRPr="003E54D2">
        <w:rPr>
          <w:rFonts w:ascii="Arial" w:eastAsia="Times New Roman" w:hAnsi="Arial" w:cs="Arial"/>
          <w:bCs/>
          <w:color w:val="000000"/>
          <w:lang w:val="en-US" w:eastAsia="en-US"/>
        </w:rPr>
        <w:t>). However, in the 21</w:t>
      </w:r>
      <w:r w:rsidRPr="003E54D2">
        <w:rPr>
          <w:rFonts w:ascii="Arial" w:eastAsia="Times New Roman" w:hAnsi="Arial" w:cs="Arial"/>
          <w:bCs/>
          <w:color w:val="000000"/>
          <w:vertAlign w:val="superscript"/>
          <w:lang w:val="en-US" w:eastAsia="en-US"/>
        </w:rPr>
        <w:t>st</w:t>
      </w:r>
      <w:r>
        <w:rPr>
          <w:rFonts w:ascii="Arial" w:eastAsia="Times New Roman" w:hAnsi="Arial" w:cs="Arial"/>
          <w:bCs/>
          <w:color w:val="000000"/>
          <w:lang w:val="en-US" w:eastAsia="en-US"/>
        </w:rPr>
        <w:t>c</w:t>
      </w:r>
      <w:r w:rsidRPr="003E54D2">
        <w:rPr>
          <w:rFonts w:ascii="Arial" w:eastAsia="Times New Roman" w:hAnsi="Arial" w:cs="Arial"/>
          <w:bCs/>
          <w:color w:val="000000"/>
          <w:lang w:val="en-US" w:eastAsia="en-US"/>
        </w:rPr>
        <w:t>entury, school libraries have become hi-tech learning centers designed to prepare</w:t>
      </w:r>
      <w:r w:rsidRPr="001D2BC9">
        <w:rPr>
          <w:rFonts w:ascii="Arial" w:eastAsia="Times New Roman" w:hAnsi="Arial" w:cs="Arial"/>
          <w:bCs/>
          <w:color w:val="000000"/>
          <w:lang w:val="en-US" w:eastAsia="en-US"/>
        </w:rPr>
        <w:t xml:space="preserve"> students for responsible citizenship </w:t>
      </w:r>
      <w:r>
        <w:rPr>
          <w:rFonts w:ascii="Arial" w:eastAsia="Times New Roman" w:hAnsi="Arial" w:cs="Arial"/>
          <w:bCs/>
          <w:color w:val="000000"/>
          <w:lang w:val="en-US" w:eastAsia="en-US"/>
        </w:rPr>
        <w:t xml:space="preserve">and enable them </w:t>
      </w:r>
      <w:r w:rsidRPr="001D2BC9">
        <w:rPr>
          <w:rFonts w:ascii="Arial" w:eastAsia="Times New Roman" w:hAnsi="Arial" w:cs="Arial"/>
          <w:bCs/>
          <w:color w:val="000000"/>
          <w:lang w:val="en-US" w:eastAsia="en-US"/>
        </w:rPr>
        <w:t>to function effectively in a complex information landscape (Hay</w:t>
      </w:r>
      <w:r>
        <w:rPr>
          <w:rFonts w:ascii="Arial" w:eastAsia="Times New Roman" w:hAnsi="Arial" w:cs="Arial"/>
          <w:bCs/>
          <w:color w:val="000000"/>
          <w:lang w:val="en-US" w:eastAsia="en-US"/>
        </w:rPr>
        <w:t xml:space="preserve"> &amp; </w:t>
      </w:r>
      <w:r w:rsidRPr="001D2BC9">
        <w:rPr>
          <w:rFonts w:ascii="Arial" w:eastAsia="Times New Roman" w:hAnsi="Arial" w:cs="Arial"/>
          <w:bCs/>
          <w:color w:val="000000"/>
          <w:lang w:val="en-US" w:eastAsia="en-US"/>
        </w:rPr>
        <w:t>Todd</w:t>
      </w:r>
      <w:r>
        <w:rPr>
          <w:rFonts w:ascii="Arial" w:eastAsia="Times New Roman" w:hAnsi="Arial" w:cs="Arial"/>
          <w:bCs/>
          <w:color w:val="000000"/>
          <w:lang w:val="en-US" w:eastAsia="en-US"/>
        </w:rPr>
        <w:t>, as cited</w:t>
      </w:r>
      <w:r w:rsidRPr="001D2BC9">
        <w:rPr>
          <w:rFonts w:ascii="Arial" w:eastAsia="Times New Roman" w:hAnsi="Arial" w:cs="Arial"/>
          <w:bCs/>
          <w:color w:val="000000"/>
          <w:lang w:val="en-US" w:eastAsia="en-US"/>
        </w:rPr>
        <w:t xml:space="preserve"> in Bonanno</w:t>
      </w:r>
      <w:r>
        <w:rPr>
          <w:rFonts w:ascii="Arial" w:eastAsia="Times New Roman" w:hAnsi="Arial" w:cs="Arial"/>
          <w:bCs/>
          <w:color w:val="000000"/>
          <w:lang w:val="en-US" w:eastAsia="en-US"/>
        </w:rPr>
        <w:t>, 2012</w:t>
      </w:r>
      <w:r w:rsidRPr="001D2BC9">
        <w:rPr>
          <w:rFonts w:ascii="Arial" w:eastAsia="Times New Roman" w:hAnsi="Arial" w:cs="Arial"/>
          <w:bCs/>
          <w:color w:val="000000"/>
          <w:lang w:val="en-US" w:eastAsia="en-US"/>
        </w:rPr>
        <w:t xml:space="preserve">). </w:t>
      </w:r>
      <w:r w:rsidRPr="00B05411">
        <w:rPr>
          <w:rFonts w:ascii="Arial" w:eastAsia="Times New Roman" w:hAnsi="Arial" w:cs="Arial"/>
          <w:bCs/>
          <w:color w:val="000000"/>
          <w:lang w:val="en-US" w:eastAsia="en-US"/>
        </w:rPr>
        <w:t>Robinson (</w:t>
      </w:r>
      <w:r>
        <w:rPr>
          <w:rFonts w:ascii="Arial" w:eastAsia="Times New Roman" w:hAnsi="Arial" w:cs="Arial"/>
          <w:bCs/>
          <w:color w:val="000000"/>
          <w:lang w:val="en-US" w:eastAsia="en-US"/>
        </w:rPr>
        <w:t xml:space="preserve">as </w:t>
      </w:r>
      <w:r w:rsidRPr="00B05411">
        <w:rPr>
          <w:rFonts w:ascii="Arial" w:eastAsia="Times New Roman" w:hAnsi="Arial" w:cs="Arial"/>
          <w:bCs/>
          <w:color w:val="000000"/>
          <w:lang w:val="en-US" w:eastAsia="en-US"/>
        </w:rPr>
        <w:t xml:space="preserve">cited in Peltier-Davis </w:t>
      </w:r>
      <w:r>
        <w:rPr>
          <w:rFonts w:ascii="Arial" w:eastAsia="Times New Roman" w:hAnsi="Arial" w:cs="Arial"/>
          <w:bCs/>
          <w:color w:val="000000"/>
          <w:lang w:val="en-US" w:eastAsia="en-US"/>
        </w:rPr>
        <w:t xml:space="preserve">&amp; Rennick, </w:t>
      </w:r>
      <w:r w:rsidRPr="00B05411">
        <w:rPr>
          <w:rFonts w:ascii="Arial" w:eastAsia="Times New Roman" w:hAnsi="Arial" w:cs="Arial"/>
          <w:bCs/>
          <w:color w:val="000000"/>
          <w:lang w:val="en-US" w:eastAsia="en-US"/>
        </w:rPr>
        <w:t>2007, p. 99) mention</w:t>
      </w:r>
      <w:r>
        <w:rPr>
          <w:rFonts w:ascii="Arial" w:eastAsia="Times New Roman" w:hAnsi="Arial" w:cs="Arial"/>
          <w:bCs/>
          <w:color w:val="000000"/>
          <w:lang w:val="en-US" w:eastAsia="en-US"/>
        </w:rPr>
        <w:t>ed</w:t>
      </w:r>
      <w:r w:rsidRPr="00B05411">
        <w:rPr>
          <w:rFonts w:ascii="Arial" w:eastAsia="Times New Roman" w:hAnsi="Arial" w:cs="Arial"/>
          <w:bCs/>
          <w:color w:val="000000"/>
          <w:lang w:val="en-US" w:eastAsia="en-US"/>
        </w:rPr>
        <w:t xml:space="preserve"> that in the Caribbean, Jamaica and Antigua we</w:t>
      </w:r>
      <w:r w:rsidRPr="00620466">
        <w:rPr>
          <w:rFonts w:ascii="Arial" w:eastAsia="Times New Roman" w:hAnsi="Arial" w:cs="Arial"/>
          <w:bCs/>
          <w:color w:val="000000"/>
          <w:lang w:val="en-US" w:eastAsia="en-US"/>
        </w:rPr>
        <w:t xml:space="preserve">re among the few countries </w:t>
      </w:r>
      <w:r>
        <w:rPr>
          <w:rFonts w:ascii="Arial" w:eastAsia="Times New Roman" w:hAnsi="Arial" w:cs="Arial"/>
          <w:bCs/>
          <w:color w:val="000000"/>
          <w:lang w:val="en-US" w:eastAsia="en-US"/>
        </w:rPr>
        <w:t>with</w:t>
      </w:r>
      <w:r w:rsidRPr="00620466">
        <w:rPr>
          <w:rFonts w:ascii="Arial" w:eastAsia="Times New Roman" w:hAnsi="Arial" w:cs="Arial"/>
          <w:bCs/>
          <w:color w:val="000000"/>
          <w:lang w:val="en-US" w:eastAsia="en-US"/>
        </w:rPr>
        <w:t xml:space="preserve"> a semblance of school library service</w:t>
      </w:r>
      <w:r>
        <w:rPr>
          <w:rFonts w:ascii="Arial" w:eastAsia="Times New Roman" w:hAnsi="Arial" w:cs="Arial"/>
          <w:bCs/>
          <w:color w:val="000000"/>
          <w:lang w:val="en-US" w:eastAsia="en-US"/>
        </w:rPr>
        <w:t>s</w:t>
      </w:r>
      <w:r w:rsidRPr="00620466">
        <w:rPr>
          <w:rFonts w:ascii="Arial" w:eastAsia="Times New Roman" w:hAnsi="Arial" w:cs="Arial"/>
          <w:bCs/>
          <w:color w:val="000000"/>
          <w:lang w:val="en-US" w:eastAsia="en-US"/>
        </w:rPr>
        <w:t xml:space="preserve">. </w:t>
      </w:r>
      <w:r>
        <w:rPr>
          <w:rFonts w:ascii="Arial" w:eastAsia="Times New Roman" w:hAnsi="Arial" w:cs="Arial"/>
          <w:bCs/>
          <w:color w:val="000000"/>
          <w:lang w:val="en-US" w:eastAsia="en-US"/>
        </w:rPr>
        <w:t>H</w:t>
      </w:r>
      <w:r w:rsidRPr="00620466">
        <w:rPr>
          <w:rFonts w:ascii="Arial" w:eastAsia="Times New Roman" w:hAnsi="Arial" w:cs="Arial"/>
          <w:bCs/>
          <w:color w:val="000000"/>
          <w:lang w:val="en-US" w:eastAsia="en-US"/>
        </w:rPr>
        <w:t xml:space="preserve">er research indicated that </w:t>
      </w:r>
      <w:r>
        <w:rPr>
          <w:rFonts w:ascii="Arial" w:eastAsia="Times New Roman" w:hAnsi="Arial" w:cs="Arial"/>
          <w:bCs/>
          <w:color w:val="000000"/>
          <w:lang w:val="en-US" w:eastAsia="en-US"/>
        </w:rPr>
        <w:t xml:space="preserve">historically, </w:t>
      </w:r>
      <w:r w:rsidRPr="00620466">
        <w:rPr>
          <w:rFonts w:ascii="Arial" w:eastAsia="Times New Roman" w:hAnsi="Arial" w:cs="Arial"/>
          <w:bCs/>
          <w:color w:val="000000"/>
          <w:lang w:val="en-US" w:eastAsia="en-US"/>
        </w:rPr>
        <w:t xml:space="preserve">in Jamaica, school libraries </w:t>
      </w:r>
      <w:r>
        <w:rPr>
          <w:rFonts w:ascii="Arial" w:eastAsia="Times New Roman" w:hAnsi="Arial" w:cs="Arial"/>
          <w:bCs/>
          <w:color w:val="000000"/>
          <w:lang w:val="en-US" w:eastAsia="en-US"/>
        </w:rPr>
        <w:t>we</w:t>
      </w:r>
      <w:r w:rsidRPr="00620466">
        <w:rPr>
          <w:rFonts w:ascii="Arial" w:eastAsia="Times New Roman" w:hAnsi="Arial" w:cs="Arial"/>
          <w:bCs/>
          <w:color w:val="000000"/>
          <w:lang w:val="en-US" w:eastAsia="en-US"/>
        </w:rPr>
        <w:t>re predominantly print-base</w:t>
      </w:r>
      <w:r>
        <w:rPr>
          <w:rFonts w:ascii="Arial" w:eastAsia="Times New Roman" w:hAnsi="Arial" w:cs="Arial"/>
          <w:bCs/>
          <w:color w:val="000000"/>
          <w:lang w:val="en-US" w:eastAsia="en-US"/>
        </w:rPr>
        <w:t>d,</w:t>
      </w:r>
      <w:r w:rsidRPr="00620466">
        <w:rPr>
          <w:rFonts w:ascii="Arial" w:eastAsia="Times New Roman" w:hAnsi="Arial" w:cs="Arial"/>
          <w:bCs/>
          <w:color w:val="000000"/>
          <w:lang w:val="en-US" w:eastAsia="en-US"/>
        </w:rPr>
        <w:t xml:space="preserve"> with less than 20% having common multi-media formats such as CD-ROMs, audio cassettes</w:t>
      </w:r>
      <w:r>
        <w:rPr>
          <w:rFonts w:ascii="Arial" w:eastAsia="Times New Roman" w:hAnsi="Arial" w:cs="Arial"/>
          <w:bCs/>
          <w:color w:val="000000"/>
          <w:lang w:val="en-US" w:eastAsia="en-US"/>
        </w:rPr>
        <w:t>,</w:t>
      </w:r>
      <w:r w:rsidRPr="00620466">
        <w:rPr>
          <w:rFonts w:ascii="Arial" w:eastAsia="Times New Roman" w:hAnsi="Arial" w:cs="Arial"/>
          <w:bCs/>
          <w:color w:val="000000"/>
          <w:lang w:val="en-US" w:eastAsia="en-US"/>
        </w:rPr>
        <w:t xml:space="preserve"> and video-tapes (p. 104). The same can be said of the school libraries in Antigua. </w:t>
      </w:r>
    </w:p>
    <w:p w:rsidR="00334878" w:rsidRPr="00672740" w:rsidRDefault="00334878" w:rsidP="00334878">
      <w:pPr>
        <w:spacing w:after="0" w:line="240" w:lineRule="auto"/>
        <w:rPr>
          <w:rFonts w:ascii="Arial" w:eastAsia="Times New Roman" w:hAnsi="Arial" w:cs="Arial"/>
          <w:bCs/>
          <w:color w:val="000000"/>
          <w:lang w:val="en-US" w:eastAsia="en-US"/>
        </w:rPr>
      </w:pPr>
    </w:p>
    <w:p w:rsidR="00334878" w:rsidRPr="00BE1C1D" w:rsidRDefault="00334878" w:rsidP="00334878">
      <w:pPr>
        <w:spacing w:after="0" w:line="240" w:lineRule="auto"/>
        <w:rPr>
          <w:rFonts w:ascii="Arial" w:hAnsi="Arial" w:cs="Arial"/>
        </w:rPr>
      </w:pPr>
      <w:r w:rsidRPr="00BE1C1D">
        <w:rPr>
          <w:rFonts w:ascii="Arial" w:eastAsia="Times New Roman" w:hAnsi="Arial" w:cs="Arial"/>
          <w:bCs/>
          <w:color w:val="000000"/>
          <w:lang w:val="en-US" w:eastAsia="en-US"/>
        </w:rPr>
        <w:t>Over time</w:t>
      </w:r>
      <w:r>
        <w:rPr>
          <w:rFonts w:ascii="Arial" w:eastAsia="Times New Roman" w:hAnsi="Arial" w:cs="Arial"/>
          <w:bCs/>
          <w:color w:val="000000"/>
          <w:lang w:val="en-US" w:eastAsia="en-US"/>
        </w:rPr>
        <w:t>,</w:t>
      </w:r>
      <w:r w:rsidRPr="00BE1C1D">
        <w:rPr>
          <w:rFonts w:ascii="Arial" w:eastAsia="Times New Roman" w:hAnsi="Arial" w:cs="Arial"/>
          <w:bCs/>
          <w:color w:val="000000"/>
          <w:lang w:val="en-US" w:eastAsia="en-US"/>
        </w:rPr>
        <w:t xml:space="preserve"> computers were introduced in these school libraries</w:t>
      </w:r>
      <w:r>
        <w:rPr>
          <w:rFonts w:ascii="Arial" w:eastAsia="Times New Roman" w:hAnsi="Arial" w:cs="Arial"/>
          <w:bCs/>
          <w:color w:val="000000"/>
          <w:lang w:val="en-US" w:eastAsia="en-US"/>
        </w:rPr>
        <w:t>,</w:t>
      </w:r>
      <w:r w:rsidRPr="00BE1C1D">
        <w:rPr>
          <w:rFonts w:ascii="Arial" w:eastAsia="Times New Roman" w:hAnsi="Arial" w:cs="Arial"/>
          <w:bCs/>
          <w:color w:val="000000"/>
          <w:lang w:val="en-US" w:eastAsia="en-US"/>
        </w:rPr>
        <w:t xml:space="preserve"> which were basically used for word processing because of the</w:t>
      </w:r>
      <w:r>
        <w:rPr>
          <w:rFonts w:ascii="Arial" w:eastAsia="Times New Roman" w:hAnsi="Arial" w:cs="Arial"/>
          <w:bCs/>
          <w:color w:val="000000"/>
          <w:lang w:val="en-US" w:eastAsia="en-US"/>
        </w:rPr>
        <w:t xml:space="preserve">se schools’ </w:t>
      </w:r>
      <w:r w:rsidRPr="00BE1C1D">
        <w:rPr>
          <w:rFonts w:ascii="Arial" w:eastAsia="Times New Roman" w:hAnsi="Arial" w:cs="Arial"/>
          <w:bCs/>
          <w:color w:val="000000"/>
          <w:lang w:val="en-US" w:eastAsia="en-US"/>
        </w:rPr>
        <w:t>lack of internet connection</w:t>
      </w:r>
      <w:r>
        <w:rPr>
          <w:rFonts w:ascii="Arial" w:eastAsia="Times New Roman" w:hAnsi="Arial" w:cs="Arial"/>
          <w:bCs/>
          <w:color w:val="000000"/>
          <w:lang w:val="en-US" w:eastAsia="en-US"/>
        </w:rPr>
        <w:t xml:space="preserve">. </w:t>
      </w:r>
      <w:r w:rsidRPr="00BE1C1D">
        <w:rPr>
          <w:rFonts w:ascii="Arial" w:eastAsia="Times New Roman" w:hAnsi="Arial" w:cs="Arial"/>
          <w:bCs/>
          <w:color w:val="000000"/>
          <w:lang w:val="en-US" w:eastAsia="en-US"/>
        </w:rPr>
        <w:t>In recent times</w:t>
      </w:r>
      <w:r>
        <w:rPr>
          <w:rFonts w:ascii="Arial" w:eastAsia="Times New Roman" w:hAnsi="Arial" w:cs="Arial"/>
          <w:bCs/>
          <w:color w:val="000000"/>
          <w:lang w:val="en-US" w:eastAsia="en-US"/>
        </w:rPr>
        <w:t>,</w:t>
      </w:r>
      <w:r w:rsidRPr="00BE1C1D">
        <w:rPr>
          <w:rFonts w:ascii="Arial" w:eastAsia="Times New Roman" w:hAnsi="Arial" w:cs="Arial"/>
          <w:bCs/>
          <w:color w:val="000000"/>
          <w:lang w:val="en-US" w:eastAsia="en-US"/>
        </w:rPr>
        <w:t xml:space="preserve"> more and more schools have obtained internet connection and a number of supporting technologies. </w:t>
      </w:r>
      <w:r w:rsidRPr="00BE1C1D">
        <w:rPr>
          <w:rFonts w:ascii="Arial" w:hAnsi="Arial" w:cs="Arial"/>
          <w:shd w:val="clear" w:color="auto" w:fill="FFFFFF"/>
        </w:rPr>
        <w:t xml:space="preserve">This change supports the </w:t>
      </w:r>
      <w:r w:rsidRPr="00BE1C1D">
        <w:rPr>
          <w:rFonts w:ascii="Arial" w:hAnsi="Arial" w:cs="Arial"/>
        </w:rPr>
        <w:t>use of technologies by this generation of secondary school students who are described as “born digital</w:t>
      </w:r>
      <w:r>
        <w:rPr>
          <w:rFonts w:ascii="Arial" w:hAnsi="Arial" w:cs="Arial"/>
        </w:rPr>
        <w:t>,</w:t>
      </w:r>
      <w:r w:rsidRPr="00BE1C1D">
        <w:rPr>
          <w:rFonts w:ascii="Arial" w:hAnsi="Arial" w:cs="Arial"/>
        </w:rPr>
        <w:t>” that is</w:t>
      </w:r>
      <w:r>
        <w:rPr>
          <w:rFonts w:ascii="Arial" w:hAnsi="Arial" w:cs="Arial"/>
        </w:rPr>
        <w:t>, born</w:t>
      </w:r>
      <w:r w:rsidRPr="00BE1C1D">
        <w:rPr>
          <w:rFonts w:ascii="Arial" w:hAnsi="Arial" w:cs="Arial"/>
        </w:rPr>
        <w:t xml:space="preserve"> between 1996 and the present. They see digital technology as the norm, as it has been fully integrated into their lives (Green </w:t>
      </w:r>
      <w:r>
        <w:rPr>
          <w:rFonts w:ascii="Arial" w:hAnsi="Arial" w:cs="Arial"/>
        </w:rPr>
        <w:t>&amp;</w:t>
      </w:r>
      <w:r w:rsidRPr="00BE1C1D">
        <w:rPr>
          <w:rFonts w:ascii="Arial" w:hAnsi="Arial" w:cs="Arial"/>
        </w:rPr>
        <w:t xml:space="preserve"> Hannon</w:t>
      </w:r>
      <w:r>
        <w:rPr>
          <w:rFonts w:ascii="Arial" w:hAnsi="Arial" w:cs="Arial"/>
        </w:rPr>
        <w:t>, as cited</w:t>
      </w:r>
      <w:r w:rsidRPr="00BE1C1D">
        <w:rPr>
          <w:rFonts w:ascii="Arial" w:hAnsi="Arial" w:cs="Arial"/>
        </w:rPr>
        <w:t xml:space="preserve"> in Klop</w:t>
      </w:r>
      <w:r>
        <w:rPr>
          <w:rFonts w:ascii="Arial" w:hAnsi="Arial" w:cs="Arial"/>
        </w:rPr>
        <w:t>f</w:t>
      </w:r>
      <w:r w:rsidRPr="00BE1C1D">
        <w:rPr>
          <w:rFonts w:ascii="Arial" w:hAnsi="Arial" w:cs="Arial"/>
        </w:rPr>
        <w:t>e</w:t>
      </w:r>
      <w:r>
        <w:rPr>
          <w:rFonts w:ascii="Arial" w:hAnsi="Arial" w:cs="Arial"/>
        </w:rPr>
        <w:t>r</w:t>
      </w:r>
      <w:r w:rsidRPr="00BE1C1D">
        <w:rPr>
          <w:rFonts w:ascii="Arial" w:hAnsi="Arial" w:cs="Arial"/>
        </w:rPr>
        <w:t xml:space="preserve">, </w:t>
      </w:r>
      <w:r>
        <w:rPr>
          <w:rFonts w:ascii="Arial" w:hAnsi="Arial" w:cs="Arial"/>
          <w:color w:val="545454"/>
          <w:shd w:val="clear" w:color="auto" w:fill="FFFFFF"/>
        </w:rPr>
        <w:t>Osterweil, Groff, &amp;Haas,</w:t>
      </w:r>
      <w:r w:rsidRPr="00BE1C1D">
        <w:rPr>
          <w:rFonts w:ascii="Arial" w:hAnsi="Arial" w:cs="Arial"/>
        </w:rPr>
        <w:t xml:space="preserve"> 2009, p. 5). </w:t>
      </w:r>
    </w:p>
    <w:p w:rsidR="00334878" w:rsidRPr="003E54D2" w:rsidRDefault="00334878" w:rsidP="00334878">
      <w:pPr>
        <w:spacing w:after="0" w:line="360" w:lineRule="auto"/>
        <w:rPr>
          <w:rFonts w:ascii="Arial" w:eastAsia="Times New Roman" w:hAnsi="Arial" w:cs="Arial"/>
          <w:b/>
          <w:bCs/>
          <w:i/>
          <w:color w:val="FF0000"/>
          <w:sz w:val="24"/>
          <w:szCs w:val="24"/>
          <w:lang w:val="en-US" w:eastAsia="en-US"/>
        </w:rPr>
      </w:pPr>
    </w:p>
    <w:p w:rsidR="00334878" w:rsidRPr="00C3267C" w:rsidRDefault="00334878" w:rsidP="00334878">
      <w:pPr>
        <w:spacing w:after="0" w:line="240" w:lineRule="auto"/>
        <w:rPr>
          <w:rFonts w:ascii="Arial" w:eastAsia="Times New Roman" w:hAnsi="Arial" w:cs="Arial"/>
          <w:b/>
          <w:bCs/>
          <w:sz w:val="24"/>
          <w:szCs w:val="24"/>
          <w:lang w:val="en-US" w:eastAsia="en-US"/>
        </w:rPr>
      </w:pPr>
      <w:r w:rsidRPr="001C4014">
        <w:rPr>
          <w:rFonts w:ascii="Arial" w:eastAsia="Times New Roman" w:hAnsi="Arial" w:cs="Arial"/>
          <w:b/>
          <w:bCs/>
          <w:sz w:val="24"/>
          <w:szCs w:val="24"/>
          <w:lang w:val="en-US" w:eastAsia="en-US"/>
        </w:rPr>
        <w:t xml:space="preserve">Purpose and significance of the study </w:t>
      </w:r>
    </w:p>
    <w:p w:rsidR="00334878" w:rsidRPr="00D45B12" w:rsidRDefault="00334878" w:rsidP="00334878">
      <w:pPr>
        <w:spacing w:after="0" w:line="240" w:lineRule="auto"/>
        <w:rPr>
          <w:rFonts w:ascii="Arial" w:eastAsia="Times New Roman" w:hAnsi="Arial" w:cs="Arial"/>
          <w:bCs/>
          <w:lang w:val="en-US" w:eastAsia="en-US"/>
        </w:rPr>
      </w:pPr>
      <w:r>
        <w:rPr>
          <w:rFonts w:ascii="Arial" w:eastAsia="Times New Roman" w:hAnsi="Arial" w:cs="Arial"/>
          <w:bCs/>
          <w:lang w:val="en-US" w:eastAsia="en-US"/>
        </w:rPr>
        <w:t>The purpose of this</w:t>
      </w:r>
      <w:r w:rsidRPr="003E54D2">
        <w:rPr>
          <w:rFonts w:ascii="Arial" w:eastAsia="Times New Roman" w:hAnsi="Arial" w:cs="Arial"/>
          <w:bCs/>
          <w:lang w:val="en-US" w:eastAsia="en-US"/>
        </w:rPr>
        <w:t xml:space="preserve">study is to ascertain the technological infrastructure of </w:t>
      </w:r>
      <w:r>
        <w:rPr>
          <w:rFonts w:ascii="Arial" w:eastAsia="Times New Roman" w:hAnsi="Arial" w:cs="Arial"/>
          <w:bCs/>
          <w:lang w:val="en-US" w:eastAsia="en-US"/>
        </w:rPr>
        <w:t>secondary school</w:t>
      </w:r>
      <w:r w:rsidRPr="003E54D2">
        <w:rPr>
          <w:rFonts w:ascii="Arial" w:eastAsia="Times New Roman" w:hAnsi="Arial" w:cs="Arial"/>
          <w:bCs/>
          <w:lang w:val="en-US" w:eastAsia="en-US"/>
        </w:rPr>
        <w:t xml:space="preserve"> libraries in Jamaica and Antigua </w:t>
      </w:r>
      <w:r w:rsidRPr="001D2BC9">
        <w:rPr>
          <w:rFonts w:ascii="Arial" w:eastAsia="Times New Roman" w:hAnsi="Arial" w:cs="Arial"/>
          <w:bCs/>
          <w:lang w:val="en-US" w:eastAsia="en-US"/>
        </w:rPr>
        <w:t xml:space="preserve">and to determine how these technologies have </w:t>
      </w:r>
      <w:r w:rsidRPr="000E4E4D">
        <w:rPr>
          <w:rFonts w:ascii="Arial" w:eastAsia="Times New Roman" w:hAnsi="Arial" w:cs="Arial"/>
          <w:bCs/>
          <w:lang w:val="en-US" w:eastAsia="en-US"/>
        </w:rPr>
        <w:t xml:space="preserve">facilitated the cognitive ability of students and </w:t>
      </w:r>
      <w:r w:rsidRPr="00B05411">
        <w:rPr>
          <w:rFonts w:ascii="Arial" w:eastAsia="Times New Roman" w:hAnsi="Arial" w:cs="Arial"/>
          <w:bCs/>
          <w:lang w:val="en-US" w:eastAsia="en-US"/>
        </w:rPr>
        <w:t>modified the pedagogical</w:t>
      </w:r>
      <w:r w:rsidRPr="00672740">
        <w:rPr>
          <w:rFonts w:ascii="Arial" w:eastAsia="Times New Roman" w:hAnsi="Arial" w:cs="Arial"/>
          <w:bCs/>
          <w:lang w:val="en-US" w:eastAsia="en-US"/>
        </w:rPr>
        <w:t xml:space="preserve"> practice</w:t>
      </w:r>
      <w:r w:rsidRPr="00D45B12">
        <w:rPr>
          <w:rFonts w:ascii="Arial" w:eastAsia="Times New Roman" w:hAnsi="Arial" w:cs="Arial"/>
          <w:bCs/>
          <w:lang w:val="en-US" w:eastAsia="en-US"/>
        </w:rPr>
        <w:t>s of these school</w:t>
      </w:r>
      <w:r>
        <w:rPr>
          <w:rFonts w:ascii="Arial" w:eastAsia="Times New Roman" w:hAnsi="Arial" w:cs="Arial"/>
          <w:bCs/>
          <w:lang w:val="en-US" w:eastAsia="en-US"/>
        </w:rPr>
        <w:t>s’</w:t>
      </w:r>
      <w:r w:rsidRPr="00D45B12">
        <w:rPr>
          <w:rFonts w:ascii="Arial" w:eastAsia="Times New Roman" w:hAnsi="Arial" w:cs="Arial"/>
          <w:bCs/>
          <w:lang w:val="en-US" w:eastAsia="en-US"/>
        </w:rPr>
        <w:t xml:space="preserve"> librarians. </w:t>
      </w:r>
    </w:p>
    <w:p w:rsidR="00334878" w:rsidRPr="00F364C3" w:rsidRDefault="00334878" w:rsidP="00334878">
      <w:pPr>
        <w:spacing w:after="0" w:line="240" w:lineRule="auto"/>
        <w:rPr>
          <w:rFonts w:ascii="Arial" w:eastAsia="Times New Roman" w:hAnsi="Arial" w:cs="Arial"/>
          <w:bCs/>
          <w:lang w:val="en-US" w:eastAsia="en-US"/>
        </w:rPr>
      </w:pPr>
    </w:p>
    <w:p w:rsidR="00334878" w:rsidRPr="006C5D7E" w:rsidRDefault="00334878" w:rsidP="00334878">
      <w:pPr>
        <w:spacing w:after="0" w:line="240" w:lineRule="auto"/>
        <w:rPr>
          <w:rFonts w:ascii="Arial" w:eastAsia="Times New Roman" w:hAnsi="Arial" w:cs="Arial"/>
          <w:bCs/>
          <w:lang w:val="en-US" w:eastAsia="en-US"/>
        </w:rPr>
      </w:pPr>
      <w:r w:rsidRPr="00F364C3">
        <w:rPr>
          <w:rFonts w:ascii="Arial" w:eastAsia="Times New Roman" w:hAnsi="Arial" w:cs="Arial"/>
          <w:bCs/>
          <w:lang w:val="en-US" w:eastAsia="en-US"/>
        </w:rPr>
        <w:lastRenderedPageBreak/>
        <w:t>Providing information technology tools in school libraries is highly valued since this digital-born generation has gravitated toward them. Therefore</w:t>
      </w:r>
      <w:r>
        <w:rPr>
          <w:rFonts w:ascii="Arial" w:eastAsia="Times New Roman" w:hAnsi="Arial" w:cs="Arial"/>
          <w:bCs/>
          <w:lang w:val="en-US" w:eastAsia="en-US"/>
        </w:rPr>
        <w:t xml:space="preserve">, </w:t>
      </w:r>
      <w:r w:rsidRPr="00D45B12">
        <w:rPr>
          <w:rFonts w:ascii="Arial" w:eastAsia="Times New Roman" w:hAnsi="Arial" w:cs="Arial"/>
          <w:bCs/>
          <w:lang w:val="en-US" w:eastAsia="en-US"/>
        </w:rPr>
        <w:t xml:space="preserve">this study will provide evidence–based results on how </w:t>
      </w:r>
      <w:r>
        <w:rPr>
          <w:rFonts w:ascii="Arial" w:eastAsia="Times New Roman" w:hAnsi="Arial" w:cs="Arial"/>
          <w:bCs/>
          <w:lang w:val="en-US" w:eastAsia="en-US"/>
        </w:rPr>
        <w:t xml:space="preserve">various </w:t>
      </w:r>
      <w:r w:rsidRPr="00D45B12">
        <w:rPr>
          <w:rFonts w:ascii="Arial" w:eastAsia="Times New Roman" w:hAnsi="Arial" w:cs="Arial"/>
          <w:bCs/>
          <w:lang w:val="en-US" w:eastAsia="en-US"/>
        </w:rPr>
        <w:t xml:space="preserve">technologies facilitate students’ cognitive ability. The researchers hope to consequently impress the Ministries of Education in Jamaica and Antigua </w:t>
      </w:r>
      <w:r>
        <w:rPr>
          <w:rFonts w:ascii="Arial" w:eastAsia="Times New Roman" w:hAnsi="Arial" w:cs="Arial"/>
          <w:bCs/>
          <w:lang w:val="en-US" w:eastAsia="en-US"/>
        </w:rPr>
        <w:t xml:space="preserve">with the need </w:t>
      </w:r>
      <w:r w:rsidRPr="00D45B12">
        <w:rPr>
          <w:rFonts w:ascii="Arial" w:eastAsia="Times New Roman" w:hAnsi="Arial" w:cs="Arial"/>
          <w:bCs/>
          <w:lang w:val="en-US" w:eastAsia="en-US"/>
        </w:rPr>
        <w:t>to provide more technologies in school libraries to improve students’ academic performance. Students’ learning</w:t>
      </w:r>
      <w:r w:rsidRPr="00BD7356">
        <w:rPr>
          <w:rFonts w:ascii="Arial" w:eastAsia="Times New Roman" w:hAnsi="Arial" w:cs="Arial"/>
          <w:bCs/>
          <w:lang w:val="en-US" w:eastAsia="en-US"/>
        </w:rPr>
        <w:t xml:space="preserve"> outcomes are heavily dependent on the pedagogical strategies used by teachers because the methodology and instructional materials they use can contribute to students’ academic performance. If the findings indicate that the use of technology by school </w:t>
      </w:r>
      <w:r w:rsidRPr="006C5D7E">
        <w:rPr>
          <w:rFonts w:ascii="Arial" w:eastAsia="Times New Roman" w:hAnsi="Arial" w:cs="Arial"/>
          <w:bCs/>
          <w:lang w:val="en-US" w:eastAsia="en-US"/>
        </w:rPr>
        <w:t>librarians ha</w:t>
      </w:r>
      <w:r>
        <w:rPr>
          <w:rFonts w:ascii="Arial" w:eastAsia="Times New Roman" w:hAnsi="Arial" w:cs="Arial"/>
          <w:bCs/>
          <w:lang w:val="en-US" w:eastAsia="en-US"/>
        </w:rPr>
        <w:t>s</w:t>
      </w:r>
      <w:r w:rsidRPr="006C5D7E">
        <w:rPr>
          <w:rFonts w:ascii="Arial" w:eastAsia="Times New Roman" w:hAnsi="Arial" w:cs="Arial"/>
          <w:bCs/>
          <w:lang w:val="en-US" w:eastAsia="en-US"/>
        </w:rPr>
        <w:t xml:space="preserve">indeed </w:t>
      </w:r>
      <w:r>
        <w:rPr>
          <w:rFonts w:ascii="Arial" w:eastAsia="Times New Roman" w:hAnsi="Arial" w:cs="Arial"/>
          <w:bCs/>
          <w:lang w:val="en-US" w:eastAsia="en-US"/>
        </w:rPr>
        <w:t>improv</w:t>
      </w:r>
      <w:r w:rsidRPr="006C5D7E">
        <w:rPr>
          <w:rFonts w:ascii="Arial" w:eastAsia="Times New Roman" w:hAnsi="Arial" w:cs="Arial"/>
          <w:bCs/>
          <w:lang w:val="en-US" w:eastAsia="en-US"/>
        </w:rPr>
        <w:t xml:space="preserve">ed their pedagogical practices, the Ministries of Education in Jamaica and Antigua could use the findings to substantiate placing more technologies in school libraries to support teaching and learning. </w:t>
      </w:r>
    </w:p>
    <w:p w:rsidR="00334878" w:rsidRPr="00F364C3" w:rsidRDefault="00334878" w:rsidP="00334878">
      <w:pPr>
        <w:spacing w:after="0" w:line="360" w:lineRule="auto"/>
        <w:rPr>
          <w:rFonts w:ascii="Arial" w:eastAsia="Times New Roman" w:hAnsi="Arial" w:cs="Arial"/>
          <w:bCs/>
          <w:i/>
          <w:lang w:val="en-US" w:eastAsia="en-US"/>
        </w:rPr>
      </w:pPr>
    </w:p>
    <w:p w:rsidR="00334878" w:rsidRDefault="00334878" w:rsidP="00334878">
      <w:pPr>
        <w:spacing w:after="0" w:line="240" w:lineRule="auto"/>
        <w:rPr>
          <w:rFonts w:ascii="Arial" w:eastAsia="Times New Roman" w:hAnsi="Arial" w:cs="Arial"/>
          <w:b/>
          <w:bCs/>
          <w:i/>
          <w:lang w:val="en-US" w:eastAsia="en-US"/>
        </w:rPr>
      </w:pPr>
      <w:r w:rsidRPr="00F364C3">
        <w:rPr>
          <w:rFonts w:ascii="Arial" w:eastAsia="Times New Roman" w:hAnsi="Arial" w:cs="Arial"/>
          <w:b/>
          <w:bCs/>
          <w:i/>
          <w:lang w:val="en-US" w:eastAsia="en-US"/>
        </w:rPr>
        <w:t>Theoretical framework underlying cognition and technology</w:t>
      </w:r>
    </w:p>
    <w:p w:rsidR="00334878" w:rsidRPr="00F364C3" w:rsidRDefault="00334878" w:rsidP="00334878">
      <w:pPr>
        <w:spacing w:after="0" w:line="240" w:lineRule="auto"/>
        <w:rPr>
          <w:rFonts w:ascii="Arial" w:eastAsia="Times New Roman" w:hAnsi="Arial" w:cs="Arial"/>
          <w:bCs/>
          <w:i/>
          <w:lang w:val="en-US" w:eastAsia="en-US"/>
        </w:rPr>
      </w:pPr>
      <w:r w:rsidRPr="00F364C3">
        <w:rPr>
          <w:rFonts w:ascii="Arial" w:hAnsi="Arial" w:cs="Arial"/>
          <w:color w:val="000000"/>
        </w:rPr>
        <w:t>Cognitive Consultant International Limited postulates that “</w:t>
      </w:r>
      <w:r>
        <w:rPr>
          <w:rFonts w:ascii="Arial" w:hAnsi="Arial" w:cs="Arial"/>
        </w:rPr>
        <w:t>a</w:t>
      </w:r>
      <w:r w:rsidRPr="00F364C3">
        <w:rPr>
          <w:rFonts w:ascii="Arial" w:hAnsi="Arial" w:cs="Arial"/>
        </w:rPr>
        <w:t xml:space="preserve">s technologies advance, they are quickly penetrating more into the daily life of ordinary people as well as into human expert domains. As technologies are used in our cognitive processes, as they cognitize with us and for us, they influence and impact the very way we acquire information and think, and affect the very nature of cognition. Such technologies can be characterised and termed as </w:t>
      </w:r>
      <w:hyperlink r:id="rId7" w:tgtFrame="_blank" w:history="1">
        <w:r w:rsidRPr="003E54D2">
          <w:rPr>
            <w:rStyle w:val="Hyperlink"/>
            <w:rFonts w:ascii="Arial" w:hAnsi="Arial" w:cs="Arial"/>
            <w:color w:val="auto"/>
            <w:u w:val="none"/>
          </w:rPr>
          <w:t>Cognitive Technologies</w:t>
        </w:r>
      </w:hyperlink>
      <w:r w:rsidRPr="003E54D2">
        <w:rPr>
          <w:rFonts w:ascii="Arial" w:hAnsi="Arial" w:cs="Arial"/>
        </w:rPr>
        <w:t>” (para.1). The writer further explains</w:t>
      </w:r>
      <w:r w:rsidRPr="001D2BC9">
        <w:rPr>
          <w:rFonts w:ascii="Arial" w:hAnsi="Arial" w:cs="Arial"/>
        </w:rPr>
        <w:t xml:space="preserve"> that t</w:t>
      </w:r>
      <w:r w:rsidRPr="000E4E4D">
        <w:rPr>
          <w:rFonts w:ascii="Arial" w:hAnsi="Arial" w:cs="Arial"/>
          <w:color w:val="000000"/>
        </w:rPr>
        <w:t xml:space="preserve">raining and education are now using and integrating the World Wide Web, podcasts, mobile and </w:t>
      </w:r>
      <w:r w:rsidRPr="00B05411">
        <w:rPr>
          <w:rFonts w:ascii="Arial" w:hAnsi="Arial" w:cs="Arial"/>
          <w:color w:val="000000"/>
        </w:rPr>
        <w:t>distan</w:t>
      </w:r>
      <w:r>
        <w:rPr>
          <w:rFonts w:ascii="Arial" w:hAnsi="Arial" w:cs="Arial"/>
          <w:color w:val="000000"/>
        </w:rPr>
        <w:t>ce</w:t>
      </w:r>
      <w:r w:rsidRPr="00B05411">
        <w:rPr>
          <w:rFonts w:ascii="Arial" w:hAnsi="Arial" w:cs="Arial"/>
          <w:color w:val="000000"/>
        </w:rPr>
        <w:t xml:space="preserve"> learning, interactive videos, serious games, and a whole range of e-learning</w:t>
      </w:r>
      <w:r>
        <w:rPr>
          <w:rFonts w:ascii="Arial" w:hAnsi="Arial" w:cs="Arial"/>
          <w:color w:val="000000"/>
        </w:rPr>
        <w:t xml:space="preserve"> methods</w:t>
      </w:r>
      <w:r w:rsidRPr="00B05411">
        <w:rPr>
          <w:rFonts w:ascii="Arial" w:hAnsi="Arial" w:cs="Arial"/>
          <w:color w:val="000000"/>
        </w:rPr>
        <w:t>. E-learning is described by the writer as 'brain friendly</w:t>
      </w:r>
      <w:r>
        <w:rPr>
          <w:rFonts w:ascii="Arial" w:hAnsi="Arial" w:cs="Arial"/>
          <w:color w:val="000000"/>
        </w:rPr>
        <w:t>,’</w:t>
      </w:r>
      <w:r w:rsidRPr="00B05411">
        <w:rPr>
          <w:rFonts w:ascii="Arial" w:hAnsi="Arial" w:cs="Arial"/>
          <w:color w:val="000000"/>
        </w:rPr>
        <w:t xml:space="preserve"> and so it is said that “it optimizes learning to the cognitive architecture of the learners. If technology enhanced learning promotes the formation of effective mental representations and works with the human cognitive system, then the learners will not only be able to acquire information more efficiently, but they will also remember it better and use it</w:t>
      </w:r>
      <w:r>
        <w:rPr>
          <w:rFonts w:ascii="Arial" w:hAnsi="Arial" w:cs="Arial"/>
          <w:color w:val="000000"/>
        </w:rPr>
        <w:t>”</w:t>
      </w:r>
      <w:r w:rsidRPr="00B05411">
        <w:rPr>
          <w:rFonts w:ascii="Arial" w:hAnsi="Arial" w:cs="Arial"/>
          <w:color w:val="000000"/>
        </w:rPr>
        <w:t xml:space="preserve"> (</w:t>
      </w:r>
      <w:r w:rsidRPr="00672740">
        <w:rPr>
          <w:rFonts w:ascii="Arial" w:hAnsi="Arial" w:cs="Arial"/>
          <w:color w:val="000000"/>
        </w:rPr>
        <w:t>para.</w:t>
      </w:r>
      <w:r w:rsidRPr="00D45B12">
        <w:rPr>
          <w:rFonts w:ascii="Arial" w:hAnsi="Arial" w:cs="Arial"/>
          <w:color w:val="000000"/>
        </w:rPr>
        <w:t xml:space="preserve"> 4 &amp; 5).</w:t>
      </w:r>
      <w:r w:rsidRPr="00D45B12">
        <w:rPr>
          <w:rFonts w:ascii="Arial" w:hAnsi="Arial" w:cs="Arial"/>
          <w:color w:val="000000"/>
          <w:sz w:val="21"/>
          <w:szCs w:val="21"/>
        </w:rPr>
        <w:br/>
        <w:t> </w:t>
      </w:r>
    </w:p>
    <w:p w:rsidR="00334878" w:rsidRPr="00F364C3" w:rsidRDefault="00334878" w:rsidP="00334878">
      <w:pPr>
        <w:spacing w:after="0" w:line="240" w:lineRule="auto"/>
        <w:rPr>
          <w:rFonts w:ascii="Arial" w:eastAsia="Times New Roman" w:hAnsi="Arial" w:cs="Arial"/>
          <w:b/>
          <w:bCs/>
          <w:i/>
          <w:lang w:val="en-US" w:eastAsia="en-US"/>
        </w:rPr>
      </w:pPr>
      <w:r w:rsidRPr="00F364C3">
        <w:rPr>
          <w:rFonts w:ascii="Arial" w:eastAsia="Times New Roman" w:hAnsi="Arial" w:cs="Arial"/>
          <w:b/>
          <w:bCs/>
          <w:i/>
          <w:lang w:val="en-US" w:eastAsia="en-US"/>
        </w:rPr>
        <w:t xml:space="preserve">Operationalization of variables </w:t>
      </w:r>
    </w:p>
    <w:p w:rsidR="00334878" w:rsidRPr="00EB477C" w:rsidRDefault="00334878" w:rsidP="00334878">
      <w:pPr>
        <w:spacing w:after="0" w:line="240" w:lineRule="auto"/>
        <w:rPr>
          <w:rFonts w:ascii="Arial" w:hAnsi="Arial" w:cs="Arial"/>
          <w:shd w:val="clear" w:color="auto" w:fill="FFFFFF"/>
        </w:rPr>
      </w:pPr>
      <w:r w:rsidRPr="00F364C3">
        <w:rPr>
          <w:rFonts w:ascii="Arial" w:eastAsia="Times New Roman" w:hAnsi="Arial" w:cs="Arial"/>
          <w:b/>
          <w:bCs/>
          <w:i/>
          <w:lang w:val="en-US" w:eastAsia="en-US"/>
        </w:rPr>
        <w:t xml:space="preserve">Cognitive ability </w:t>
      </w:r>
      <w:r w:rsidRPr="00F364C3">
        <w:rPr>
          <w:rFonts w:ascii="Arial" w:eastAsia="Times New Roman" w:hAnsi="Arial" w:cs="Arial"/>
          <w:bCs/>
          <w:color w:val="000000"/>
          <w:lang w:val="en-US" w:eastAsia="en-US"/>
        </w:rPr>
        <w:t>is defined by Subrahmanyam, Kraut, Greenfield</w:t>
      </w:r>
      <w:r>
        <w:rPr>
          <w:rFonts w:ascii="Arial" w:eastAsia="Times New Roman" w:hAnsi="Arial" w:cs="Arial"/>
          <w:bCs/>
          <w:color w:val="000000"/>
          <w:lang w:val="en-US" w:eastAsia="en-US"/>
        </w:rPr>
        <w:t>,</w:t>
      </w:r>
      <w:r w:rsidRPr="00F364C3">
        <w:rPr>
          <w:rFonts w:ascii="Arial" w:eastAsia="Times New Roman" w:hAnsi="Arial" w:cs="Arial"/>
          <w:bCs/>
          <w:color w:val="000000"/>
          <w:lang w:val="en-US" w:eastAsia="en-US"/>
        </w:rPr>
        <w:t xml:space="preserve"> and Gross </w:t>
      </w:r>
      <w:r w:rsidRPr="00F364C3">
        <w:rPr>
          <w:rFonts w:ascii="Arial" w:eastAsia="Times New Roman" w:hAnsi="Arial" w:cs="Arial"/>
          <w:bCs/>
          <w:lang w:val="en-US" w:eastAsia="en-US"/>
        </w:rPr>
        <w:t xml:space="preserve">as </w:t>
      </w:r>
      <w:r>
        <w:rPr>
          <w:rFonts w:ascii="Arial" w:eastAsia="Times New Roman" w:hAnsi="Arial" w:cs="Arial"/>
          <w:bCs/>
          <w:lang w:val="en-US" w:eastAsia="en-US"/>
        </w:rPr>
        <w:t>“</w:t>
      </w:r>
      <w:r w:rsidRPr="00F364C3">
        <w:rPr>
          <w:rFonts w:ascii="Arial" w:hAnsi="Arial" w:cs="Arial"/>
          <w:shd w:val="clear" w:color="auto" w:fill="FFFFFF"/>
        </w:rPr>
        <w:t>the skills associated with thinking and knowing—the skills required for children to understand language and numbers, to rea</w:t>
      </w:r>
      <w:r w:rsidRPr="00EB477C">
        <w:rPr>
          <w:rFonts w:ascii="Arial" w:hAnsi="Arial" w:cs="Arial"/>
          <w:shd w:val="clear" w:color="auto" w:fill="FFFFFF"/>
        </w:rPr>
        <w:t xml:space="preserve">son and problem solve, and to learn and remember” </w:t>
      </w:r>
      <w:r w:rsidRPr="00EB477C">
        <w:rPr>
          <w:rFonts w:ascii="Arial" w:eastAsia="Times New Roman" w:hAnsi="Arial" w:cs="Arial"/>
          <w:bCs/>
          <w:color w:val="000000"/>
          <w:lang w:val="en-US" w:eastAsia="en-US"/>
        </w:rPr>
        <w:t>(2000</w:t>
      </w:r>
      <w:r>
        <w:rPr>
          <w:rFonts w:ascii="Arial" w:eastAsia="Times New Roman" w:hAnsi="Arial" w:cs="Arial"/>
          <w:bCs/>
          <w:color w:val="000000"/>
          <w:lang w:val="en-US" w:eastAsia="en-US"/>
        </w:rPr>
        <w:t>,p</w:t>
      </w:r>
      <w:r w:rsidRPr="00EB477C">
        <w:rPr>
          <w:rFonts w:ascii="Arial" w:eastAsia="Times New Roman" w:hAnsi="Arial" w:cs="Arial"/>
          <w:bCs/>
          <w:color w:val="000000"/>
          <w:lang w:val="en-US" w:eastAsia="en-US"/>
        </w:rPr>
        <w:t>p.127-128).</w:t>
      </w:r>
    </w:p>
    <w:p w:rsidR="00334878" w:rsidRPr="003E54D2" w:rsidRDefault="00334878" w:rsidP="00334878">
      <w:pPr>
        <w:spacing w:after="0" w:line="240" w:lineRule="auto"/>
        <w:rPr>
          <w:rFonts w:ascii="Arial" w:hAnsi="Arial" w:cs="Arial"/>
          <w:shd w:val="clear" w:color="auto" w:fill="FFFFFF"/>
        </w:rPr>
      </w:pPr>
    </w:p>
    <w:p w:rsidR="00334878" w:rsidRPr="00F364C3" w:rsidRDefault="00334878" w:rsidP="00334878">
      <w:pPr>
        <w:spacing w:after="0" w:line="240" w:lineRule="auto"/>
        <w:rPr>
          <w:rFonts w:ascii="Arial" w:hAnsi="Arial" w:cs="Arial"/>
          <w:b/>
          <w:i/>
        </w:rPr>
      </w:pPr>
      <w:r w:rsidRPr="003E54D2">
        <w:rPr>
          <w:rFonts w:ascii="Arial" w:hAnsi="Arial" w:cs="Arial"/>
          <w:b/>
          <w:i/>
        </w:rPr>
        <w:t xml:space="preserve">Types of </w:t>
      </w:r>
      <w:r>
        <w:rPr>
          <w:rFonts w:ascii="Arial" w:hAnsi="Arial" w:cs="Arial"/>
          <w:b/>
          <w:i/>
        </w:rPr>
        <w:t>t</w:t>
      </w:r>
      <w:r w:rsidRPr="00F364C3">
        <w:rPr>
          <w:rFonts w:ascii="Arial" w:hAnsi="Arial" w:cs="Arial"/>
          <w:b/>
          <w:i/>
        </w:rPr>
        <w:t>echnologies in school libraries today</w:t>
      </w:r>
    </w:p>
    <w:p w:rsidR="00334878" w:rsidRPr="001116A4" w:rsidRDefault="00334878" w:rsidP="00334878">
      <w:pPr>
        <w:spacing w:after="0" w:line="240" w:lineRule="auto"/>
        <w:rPr>
          <w:rFonts w:ascii="Arial" w:eastAsia="Times New Roman" w:hAnsi="Arial" w:cs="Arial"/>
          <w:color w:val="000000"/>
          <w:lang w:val="en-029" w:eastAsia="en-029"/>
        </w:rPr>
      </w:pPr>
      <w:r w:rsidRPr="00F364C3">
        <w:rPr>
          <w:rFonts w:ascii="Arial" w:hAnsi="Arial" w:cs="Arial"/>
        </w:rPr>
        <w:t>School libraries are gateways to the information-based society in which we live</w:t>
      </w:r>
      <w:r>
        <w:rPr>
          <w:rFonts w:ascii="Arial" w:hAnsi="Arial" w:cs="Arial"/>
        </w:rPr>
        <w:t xml:space="preserve">. Therefore, they </w:t>
      </w:r>
      <w:r w:rsidRPr="00F364C3">
        <w:rPr>
          <w:rFonts w:ascii="Arial" w:hAnsi="Arial" w:cs="Arial"/>
        </w:rPr>
        <w:t>must provide access to all necessary electronic, computer</w:t>
      </w:r>
      <w:r>
        <w:rPr>
          <w:rFonts w:ascii="Arial" w:hAnsi="Arial" w:cs="Arial"/>
        </w:rPr>
        <w:t>,</w:t>
      </w:r>
      <w:r w:rsidRPr="00F364C3">
        <w:rPr>
          <w:rFonts w:ascii="Arial" w:hAnsi="Arial" w:cs="Arial"/>
        </w:rPr>
        <w:t xml:space="preserve"> and AV equipment (IFLA, p</w:t>
      </w:r>
      <w:r>
        <w:rPr>
          <w:rFonts w:ascii="Arial" w:hAnsi="Arial" w:cs="Arial"/>
        </w:rPr>
        <w:t xml:space="preserve">. </w:t>
      </w:r>
      <w:r w:rsidRPr="00F364C3">
        <w:rPr>
          <w:rFonts w:ascii="Arial" w:hAnsi="Arial" w:cs="Arial"/>
        </w:rPr>
        <w:t xml:space="preserve">9). Quinlan (2012, para. 5) supports IFLA’s statement when he refers to Ballard’s comment that </w:t>
      </w:r>
      <w:r w:rsidRPr="00F364C3">
        <w:rPr>
          <w:rFonts w:ascii="Arial" w:eastAsia="Times New Roman" w:hAnsi="Arial" w:cs="Arial"/>
          <w:color w:val="000000"/>
          <w:lang w:val="en-029" w:eastAsia="en-029"/>
        </w:rPr>
        <w:t>“</w:t>
      </w:r>
      <w:r>
        <w:rPr>
          <w:rFonts w:ascii="Arial" w:eastAsia="Times New Roman" w:hAnsi="Arial" w:cs="Arial"/>
          <w:color w:val="000000"/>
          <w:lang w:val="en-029" w:eastAsia="en-029"/>
        </w:rPr>
        <w:t>l</w:t>
      </w:r>
      <w:r w:rsidRPr="00F364C3">
        <w:rPr>
          <w:rFonts w:ascii="Arial" w:eastAsia="Times New Roman" w:hAnsi="Arial" w:cs="Arial"/>
          <w:color w:val="000000"/>
          <w:lang w:val="en-029" w:eastAsia="en-029"/>
        </w:rPr>
        <w:t>ibraries have morphed into a hybrid model that pulls resources from the traditional print format and the newer digital format’’ (para</w:t>
      </w:r>
      <w:r>
        <w:rPr>
          <w:rFonts w:ascii="Arial" w:eastAsia="Times New Roman" w:hAnsi="Arial" w:cs="Arial"/>
          <w:color w:val="000000"/>
          <w:lang w:val="en-029" w:eastAsia="en-029"/>
        </w:rPr>
        <w:t xml:space="preserve">. </w:t>
      </w:r>
      <w:r w:rsidRPr="00F364C3">
        <w:rPr>
          <w:rFonts w:ascii="Arial" w:eastAsia="Times New Roman" w:hAnsi="Arial" w:cs="Arial"/>
          <w:color w:val="000000"/>
          <w:lang w:val="en-029" w:eastAsia="en-029"/>
        </w:rPr>
        <w:t>5). Rogers, a high school librarian</w:t>
      </w:r>
      <w:r>
        <w:rPr>
          <w:rFonts w:ascii="Arial" w:eastAsia="Times New Roman" w:hAnsi="Arial" w:cs="Arial"/>
          <w:color w:val="000000"/>
          <w:lang w:val="en-029" w:eastAsia="en-029"/>
        </w:rPr>
        <w:t>,</w:t>
      </w:r>
      <w:r w:rsidRPr="00F364C3">
        <w:rPr>
          <w:rFonts w:ascii="Arial" w:eastAsia="Times New Roman" w:hAnsi="Arial" w:cs="Arial"/>
          <w:color w:val="000000"/>
          <w:lang w:val="en-029" w:eastAsia="en-029"/>
        </w:rPr>
        <w:t xml:space="preserve"> mention</w:t>
      </w:r>
      <w:r>
        <w:rPr>
          <w:rFonts w:ascii="Arial" w:eastAsia="Times New Roman" w:hAnsi="Arial" w:cs="Arial"/>
          <w:color w:val="000000"/>
          <w:lang w:val="en-029" w:eastAsia="en-029"/>
        </w:rPr>
        <w:t>s</w:t>
      </w:r>
      <w:r w:rsidRPr="00F364C3">
        <w:rPr>
          <w:rFonts w:ascii="Arial" w:eastAsia="Times New Roman" w:hAnsi="Arial" w:cs="Arial"/>
          <w:color w:val="000000"/>
          <w:lang w:val="en-029" w:eastAsia="en-029"/>
        </w:rPr>
        <w:t xml:space="preserve"> that her school uses netbooks</w:t>
      </w:r>
      <w:r>
        <w:rPr>
          <w:rFonts w:ascii="Arial" w:eastAsia="Times New Roman" w:hAnsi="Arial" w:cs="Arial"/>
          <w:color w:val="000000"/>
          <w:lang w:val="en-029" w:eastAsia="en-029"/>
        </w:rPr>
        <w:t>—</w:t>
      </w:r>
      <w:r w:rsidRPr="00F364C3">
        <w:rPr>
          <w:rFonts w:ascii="Arial" w:eastAsia="Times New Roman" w:hAnsi="Arial" w:cs="Arial"/>
          <w:color w:val="000000"/>
          <w:lang w:val="en-029" w:eastAsia="en-029"/>
        </w:rPr>
        <w:t>small laptops, Kindles</w:t>
      </w:r>
      <w:r>
        <w:rPr>
          <w:rFonts w:ascii="Arial" w:eastAsia="Times New Roman" w:hAnsi="Arial" w:cs="Arial"/>
          <w:color w:val="000000"/>
          <w:lang w:val="en-029" w:eastAsia="en-029"/>
        </w:rPr>
        <w:t>—</w:t>
      </w:r>
      <w:r w:rsidRPr="00F364C3">
        <w:rPr>
          <w:rFonts w:ascii="Arial" w:eastAsia="Times New Roman" w:hAnsi="Arial" w:cs="Arial"/>
          <w:color w:val="000000"/>
          <w:lang w:val="en-029" w:eastAsia="en-029"/>
        </w:rPr>
        <w:t>a program that allows students to download a book or periodical onto any device such as an iPad or smartphone, and an educational adap</w:t>
      </w:r>
      <w:r w:rsidRPr="001116A4">
        <w:rPr>
          <w:rFonts w:ascii="Arial" w:eastAsia="Times New Roman" w:hAnsi="Arial" w:cs="Arial"/>
          <w:color w:val="000000"/>
          <w:lang w:val="en-029" w:eastAsia="en-029"/>
        </w:rPr>
        <w:t>tation of YouTube (</w:t>
      </w:r>
      <w:r w:rsidRPr="001116A4">
        <w:rPr>
          <w:rFonts w:ascii="Arial" w:hAnsi="Arial" w:cs="Arial"/>
          <w:color w:val="000000"/>
          <w:shd w:val="clear" w:color="auto" w:fill="FFFFFF"/>
        </w:rPr>
        <w:t>Quinlan</w:t>
      </w:r>
      <w:r>
        <w:rPr>
          <w:rFonts w:ascii="Arial" w:hAnsi="Arial" w:cs="Arial"/>
          <w:color w:val="000000"/>
          <w:shd w:val="clear" w:color="auto" w:fill="FFFFFF"/>
        </w:rPr>
        <w:t>,</w:t>
      </w:r>
      <w:r w:rsidRPr="001116A4">
        <w:rPr>
          <w:rFonts w:ascii="Arial" w:hAnsi="Arial" w:cs="Arial"/>
          <w:color w:val="000000"/>
          <w:shd w:val="clear" w:color="auto" w:fill="FFFFFF"/>
        </w:rPr>
        <w:t xml:space="preserve"> 2012, </w:t>
      </w:r>
      <w:r w:rsidRPr="001116A4">
        <w:rPr>
          <w:rFonts w:ascii="Arial" w:eastAsia="Times New Roman" w:hAnsi="Arial" w:cs="Arial"/>
          <w:color w:val="000000"/>
          <w:lang w:val="en-029" w:eastAsia="en-029"/>
        </w:rPr>
        <w:t xml:space="preserve">para. 10). She </w:t>
      </w:r>
      <w:r>
        <w:rPr>
          <w:rFonts w:ascii="Arial" w:eastAsia="Times New Roman" w:hAnsi="Arial" w:cs="Arial"/>
          <w:color w:val="000000"/>
          <w:lang w:val="en-029" w:eastAsia="en-029"/>
        </w:rPr>
        <w:t>add</w:t>
      </w:r>
      <w:r w:rsidRPr="001116A4">
        <w:rPr>
          <w:rFonts w:ascii="Arial" w:eastAsia="Times New Roman" w:hAnsi="Arial" w:cs="Arial"/>
          <w:color w:val="000000"/>
          <w:lang w:val="en-029" w:eastAsia="en-029"/>
        </w:rPr>
        <w:t>s that her school library and others use a variety of supplemental academic databases that connect well with different students as well as laptops, Skype, a video chat program that various classes have used to talk to people in other countries, e-books, Nooks, and Kindle readers (</w:t>
      </w:r>
      <w:r w:rsidRPr="001116A4">
        <w:rPr>
          <w:rFonts w:ascii="Arial" w:hAnsi="Arial" w:cs="Arial"/>
          <w:color w:val="000000"/>
          <w:shd w:val="clear" w:color="auto" w:fill="FFFFFF"/>
        </w:rPr>
        <w:t>Quinlan 2012,</w:t>
      </w:r>
      <w:r w:rsidRPr="001116A4">
        <w:rPr>
          <w:rFonts w:ascii="Arial" w:eastAsia="Times New Roman" w:hAnsi="Arial" w:cs="Arial"/>
          <w:color w:val="000000"/>
          <w:lang w:val="en-029" w:eastAsia="en-029"/>
        </w:rPr>
        <w:t>para</w:t>
      </w:r>
      <w:r>
        <w:rPr>
          <w:rFonts w:ascii="Arial" w:eastAsia="Times New Roman" w:hAnsi="Arial" w:cs="Arial"/>
          <w:color w:val="000000"/>
          <w:lang w:val="en-029" w:eastAsia="en-029"/>
        </w:rPr>
        <w:t xml:space="preserve">. </w:t>
      </w:r>
      <w:r w:rsidRPr="00D32AF3">
        <w:rPr>
          <w:rFonts w:ascii="Arial" w:eastAsia="Times New Roman" w:hAnsi="Arial" w:cs="Arial"/>
          <w:color w:val="000000"/>
          <w:lang w:val="en-029" w:eastAsia="en-029"/>
        </w:rPr>
        <w:t>7 &amp; 9</w:t>
      </w:r>
      <w:r w:rsidRPr="00EB477C">
        <w:rPr>
          <w:rFonts w:ascii="Arial" w:hAnsi="Arial" w:cs="Arial"/>
          <w:color w:val="000000"/>
          <w:shd w:val="clear" w:color="auto" w:fill="FFFFFF"/>
        </w:rPr>
        <w:t>)</w:t>
      </w:r>
      <w:r>
        <w:rPr>
          <w:rFonts w:ascii="Arial" w:hAnsi="Arial" w:cs="Arial"/>
          <w:color w:val="000000"/>
          <w:shd w:val="clear" w:color="auto" w:fill="FFFFFF"/>
        </w:rPr>
        <w:t xml:space="preserve">. </w:t>
      </w:r>
    </w:p>
    <w:p w:rsidR="00334878" w:rsidRPr="003E54D2" w:rsidRDefault="00334878" w:rsidP="00334878">
      <w:pPr>
        <w:spacing w:after="0" w:line="240" w:lineRule="auto"/>
        <w:rPr>
          <w:rFonts w:ascii="Arial" w:hAnsi="Arial" w:cs="Arial"/>
          <w:color w:val="000000"/>
          <w:shd w:val="clear" w:color="auto" w:fill="FFFFFF"/>
        </w:rPr>
      </w:pPr>
    </w:p>
    <w:p w:rsidR="00334878" w:rsidRPr="003E54D2" w:rsidRDefault="00334878" w:rsidP="00334878">
      <w:pPr>
        <w:spacing w:after="0" w:line="360" w:lineRule="auto"/>
        <w:rPr>
          <w:rFonts w:ascii="Arial" w:hAnsi="Arial" w:cs="Arial"/>
          <w:b/>
          <w:i/>
          <w:shd w:val="clear" w:color="auto" w:fill="FFFFFF"/>
        </w:rPr>
      </w:pPr>
      <w:r w:rsidRPr="003E54D2">
        <w:rPr>
          <w:rFonts w:ascii="Arial" w:hAnsi="Arial" w:cs="Arial"/>
          <w:b/>
          <w:i/>
          <w:shd w:val="clear" w:color="auto" w:fill="FFFFFF"/>
        </w:rPr>
        <w:t xml:space="preserve">Technology facilitating cognitive skills </w:t>
      </w:r>
    </w:p>
    <w:p w:rsidR="00334878" w:rsidRPr="003E54D2" w:rsidRDefault="00334878" w:rsidP="00334878">
      <w:pPr>
        <w:spacing w:after="0" w:line="240" w:lineRule="auto"/>
        <w:rPr>
          <w:rFonts w:ascii="Arial" w:hAnsi="Arial" w:cs="Arial"/>
          <w:b/>
          <w:i/>
          <w:shd w:val="clear" w:color="auto" w:fill="FFFFFF"/>
        </w:rPr>
      </w:pPr>
      <w:r w:rsidRPr="003E54D2">
        <w:rPr>
          <w:rFonts w:ascii="Arial" w:hAnsi="Arial" w:cs="Arial"/>
          <w:b/>
          <w:i/>
          <w:shd w:val="clear" w:color="auto" w:fill="FFFFFF"/>
        </w:rPr>
        <w:t>Students can create knowledge using technologies</w:t>
      </w:r>
    </w:p>
    <w:p w:rsidR="00334878" w:rsidRDefault="00334878" w:rsidP="00334878">
      <w:pPr>
        <w:spacing w:after="0" w:line="240" w:lineRule="auto"/>
        <w:rPr>
          <w:rFonts w:ascii="Arial" w:hAnsi="Arial" w:cs="Arial"/>
          <w:shd w:val="clear" w:color="auto" w:fill="FFFFFF"/>
        </w:rPr>
      </w:pPr>
      <w:r w:rsidRPr="003E54D2">
        <w:rPr>
          <w:rFonts w:ascii="Arial" w:hAnsi="Arial" w:cs="Arial"/>
          <w:shd w:val="clear" w:color="auto" w:fill="FFFFFF"/>
        </w:rPr>
        <w:t xml:space="preserve">Liu </w:t>
      </w:r>
      <w:r w:rsidRPr="008D7656">
        <w:rPr>
          <w:rFonts w:ascii="Arial" w:hAnsi="Arial" w:cs="Arial"/>
          <w:shd w:val="clear" w:color="auto" w:fill="FFFFFF"/>
        </w:rPr>
        <w:t xml:space="preserve">(2003) conducted research </w:t>
      </w:r>
      <w:r>
        <w:rPr>
          <w:rFonts w:ascii="Arial" w:hAnsi="Arial" w:cs="Arial"/>
          <w:shd w:val="clear" w:color="auto" w:fill="FFFFFF"/>
        </w:rPr>
        <w:t>with</w:t>
      </w:r>
      <w:r w:rsidRPr="00BE3BE6">
        <w:rPr>
          <w:rFonts w:ascii="Arial" w:hAnsi="Arial" w:cs="Arial"/>
          <w:shd w:val="clear" w:color="auto" w:fill="FFFFFF"/>
        </w:rPr>
        <w:t xml:space="preserve"> high and elementary school students on the effect of a multimedia environment on students’ motivation toward learning and their cognitive skills acquisition. The researchers had students involved in a three-phase project. </w:t>
      </w:r>
      <w:r>
        <w:rPr>
          <w:rFonts w:ascii="Arial" w:hAnsi="Arial" w:cs="Arial"/>
          <w:shd w:val="clear" w:color="auto" w:fill="FFFFFF"/>
        </w:rPr>
        <w:t>In p</w:t>
      </w:r>
      <w:r w:rsidRPr="00BE3BE6">
        <w:rPr>
          <w:rFonts w:ascii="Arial" w:hAnsi="Arial" w:cs="Arial"/>
          <w:shd w:val="clear" w:color="auto" w:fill="FFFFFF"/>
        </w:rPr>
        <w:t>hase 1</w:t>
      </w:r>
      <w:r>
        <w:rPr>
          <w:rFonts w:ascii="Arial" w:hAnsi="Arial" w:cs="Arial"/>
          <w:shd w:val="clear" w:color="auto" w:fill="FFFFFF"/>
        </w:rPr>
        <w:t>,</w:t>
      </w:r>
      <w:r w:rsidRPr="00BE3BE6">
        <w:rPr>
          <w:rFonts w:ascii="Arial" w:hAnsi="Arial" w:cs="Arial"/>
          <w:shd w:val="clear" w:color="auto" w:fill="FFFFFF"/>
        </w:rPr>
        <w:t xml:space="preserve"> they </w:t>
      </w:r>
      <w:r w:rsidRPr="00BE3BE6">
        <w:rPr>
          <w:rFonts w:ascii="Arial" w:hAnsi="Arial" w:cs="Arial"/>
          <w:shd w:val="clear" w:color="auto" w:fill="FFFFFF"/>
        </w:rPr>
        <w:lastRenderedPageBreak/>
        <w:t>learned how to use multi-media tools such as software programs</w:t>
      </w:r>
      <w:r>
        <w:rPr>
          <w:rFonts w:ascii="Arial" w:hAnsi="Arial" w:cs="Arial"/>
          <w:shd w:val="clear" w:color="auto" w:fill="FFFFFF"/>
        </w:rPr>
        <w:t>; they also</w:t>
      </w:r>
      <w:r w:rsidRPr="00BE3BE6">
        <w:rPr>
          <w:rFonts w:ascii="Arial" w:hAnsi="Arial" w:cs="Arial"/>
          <w:shd w:val="clear" w:color="auto" w:fill="FFFFFF"/>
        </w:rPr>
        <w:t xml:space="preserve"> g</w:t>
      </w:r>
      <w:r>
        <w:rPr>
          <w:rFonts w:ascii="Arial" w:hAnsi="Arial" w:cs="Arial"/>
          <w:shd w:val="clear" w:color="auto" w:fill="FFFFFF"/>
        </w:rPr>
        <w:t>ot</w:t>
      </w:r>
      <w:r w:rsidRPr="00BE3BE6">
        <w:rPr>
          <w:rFonts w:ascii="Arial" w:hAnsi="Arial" w:cs="Arial"/>
          <w:shd w:val="clear" w:color="auto" w:fill="FFFFFF"/>
        </w:rPr>
        <w:t xml:space="preserve"> used to the hardware and</w:t>
      </w:r>
      <w:r>
        <w:rPr>
          <w:rFonts w:ascii="Arial" w:hAnsi="Arial" w:cs="Arial"/>
          <w:shd w:val="clear" w:color="auto" w:fill="FFFFFF"/>
        </w:rPr>
        <w:t xml:space="preserve"> did</w:t>
      </w:r>
      <w:r w:rsidRPr="00BE3BE6">
        <w:rPr>
          <w:rFonts w:ascii="Arial" w:hAnsi="Arial" w:cs="Arial"/>
          <w:shd w:val="clear" w:color="auto" w:fill="FFFFFF"/>
        </w:rPr>
        <w:t xml:space="preserve"> exercises related to the hardware. </w:t>
      </w:r>
      <w:r>
        <w:rPr>
          <w:rFonts w:ascii="Arial" w:hAnsi="Arial" w:cs="Arial"/>
          <w:shd w:val="clear" w:color="auto" w:fill="FFFFFF"/>
        </w:rPr>
        <w:t>In p</w:t>
      </w:r>
      <w:r w:rsidRPr="00BE3BE6">
        <w:rPr>
          <w:rFonts w:ascii="Arial" w:hAnsi="Arial" w:cs="Arial"/>
          <w:shd w:val="clear" w:color="auto" w:fill="FFFFFF"/>
        </w:rPr>
        <w:t>hase 2</w:t>
      </w:r>
      <w:r>
        <w:rPr>
          <w:rFonts w:ascii="Arial" w:hAnsi="Arial" w:cs="Arial"/>
          <w:shd w:val="clear" w:color="auto" w:fill="FFFFFF"/>
        </w:rPr>
        <w:t>,</w:t>
      </w:r>
      <w:r w:rsidRPr="00BE3BE6">
        <w:rPr>
          <w:rFonts w:ascii="Arial" w:hAnsi="Arial" w:cs="Arial"/>
          <w:shd w:val="clear" w:color="auto" w:fill="FFFFFF"/>
        </w:rPr>
        <w:t xml:space="preserve"> students designed </w:t>
      </w:r>
      <w:r>
        <w:rPr>
          <w:rFonts w:ascii="Arial" w:hAnsi="Arial" w:cs="Arial"/>
          <w:shd w:val="clear" w:color="auto" w:fill="FFFFFF"/>
        </w:rPr>
        <w:t xml:space="preserve">a </w:t>
      </w:r>
      <w:r w:rsidRPr="00BE3BE6">
        <w:rPr>
          <w:rFonts w:ascii="Arial" w:hAnsi="Arial" w:cs="Arial"/>
          <w:shd w:val="clear" w:color="auto" w:fill="FFFFFF"/>
        </w:rPr>
        <w:t>storyboard and learn</w:t>
      </w:r>
      <w:r>
        <w:rPr>
          <w:rFonts w:ascii="Arial" w:hAnsi="Arial" w:cs="Arial"/>
          <w:shd w:val="clear" w:color="auto" w:fill="FFFFFF"/>
        </w:rPr>
        <w:t>ed</w:t>
      </w:r>
      <w:r w:rsidRPr="00BE3BE6">
        <w:rPr>
          <w:rFonts w:ascii="Arial" w:hAnsi="Arial" w:cs="Arial"/>
          <w:shd w:val="clear" w:color="auto" w:fill="FFFFFF"/>
        </w:rPr>
        <w:t xml:space="preserve"> multi-media tools. In </w:t>
      </w:r>
      <w:r>
        <w:rPr>
          <w:rFonts w:ascii="Arial" w:hAnsi="Arial" w:cs="Arial"/>
          <w:shd w:val="clear" w:color="auto" w:fill="FFFFFF"/>
        </w:rPr>
        <w:t>p</w:t>
      </w:r>
      <w:r w:rsidRPr="00BE3BE6">
        <w:rPr>
          <w:rFonts w:ascii="Arial" w:hAnsi="Arial" w:cs="Arial"/>
          <w:shd w:val="clear" w:color="auto" w:fill="FFFFFF"/>
        </w:rPr>
        <w:t>hase 3</w:t>
      </w:r>
      <w:r>
        <w:rPr>
          <w:rFonts w:ascii="Arial" w:hAnsi="Arial" w:cs="Arial"/>
          <w:shd w:val="clear" w:color="auto" w:fill="FFFFFF"/>
        </w:rPr>
        <w:t>,</w:t>
      </w:r>
      <w:r w:rsidRPr="00BE3BE6">
        <w:rPr>
          <w:rFonts w:ascii="Arial" w:hAnsi="Arial" w:cs="Arial"/>
          <w:shd w:val="clear" w:color="auto" w:fill="FFFFFF"/>
        </w:rPr>
        <w:t xml:space="preserve"> they learned to scan photographs, create animation</w:t>
      </w:r>
      <w:r>
        <w:rPr>
          <w:rFonts w:ascii="Arial" w:hAnsi="Arial" w:cs="Arial"/>
          <w:shd w:val="clear" w:color="auto" w:fill="FFFFFF"/>
        </w:rPr>
        <w:t>,</w:t>
      </w:r>
      <w:r w:rsidRPr="00BE3BE6">
        <w:rPr>
          <w:rFonts w:ascii="Arial" w:hAnsi="Arial" w:cs="Arial"/>
          <w:shd w:val="clear" w:color="auto" w:fill="FFFFFF"/>
        </w:rPr>
        <w:t xml:space="preserve"> and digitize audio.</w:t>
      </w:r>
    </w:p>
    <w:p w:rsidR="00334878" w:rsidRPr="00BE3BE6" w:rsidRDefault="00334878" w:rsidP="00334878">
      <w:pPr>
        <w:spacing w:after="0" w:line="240" w:lineRule="auto"/>
        <w:rPr>
          <w:rFonts w:ascii="Arial" w:hAnsi="Arial" w:cs="Arial"/>
          <w:shd w:val="clear" w:color="auto" w:fill="FFFFFF"/>
        </w:rPr>
      </w:pPr>
    </w:p>
    <w:p w:rsidR="00334878" w:rsidRPr="00F364C3" w:rsidRDefault="00334878" w:rsidP="00334878">
      <w:pPr>
        <w:spacing w:after="0" w:line="240" w:lineRule="auto"/>
        <w:rPr>
          <w:rFonts w:ascii="Arial" w:hAnsi="Arial" w:cs="Arial"/>
          <w:shd w:val="clear" w:color="auto" w:fill="FFFFFF"/>
        </w:rPr>
      </w:pPr>
      <w:r w:rsidRPr="00C3472F">
        <w:rPr>
          <w:rFonts w:ascii="Arial" w:hAnsi="Arial" w:cs="Arial"/>
          <w:shd w:val="clear" w:color="auto" w:fill="FFFFFF"/>
        </w:rPr>
        <w:t>The findings show that at the high school level, students</w:t>
      </w:r>
      <w:r>
        <w:rPr>
          <w:rFonts w:ascii="Arial" w:hAnsi="Arial" w:cs="Arial"/>
          <w:shd w:val="clear" w:color="auto" w:fill="FFFFFF"/>
        </w:rPr>
        <w:t>’</w:t>
      </w:r>
      <w:r w:rsidRPr="00C3472F">
        <w:rPr>
          <w:rFonts w:ascii="Arial" w:hAnsi="Arial" w:cs="Arial"/>
          <w:shd w:val="clear" w:color="auto" w:fill="FFFFFF"/>
        </w:rPr>
        <w:t xml:space="preserve"> understanding was significantly increased for planning, searching information</w:t>
      </w:r>
      <w:r>
        <w:rPr>
          <w:rFonts w:ascii="Arial" w:hAnsi="Arial" w:cs="Arial"/>
          <w:shd w:val="clear" w:color="auto" w:fill="FFFFFF"/>
        </w:rPr>
        <w:t>,</w:t>
      </w:r>
      <w:r w:rsidRPr="00C3472F">
        <w:rPr>
          <w:rFonts w:ascii="Arial" w:hAnsi="Arial" w:cs="Arial"/>
          <w:shd w:val="clear" w:color="auto" w:fill="FFFFFF"/>
        </w:rPr>
        <w:t xml:space="preserve"> and connecting ideas (</w:t>
      </w:r>
      <w:r>
        <w:rPr>
          <w:rFonts w:ascii="Arial" w:hAnsi="Arial" w:cs="Arial"/>
          <w:shd w:val="clear" w:color="auto" w:fill="FFFFFF"/>
        </w:rPr>
        <w:t xml:space="preserve">p. </w:t>
      </w:r>
      <w:r w:rsidRPr="00C3472F">
        <w:rPr>
          <w:rFonts w:ascii="Arial" w:hAnsi="Arial" w:cs="Arial"/>
          <w:shd w:val="clear" w:color="auto" w:fill="FFFFFF"/>
        </w:rPr>
        <w:t>32). At the elementary level</w:t>
      </w:r>
      <w:r>
        <w:rPr>
          <w:rFonts w:ascii="Arial" w:hAnsi="Arial" w:cs="Arial"/>
          <w:shd w:val="clear" w:color="auto" w:fill="FFFFFF"/>
        </w:rPr>
        <w:t>,</w:t>
      </w:r>
      <w:r w:rsidRPr="00C3472F">
        <w:rPr>
          <w:rFonts w:ascii="Arial" w:hAnsi="Arial" w:cs="Arial"/>
          <w:shd w:val="clear" w:color="auto" w:fill="FFFFFF"/>
        </w:rPr>
        <w:t xml:space="preserve"> there was a significant increase in students’ design knowledge</w:t>
      </w:r>
      <w:r>
        <w:rPr>
          <w:rFonts w:ascii="Arial" w:hAnsi="Arial" w:cs="Arial"/>
          <w:shd w:val="clear" w:color="auto" w:fill="FFFFFF"/>
        </w:rPr>
        <w:t>,</w:t>
      </w:r>
      <w:r w:rsidRPr="00C3472F">
        <w:rPr>
          <w:rFonts w:ascii="Arial" w:hAnsi="Arial" w:cs="Arial"/>
          <w:shd w:val="clear" w:color="auto" w:fill="FFFFFF"/>
        </w:rPr>
        <w:t xml:space="preserve"> and they were able to list more relevant concept</w:t>
      </w:r>
      <w:r>
        <w:rPr>
          <w:rFonts w:ascii="Arial" w:hAnsi="Arial" w:cs="Arial"/>
          <w:shd w:val="clear" w:color="auto" w:fill="FFFFFF"/>
        </w:rPr>
        <w:t>s</w:t>
      </w:r>
      <w:r w:rsidRPr="00C3472F">
        <w:rPr>
          <w:rFonts w:ascii="Arial" w:hAnsi="Arial" w:cs="Arial"/>
          <w:shd w:val="clear" w:color="auto" w:fill="FFFFFF"/>
        </w:rPr>
        <w:t xml:space="preserve"> than in the pre-concept maps. It was also noted that “needing a storyboard</w:t>
      </w:r>
      <w:r>
        <w:rPr>
          <w:rFonts w:ascii="Arial" w:hAnsi="Arial" w:cs="Arial"/>
          <w:shd w:val="clear" w:color="auto" w:fill="FFFFFF"/>
        </w:rPr>
        <w:t>,”</w:t>
      </w:r>
      <w:r w:rsidRPr="00F364C3">
        <w:rPr>
          <w:rFonts w:ascii="Arial" w:hAnsi="Arial" w:cs="Arial"/>
          <w:shd w:val="clear" w:color="auto" w:fill="FFFFFF"/>
        </w:rPr>
        <w:t xml:space="preserve"> “leaving more time for revising” and “having </w:t>
      </w:r>
      <w:r>
        <w:rPr>
          <w:rFonts w:ascii="Arial" w:hAnsi="Arial" w:cs="Arial"/>
          <w:shd w:val="clear" w:color="auto" w:fill="FFFFFF"/>
        </w:rPr>
        <w:t xml:space="preserve">a </w:t>
      </w:r>
      <w:r w:rsidRPr="00F364C3">
        <w:rPr>
          <w:rFonts w:ascii="Arial" w:hAnsi="Arial" w:cs="Arial"/>
          <w:shd w:val="clear" w:color="auto" w:fill="FFFFFF"/>
        </w:rPr>
        <w:t>better interface” began to be a part of these students</w:t>
      </w:r>
      <w:r>
        <w:rPr>
          <w:rFonts w:ascii="Arial" w:hAnsi="Arial" w:cs="Arial"/>
          <w:shd w:val="clear" w:color="auto" w:fill="FFFFFF"/>
        </w:rPr>
        <w:t>’</w:t>
      </w:r>
      <w:r w:rsidRPr="00F364C3">
        <w:rPr>
          <w:rFonts w:ascii="Arial" w:hAnsi="Arial" w:cs="Arial"/>
          <w:shd w:val="clear" w:color="auto" w:fill="FFFFFF"/>
        </w:rPr>
        <w:t xml:space="preserve"> vocabulary (</w:t>
      </w:r>
      <w:r>
        <w:rPr>
          <w:rFonts w:ascii="Arial" w:hAnsi="Arial" w:cs="Arial"/>
          <w:shd w:val="clear" w:color="auto" w:fill="FFFFFF"/>
        </w:rPr>
        <w:t xml:space="preserve">p. </w:t>
      </w:r>
      <w:r w:rsidRPr="00F364C3">
        <w:rPr>
          <w:rFonts w:ascii="Arial" w:hAnsi="Arial" w:cs="Arial"/>
          <w:shd w:val="clear" w:color="auto" w:fill="FFFFFF"/>
        </w:rPr>
        <w:t>33).</w:t>
      </w:r>
    </w:p>
    <w:p w:rsidR="00334878" w:rsidRPr="008D7656" w:rsidRDefault="00334878" w:rsidP="00334878">
      <w:pPr>
        <w:spacing w:after="0" w:line="240" w:lineRule="auto"/>
        <w:rPr>
          <w:rFonts w:ascii="Arial" w:hAnsi="Arial" w:cs="Arial"/>
          <w:b/>
          <w:i/>
          <w:shd w:val="clear" w:color="auto" w:fill="FFFFFF"/>
        </w:rPr>
      </w:pPr>
    </w:p>
    <w:p w:rsidR="00334878" w:rsidRPr="008D7656" w:rsidRDefault="00334878" w:rsidP="00334878">
      <w:pPr>
        <w:spacing w:after="0" w:line="240" w:lineRule="auto"/>
        <w:rPr>
          <w:rFonts w:ascii="Arial" w:hAnsi="Arial" w:cs="Arial"/>
          <w:b/>
          <w:i/>
          <w:shd w:val="clear" w:color="auto" w:fill="FFFFFF"/>
        </w:rPr>
      </w:pPr>
      <w:r w:rsidRPr="008D7656">
        <w:rPr>
          <w:rFonts w:ascii="Arial" w:hAnsi="Arial" w:cs="Arial"/>
          <w:b/>
          <w:i/>
          <w:shd w:val="clear" w:color="auto" w:fill="FFFFFF"/>
        </w:rPr>
        <w:t xml:space="preserve">Technology </w:t>
      </w:r>
      <w:r>
        <w:rPr>
          <w:rFonts w:ascii="Arial" w:hAnsi="Arial" w:cs="Arial"/>
          <w:b/>
          <w:i/>
          <w:shd w:val="clear" w:color="auto" w:fill="FFFFFF"/>
        </w:rPr>
        <w:t>i</w:t>
      </w:r>
      <w:r w:rsidRPr="008D7656">
        <w:rPr>
          <w:rFonts w:ascii="Arial" w:hAnsi="Arial" w:cs="Arial"/>
          <w:b/>
          <w:i/>
          <w:shd w:val="clear" w:color="auto" w:fill="FFFFFF"/>
        </w:rPr>
        <w:t xml:space="preserve">mproves learning </w:t>
      </w:r>
    </w:p>
    <w:p w:rsidR="00334878" w:rsidRPr="003E54D2" w:rsidRDefault="00334878" w:rsidP="00334878">
      <w:pPr>
        <w:tabs>
          <w:tab w:val="left" w:pos="2558"/>
        </w:tabs>
        <w:spacing w:after="0" w:line="240" w:lineRule="auto"/>
        <w:rPr>
          <w:rStyle w:val="apple-converted-space"/>
          <w:rFonts w:ascii="Arial" w:hAnsi="Arial" w:cs="Arial"/>
          <w:color w:val="212121"/>
          <w:sz w:val="18"/>
          <w:szCs w:val="18"/>
          <w:shd w:val="clear" w:color="auto" w:fill="FFFFFF"/>
        </w:rPr>
      </w:pPr>
      <w:r>
        <w:rPr>
          <w:rFonts w:ascii="Arial" w:hAnsi="Arial" w:cs="Arial"/>
        </w:rPr>
        <w:t xml:space="preserve">As </w:t>
      </w:r>
      <w:r w:rsidRPr="00ED64DB">
        <w:rPr>
          <w:rFonts w:ascii="Arial" w:hAnsi="Arial" w:cs="Arial"/>
        </w:rPr>
        <w:t>Cruse (</w:t>
      </w:r>
      <w:r>
        <w:rPr>
          <w:rFonts w:ascii="Arial" w:hAnsi="Arial" w:cs="Arial"/>
        </w:rPr>
        <w:t xml:space="preserve">2006, </w:t>
      </w:r>
      <w:r w:rsidRPr="00ED64DB">
        <w:rPr>
          <w:rFonts w:ascii="Arial" w:hAnsi="Arial" w:cs="Arial"/>
        </w:rPr>
        <w:t>p. 9) mentioned</w:t>
      </w:r>
      <w:r>
        <w:rPr>
          <w:rFonts w:ascii="Arial" w:hAnsi="Arial" w:cs="Arial"/>
        </w:rPr>
        <w:t xml:space="preserve">, that in 1989, </w:t>
      </w:r>
      <w:r w:rsidRPr="00ED64DB">
        <w:rPr>
          <w:rFonts w:ascii="Arial" w:hAnsi="Arial" w:cs="Arial"/>
        </w:rPr>
        <w:t xml:space="preserve">Barron conducted two unrelated studies and discovered that the use of video to “anchor” instruction to a shared classroom experience resulted in improved vocabulary use, </w:t>
      </w:r>
      <w:r>
        <w:rPr>
          <w:rFonts w:ascii="Arial" w:hAnsi="Arial" w:cs="Arial"/>
        </w:rPr>
        <w:t xml:space="preserve">a </w:t>
      </w:r>
      <w:r w:rsidRPr="00ED64DB">
        <w:rPr>
          <w:rFonts w:ascii="Arial" w:hAnsi="Arial" w:cs="Arial"/>
        </w:rPr>
        <w:t>greater understanding of plot and characterization</w:t>
      </w:r>
      <w:r>
        <w:rPr>
          <w:rFonts w:ascii="Arial" w:hAnsi="Arial" w:cs="Arial"/>
        </w:rPr>
        <w:t>,</w:t>
      </w:r>
      <w:r w:rsidRPr="00ED64DB">
        <w:rPr>
          <w:rFonts w:ascii="Arial" w:hAnsi="Arial" w:cs="Arial"/>
        </w:rPr>
        <w:t xml:space="preserve"> and </w:t>
      </w:r>
      <w:r>
        <w:rPr>
          <w:rFonts w:ascii="Arial" w:hAnsi="Arial" w:cs="Arial"/>
        </w:rPr>
        <w:t xml:space="preserve">an </w:t>
      </w:r>
      <w:r w:rsidRPr="00ED64DB">
        <w:rPr>
          <w:rFonts w:ascii="Arial" w:hAnsi="Arial" w:cs="Arial"/>
        </w:rPr>
        <w:t>increased ability to draw inferences based on historical information (p. 9</w:t>
      </w:r>
      <w:r>
        <w:rPr>
          <w:rFonts w:ascii="Arial" w:hAnsi="Arial" w:cs="Arial"/>
        </w:rPr>
        <w:t xml:space="preserve">). </w:t>
      </w:r>
      <w:hyperlink r:id="rId8" w:history="1">
        <w:r w:rsidRPr="00FC0A47">
          <w:rPr>
            <w:rStyle w:val="Hyperlink"/>
            <w:rFonts w:ascii="Arial" w:hAnsi="Arial" w:cs="Arial"/>
            <w:bCs/>
            <w:color w:val="auto"/>
            <w:u w:val="none"/>
            <w:shd w:val="clear" w:color="auto" w:fill="FFFFFF"/>
          </w:rPr>
          <w:t>Dolegui</w:t>
        </w:r>
      </w:hyperlink>
      <w:r>
        <w:rPr>
          <w:rFonts w:ascii="Arial" w:hAnsi="Arial" w:cs="Arial"/>
        </w:rPr>
        <w:t xml:space="preserve"> (</w:t>
      </w:r>
      <w:r w:rsidRPr="003E54D2">
        <w:rPr>
          <w:rFonts w:ascii="Arial" w:hAnsi="Arial" w:cs="Arial"/>
        </w:rPr>
        <w:t>2013, para. 5</w:t>
      </w:r>
      <w:r>
        <w:rPr>
          <w:rFonts w:ascii="Arial" w:hAnsi="Arial" w:cs="Arial"/>
        </w:rPr>
        <w:t xml:space="preserve">) cited a 1997 study by </w:t>
      </w:r>
      <w:r w:rsidRPr="001D2BC9">
        <w:rPr>
          <w:rFonts w:ascii="Arial" w:hAnsi="Arial" w:cs="Arial"/>
          <w:color w:val="212121"/>
          <w:shd w:val="clear" w:color="auto" w:fill="FFFFFF"/>
        </w:rPr>
        <w:t xml:space="preserve">Cockerton, Moore, </w:t>
      </w:r>
      <w:r>
        <w:rPr>
          <w:rFonts w:ascii="Arial" w:hAnsi="Arial" w:cs="Arial"/>
          <w:color w:val="212121"/>
          <w:shd w:val="clear" w:color="auto" w:fill="FFFFFF"/>
        </w:rPr>
        <w:t xml:space="preserve">and </w:t>
      </w:r>
      <w:r w:rsidRPr="000E4E4D">
        <w:rPr>
          <w:rFonts w:ascii="Arial" w:hAnsi="Arial" w:cs="Arial"/>
          <w:shd w:val="clear" w:color="auto" w:fill="FFFFFF"/>
        </w:rPr>
        <w:t>Norman</w:t>
      </w:r>
      <w:r>
        <w:rPr>
          <w:rFonts w:ascii="Arial" w:hAnsi="Arial" w:cs="Arial"/>
          <w:shd w:val="clear" w:color="auto" w:fill="FFFFFF"/>
        </w:rPr>
        <w:t xml:space="preserve"> expressing</w:t>
      </w:r>
      <w:r w:rsidRPr="000E4E4D">
        <w:rPr>
          <w:rFonts w:ascii="Arial" w:hAnsi="Arial" w:cs="Arial"/>
        </w:rPr>
        <w:t xml:space="preserve"> that “a</w:t>
      </w:r>
      <w:r w:rsidRPr="000E4E4D">
        <w:rPr>
          <w:rFonts w:ascii="Arial" w:hAnsi="Arial" w:cs="Arial"/>
          <w:shd w:val="clear" w:color="auto" w:fill="FFFFFF"/>
        </w:rPr>
        <w:t>lthough previous research has established that music can either distract or facilitate cognitive task performance, improved performance in the presence of music might be directly related to the type of music listened to</w:t>
      </w:r>
      <w:r>
        <w:rPr>
          <w:rFonts w:ascii="Arial" w:hAnsi="Arial" w:cs="Arial"/>
          <w:shd w:val="clear" w:color="auto" w:fill="FFFFFF"/>
        </w:rPr>
        <w:t>.</w:t>
      </w:r>
      <w:r w:rsidRPr="000E4E4D">
        <w:rPr>
          <w:rFonts w:ascii="Arial" w:hAnsi="Arial" w:cs="Arial"/>
          <w:shd w:val="clear" w:color="auto" w:fill="FFFFFF"/>
        </w:rPr>
        <w:t>” She</w:t>
      </w:r>
      <w:r w:rsidRPr="00B05411">
        <w:rPr>
          <w:rFonts w:ascii="Arial" w:hAnsi="Arial" w:cs="Arial"/>
          <w:shd w:val="clear" w:color="auto" w:fill="FFFFFF"/>
        </w:rPr>
        <w:t xml:space="preserve"> also referred to </w:t>
      </w:r>
      <w:r w:rsidRPr="00672740">
        <w:rPr>
          <w:rFonts w:ascii="Arial" w:hAnsi="Arial" w:cs="Arial"/>
          <w:shd w:val="clear" w:color="auto" w:fill="FFFFFF"/>
        </w:rPr>
        <w:t xml:space="preserve">the findings of a study conducted by Hallman, Price, and Katsarou in 2002 </w:t>
      </w:r>
      <w:r>
        <w:rPr>
          <w:rFonts w:ascii="Arial" w:hAnsi="Arial" w:cs="Arial"/>
          <w:shd w:val="clear" w:color="auto" w:fill="FFFFFF"/>
        </w:rPr>
        <w:t>supporting</w:t>
      </w:r>
      <w:r w:rsidRPr="00672740">
        <w:rPr>
          <w:rFonts w:ascii="Arial" w:hAnsi="Arial" w:cs="Arial"/>
          <w:shd w:val="clear" w:color="auto" w:fill="FFFFFF"/>
        </w:rPr>
        <w:t xml:space="preserve"> this argument. These researchers tested the effect of calming and relaxing music on arithmetic and memory perf</w:t>
      </w:r>
      <w:r w:rsidRPr="00F364C3">
        <w:rPr>
          <w:rFonts w:ascii="Arial" w:hAnsi="Arial" w:cs="Arial"/>
          <w:shd w:val="clear" w:color="auto" w:fill="FFFFFF"/>
        </w:rPr>
        <w:t xml:space="preserve">ormance tests </w:t>
      </w:r>
      <w:r>
        <w:rPr>
          <w:rFonts w:ascii="Arial" w:hAnsi="Arial" w:cs="Arial"/>
          <w:shd w:val="clear" w:color="auto" w:fill="FFFFFF"/>
        </w:rPr>
        <w:t xml:space="preserve">on </w:t>
      </w:r>
      <w:r w:rsidRPr="00F364C3">
        <w:rPr>
          <w:rFonts w:ascii="Arial" w:hAnsi="Arial" w:cs="Arial"/>
          <w:shd w:val="clear" w:color="auto" w:fill="FFFFFF"/>
        </w:rPr>
        <w:t xml:space="preserve">children ranging from ages </w:t>
      </w:r>
      <w:r>
        <w:rPr>
          <w:rFonts w:ascii="Arial" w:hAnsi="Arial" w:cs="Arial"/>
          <w:shd w:val="clear" w:color="auto" w:fill="FFFFFF"/>
        </w:rPr>
        <w:t>10 to 12</w:t>
      </w:r>
      <w:r w:rsidRPr="00F364C3">
        <w:rPr>
          <w:rFonts w:ascii="Arial" w:hAnsi="Arial" w:cs="Arial"/>
          <w:shd w:val="clear" w:color="auto" w:fill="FFFFFF"/>
        </w:rPr>
        <w:t xml:space="preserve">. They found better performance on both tasks </w:t>
      </w:r>
      <w:r>
        <w:rPr>
          <w:rFonts w:ascii="Arial" w:hAnsi="Arial" w:cs="Arial"/>
          <w:shd w:val="clear" w:color="auto" w:fill="FFFFFF"/>
        </w:rPr>
        <w:t>with</w:t>
      </w:r>
      <w:r w:rsidRPr="00F364C3">
        <w:rPr>
          <w:rFonts w:ascii="Arial" w:hAnsi="Arial" w:cs="Arial"/>
          <w:shd w:val="clear" w:color="auto" w:fill="FFFFFF"/>
        </w:rPr>
        <w:t xml:space="preserve"> calming and relaxing music condition</w:t>
      </w:r>
      <w:r>
        <w:rPr>
          <w:rFonts w:ascii="Arial" w:hAnsi="Arial" w:cs="Arial"/>
          <w:shd w:val="clear" w:color="auto" w:fill="FFFFFF"/>
        </w:rPr>
        <w:t>s</w:t>
      </w:r>
      <w:r w:rsidRPr="00F364C3">
        <w:rPr>
          <w:rFonts w:ascii="Arial" w:hAnsi="Arial" w:cs="Arial"/>
          <w:shd w:val="clear" w:color="auto" w:fill="FFFFFF"/>
        </w:rPr>
        <w:t xml:space="preserve"> when compared with no-music condition</w:t>
      </w:r>
      <w:r>
        <w:rPr>
          <w:rFonts w:ascii="Arial" w:hAnsi="Arial" w:cs="Arial"/>
          <w:shd w:val="clear" w:color="auto" w:fill="FFFFFF"/>
        </w:rPr>
        <w:t>s</w:t>
      </w:r>
      <w:r w:rsidRPr="00F364C3">
        <w:rPr>
          <w:rFonts w:ascii="Arial" w:hAnsi="Arial" w:cs="Arial"/>
          <w:shd w:val="clear" w:color="auto" w:fill="FFFFFF"/>
        </w:rPr>
        <w:t>.</w:t>
      </w:r>
      <w:r w:rsidRPr="001C4014">
        <w:rPr>
          <w:rStyle w:val="apple-converted-space"/>
          <w:rFonts w:ascii="Arial" w:hAnsi="Arial" w:cs="Arial"/>
          <w:color w:val="212121"/>
          <w:sz w:val="18"/>
          <w:szCs w:val="18"/>
          <w:shd w:val="clear" w:color="auto" w:fill="FFFFFF"/>
        </w:rPr>
        <w:t> </w:t>
      </w:r>
    </w:p>
    <w:p w:rsidR="00334878" w:rsidRPr="003E54D2" w:rsidRDefault="00334878" w:rsidP="00334878">
      <w:pPr>
        <w:tabs>
          <w:tab w:val="left" w:pos="2558"/>
        </w:tabs>
        <w:spacing w:after="0" w:line="240" w:lineRule="auto"/>
        <w:rPr>
          <w:rFonts w:ascii="Arial" w:hAnsi="Arial" w:cs="Arial"/>
          <w:shd w:val="clear" w:color="auto" w:fill="FFFFFF"/>
        </w:rPr>
      </w:pPr>
    </w:p>
    <w:p w:rsidR="00334878" w:rsidRPr="00B05411" w:rsidRDefault="00334878" w:rsidP="00334878">
      <w:pPr>
        <w:spacing w:after="0" w:line="240" w:lineRule="auto"/>
        <w:rPr>
          <w:rFonts w:ascii="Arial" w:hAnsi="Arial" w:cs="Arial"/>
          <w:shd w:val="clear" w:color="auto" w:fill="FFFFFF"/>
        </w:rPr>
      </w:pPr>
      <w:r w:rsidRPr="003E54D2">
        <w:rPr>
          <w:rFonts w:ascii="Arial" w:hAnsi="Arial" w:cs="Arial"/>
          <w:shd w:val="clear" w:color="auto" w:fill="FFFFFF"/>
        </w:rPr>
        <w:t>In the article “Positive effectives of internet usage on child development,” the writer articulates that students are exposed to information to improve t</w:t>
      </w:r>
      <w:r w:rsidRPr="001D2BC9">
        <w:rPr>
          <w:rFonts w:ascii="Arial" w:hAnsi="Arial" w:cs="Arial"/>
          <w:shd w:val="clear" w:color="auto" w:fill="FFFFFF"/>
        </w:rPr>
        <w:t xml:space="preserve">he quality of learning that can transform into knowledge. </w:t>
      </w:r>
      <w:r>
        <w:rPr>
          <w:rFonts w:ascii="Arial" w:hAnsi="Arial" w:cs="Arial"/>
          <w:shd w:val="clear" w:color="auto" w:fill="FFFFFF"/>
        </w:rPr>
        <w:t>The</w:t>
      </w:r>
      <w:r w:rsidRPr="001D2BC9">
        <w:rPr>
          <w:rFonts w:ascii="Arial" w:hAnsi="Arial" w:cs="Arial"/>
          <w:shd w:val="clear" w:color="auto" w:fill="FFFFFF"/>
        </w:rPr>
        <w:t xml:space="preserve"> article </w:t>
      </w:r>
      <w:r>
        <w:rPr>
          <w:rFonts w:ascii="Arial" w:hAnsi="Arial" w:cs="Arial"/>
          <w:shd w:val="clear" w:color="auto" w:fill="FFFFFF"/>
        </w:rPr>
        <w:t xml:space="preserve">also </w:t>
      </w:r>
      <w:r w:rsidRPr="001D2BC9">
        <w:rPr>
          <w:rFonts w:ascii="Arial" w:hAnsi="Arial" w:cs="Arial"/>
          <w:shd w:val="clear" w:color="auto" w:fill="FFFFFF"/>
        </w:rPr>
        <w:t>mention</w:t>
      </w:r>
      <w:r>
        <w:rPr>
          <w:rFonts w:ascii="Arial" w:hAnsi="Arial" w:cs="Arial"/>
          <w:shd w:val="clear" w:color="auto" w:fill="FFFFFF"/>
        </w:rPr>
        <w:t>s</w:t>
      </w:r>
      <w:r w:rsidRPr="001D2BC9">
        <w:rPr>
          <w:rFonts w:ascii="Arial" w:hAnsi="Arial" w:cs="Arial"/>
          <w:shd w:val="clear" w:color="auto" w:fill="FFFFFF"/>
        </w:rPr>
        <w:t xml:space="preserve"> that students’ language and literacy development is often promoted </w:t>
      </w:r>
      <w:r>
        <w:rPr>
          <w:rFonts w:ascii="Arial" w:hAnsi="Arial" w:cs="Arial"/>
          <w:shd w:val="clear" w:color="auto" w:fill="FFFFFF"/>
        </w:rPr>
        <w:t xml:space="preserve">through the internet, </w:t>
      </w:r>
      <w:r w:rsidRPr="001D2BC9">
        <w:rPr>
          <w:rFonts w:ascii="Arial" w:hAnsi="Arial" w:cs="Arial"/>
          <w:shd w:val="clear" w:color="auto" w:fill="FFFFFF"/>
        </w:rPr>
        <w:t>and this allows for greater gains in verbal and nonverbal skills (pa</w:t>
      </w:r>
      <w:r w:rsidRPr="00B05411">
        <w:rPr>
          <w:rFonts w:ascii="Arial" w:hAnsi="Arial" w:cs="Arial"/>
          <w:shd w:val="clear" w:color="auto" w:fill="FFFFFF"/>
        </w:rPr>
        <w:t xml:space="preserve">ra. 2). </w:t>
      </w:r>
    </w:p>
    <w:p w:rsidR="00334878" w:rsidRPr="00672740" w:rsidRDefault="00334878" w:rsidP="00334878">
      <w:pPr>
        <w:spacing w:after="0" w:line="240" w:lineRule="auto"/>
        <w:rPr>
          <w:rFonts w:ascii="Arial" w:hAnsi="Arial" w:cs="Arial"/>
          <w:shd w:val="clear" w:color="auto" w:fill="FFFFFF"/>
        </w:rPr>
      </w:pPr>
    </w:p>
    <w:p w:rsidR="00334878" w:rsidRPr="00F364C3" w:rsidRDefault="00334878" w:rsidP="00334878">
      <w:pPr>
        <w:spacing w:after="0" w:line="240" w:lineRule="auto"/>
        <w:rPr>
          <w:rFonts w:ascii="Arial" w:hAnsi="Arial" w:cs="Arial"/>
          <w:b/>
          <w:i/>
        </w:rPr>
      </w:pPr>
      <w:r w:rsidRPr="00F364C3">
        <w:rPr>
          <w:rFonts w:ascii="Arial" w:hAnsi="Arial" w:cs="Arial"/>
          <w:b/>
          <w:i/>
        </w:rPr>
        <w:t xml:space="preserve">Retaining of concepts learned </w:t>
      </w:r>
    </w:p>
    <w:p w:rsidR="00334878" w:rsidRPr="003E54D2" w:rsidRDefault="00334878" w:rsidP="00334878">
      <w:pPr>
        <w:spacing w:after="0" w:line="240" w:lineRule="auto"/>
        <w:rPr>
          <w:rFonts w:ascii="Arial" w:hAnsi="Arial" w:cs="Arial"/>
          <w:b/>
          <w:i/>
          <w:shd w:val="clear" w:color="auto" w:fill="FFFFFF"/>
        </w:rPr>
      </w:pPr>
      <w:r w:rsidRPr="00F364C3">
        <w:rPr>
          <w:rFonts w:ascii="Arial" w:hAnsi="Arial" w:cs="Arial"/>
          <w:color w:val="000000"/>
          <w:shd w:val="clear" w:color="auto" w:fill="FFFFFF"/>
        </w:rPr>
        <w:t xml:space="preserve">McDaniel (2014, para. 5) remarks that the </w:t>
      </w:r>
      <w:r>
        <w:rPr>
          <w:rFonts w:ascii="Arial" w:hAnsi="Arial" w:cs="Arial"/>
          <w:color w:val="000000"/>
          <w:shd w:val="clear" w:color="auto" w:fill="FFFFFF"/>
        </w:rPr>
        <w:t>interactive SMART Board</w:t>
      </w:r>
      <w:r w:rsidRPr="000E4E4D">
        <w:rPr>
          <w:rFonts w:ascii="Arial" w:hAnsi="Arial" w:cs="Arial"/>
          <w:color w:val="000000"/>
          <w:shd w:val="clear" w:color="auto" w:fill="FFFFFF"/>
        </w:rPr>
        <w:t xml:space="preserve"> provides </w:t>
      </w:r>
      <w:r>
        <w:rPr>
          <w:rFonts w:ascii="Arial" w:hAnsi="Arial" w:cs="Arial"/>
          <w:color w:val="000000"/>
          <w:shd w:val="clear" w:color="auto" w:fill="FFFFFF"/>
        </w:rPr>
        <w:t xml:space="preserve">an </w:t>
      </w:r>
      <w:r w:rsidRPr="000E4E4D">
        <w:rPr>
          <w:rFonts w:ascii="Arial" w:hAnsi="Arial" w:cs="Arial"/>
          <w:color w:val="000000"/>
          <w:shd w:val="clear" w:color="auto" w:fill="FFFFFF"/>
        </w:rPr>
        <w:t xml:space="preserve">opportunity for students to </w:t>
      </w:r>
      <w:r w:rsidRPr="00B05411">
        <w:rPr>
          <w:rFonts w:ascii="Arial" w:hAnsi="Arial" w:cs="Arial"/>
          <w:color w:val="000000"/>
          <w:shd w:val="clear" w:color="auto" w:fill="FFFFFF"/>
        </w:rPr>
        <w:t>interact on a more personal level with the lesson and increases their likelihood of learning</w:t>
      </w:r>
      <w:r w:rsidRPr="00672740">
        <w:rPr>
          <w:rFonts w:ascii="Arial" w:hAnsi="Arial" w:cs="Arial"/>
          <w:color w:val="000000"/>
          <w:shd w:val="clear" w:color="auto" w:fill="FFFFFF"/>
        </w:rPr>
        <w:t xml:space="preserve"> and retaining lesson material. It also </w:t>
      </w:r>
      <w:r>
        <w:rPr>
          <w:rFonts w:ascii="Arial" w:hAnsi="Arial" w:cs="Arial"/>
          <w:color w:val="000000"/>
          <w:shd w:val="clear" w:color="auto" w:fill="FFFFFF"/>
        </w:rPr>
        <w:t xml:space="preserve">helps </w:t>
      </w:r>
      <w:r w:rsidRPr="00672740">
        <w:rPr>
          <w:rFonts w:ascii="Arial" w:hAnsi="Arial" w:cs="Arial"/>
          <w:color w:val="000000"/>
          <w:shd w:val="clear" w:color="auto" w:fill="FFFFFF"/>
        </w:rPr>
        <w:t xml:space="preserve">students </w:t>
      </w:r>
      <w:r>
        <w:rPr>
          <w:rFonts w:ascii="Arial" w:hAnsi="Arial" w:cs="Arial"/>
          <w:color w:val="000000"/>
          <w:shd w:val="clear" w:color="auto" w:fill="FFFFFF"/>
        </w:rPr>
        <w:t xml:space="preserve">stay </w:t>
      </w:r>
      <w:r w:rsidRPr="00672740">
        <w:rPr>
          <w:rFonts w:ascii="Arial" w:hAnsi="Arial" w:cs="Arial"/>
          <w:color w:val="000000"/>
          <w:shd w:val="clear" w:color="auto" w:fill="FFFFFF"/>
        </w:rPr>
        <w:t>focused by having them use the board as a learning tool that they can interact with using their hands durin</w:t>
      </w:r>
      <w:r w:rsidRPr="00F364C3">
        <w:rPr>
          <w:rFonts w:ascii="Arial" w:hAnsi="Arial" w:cs="Arial"/>
          <w:color w:val="000000"/>
          <w:shd w:val="clear" w:color="auto" w:fill="FFFFFF"/>
        </w:rPr>
        <w:t>g lesson delivery.</w:t>
      </w:r>
      <w:r w:rsidRPr="00F364C3">
        <w:rPr>
          <w:rFonts w:ascii="Arial" w:hAnsi="Arial" w:cs="Arial"/>
          <w:color w:val="000000"/>
          <w:sz w:val="14"/>
          <w:szCs w:val="14"/>
          <w:bdr w:val="none" w:sz="0" w:space="0" w:color="auto" w:frame="1"/>
        </w:rPr>
        <w:br/>
      </w:r>
    </w:p>
    <w:p w:rsidR="00334878" w:rsidRPr="003E54D2" w:rsidRDefault="00334878" w:rsidP="00334878">
      <w:pPr>
        <w:spacing w:after="0" w:line="240" w:lineRule="auto"/>
        <w:rPr>
          <w:rFonts w:ascii="Arial" w:hAnsi="Arial" w:cs="Arial"/>
          <w:b/>
          <w:i/>
          <w:shd w:val="clear" w:color="auto" w:fill="FFFFFF"/>
        </w:rPr>
      </w:pPr>
      <w:r w:rsidRPr="003E54D2">
        <w:rPr>
          <w:rFonts w:ascii="Arial" w:hAnsi="Arial" w:cs="Arial"/>
          <w:b/>
          <w:i/>
          <w:shd w:val="clear" w:color="auto" w:fill="FFFFFF"/>
        </w:rPr>
        <w:t xml:space="preserve">Technology </w:t>
      </w:r>
      <w:r>
        <w:rPr>
          <w:rFonts w:ascii="Arial" w:hAnsi="Arial" w:cs="Arial"/>
          <w:b/>
          <w:i/>
          <w:shd w:val="clear" w:color="auto" w:fill="FFFFFF"/>
        </w:rPr>
        <w:t>i</w:t>
      </w:r>
      <w:r w:rsidRPr="003E54D2">
        <w:rPr>
          <w:rFonts w:ascii="Arial" w:hAnsi="Arial" w:cs="Arial"/>
          <w:b/>
          <w:i/>
          <w:shd w:val="clear" w:color="auto" w:fill="FFFFFF"/>
        </w:rPr>
        <w:t xml:space="preserve">mproves capacity to think </w:t>
      </w:r>
    </w:p>
    <w:p w:rsidR="00334878" w:rsidRPr="003E54D2" w:rsidRDefault="00334878" w:rsidP="00334878">
      <w:pPr>
        <w:spacing w:after="0" w:line="240" w:lineRule="auto"/>
        <w:rPr>
          <w:rFonts w:ascii="Arial" w:hAnsi="Arial" w:cs="Arial"/>
          <w:color w:val="FF0000"/>
          <w:sz w:val="24"/>
          <w:szCs w:val="24"/>
        </w:rPr>
      </w:pPr>
      <w:r w:rsidRPr="001D2BC9">
        <w:rPr>
          <w:rFonts w:ascii="Arial" w:eastAsia="Times New Roman" w:hAnsi="Arial" w:cs="Arial"/>
          <w:bCs/>
          <w:lang w:val="en-US" w:eastAsia="en-US"/>
        </w:rPr>
        <w:t xml:space="preserve"> As reported by </w:t>
      </w:r>
      <w:r w:rsidRPr="000E4E4D">
        <w:rPr>
          <w:rStyle w:val="Strong"/>
          <w:rFonts w:ascii="Arial" w:hAnsi="Arial" w:cs="Arial"/>
          <w:b w:val="0"/>
          <w:shd w:val="clear" w:color="auto" w:fill="FFFFFF"/>
        </w:rPr>
        <w:t>Nauert (201</w:t>
      </w:r>
      <w:r>
        <w:rPr>
          <w:rStyle w:val="Strong"/>
          <w:rFonts w:ascii="Arial" w:hAnsi="Arial" w:cs="Arial"/>
          <w:b w:val="0"/>
          <w:shd w:val="clear" w:color="auto" w:fill="FFFFFF"/>
        </w:rPr>
        <w:t>3,</w:t>
      </w:r>
      <w:r w:rsidRPr="000E4E4D">
        <w:rPr>
          <w:rStyle w:val="Strong"/>
          <w:rFonts w:ascii="Arial" w:hAnsi="Arial" w:cs="Arial"/>
          <w:b w:val="0"/>
          <w:shd w:val="clear" w:color="auto" w:fill="FFFFFF"/>
        </w:rPr>
        <w:t>para.7-9)</w:t>
      </w:r>
      <w:r>
        <w:rPr>
          <w:rStyle w:val="Strong"/>
          <w:rFonts w:ascii="Arial" w:hAnsi="Arial" w:cs="Arial"/>
          <w:b w:val="0"/>
          <w:shd w:val="clear" w:color="auto" w:fill="FFFFFF"/>
        </w:rPr>
        <w:t>,</w:t>
      </w:r>
      <w:r w:rsidRPr="000E4E4D">
        <w:rPr>
          <w:rStyle w:val="Strong"/>
          <w:rFonts w:ascii="Arial" w:hAnsi="Arial" w:cs="Arial"/>
          <w:b w:val="0"/>
          <w:shd w:val="clear" w:color="auto" w:fill="FFFFFF"/>
        </w:rPr>
        <w:t xml:space="preserve"> studies have found that video games improve a player’s capacity to think about objects in three dimensions, just as well as academic courses </w:t>
      </w:r>
      <w:r>
        <w:rPr>
          <w:rStyle w:val="Strong"/>
          <w:rFonts w:ascii="Arial" w:hAnsi="Arial" w:cs="Arial"/>
          <w:b w:val="0"/>
          <w:shd w:val="clear" w:color="auto" w:fill="FFFFFF"/>
        </w:rPr>
        <w:t xml:space="preserve">targeting </w:t>
      </w:r>
      <w:r w:rsidRPr="000E4E4D">
        <w:rPr>
          <w:rStyle w:val="Strong"/>
          <w:rFonts w:ascii="Arial" w:hAnsi="Arial" w:cs="Arial"/>
          <w:b w:val="0"/>
          <w:shd w:val="clear" w:color="auto" w:fill="FFFFFF"/>
        </w:rPr>
        <w:t xml:space="preserve">these same skills. </w:t>
      </w:r>
      <w:r>
        <w:rPr>
          <w:rStyle w:val="Strong"/>
          <w:rFonts w:ascii="Arial" w:hAnsi="Arial" w:cs="Arial"/>
          <w:b w:val="0"/>
          <w:shd w:val="clear" w:color="auto" w:fill="FFFFFF"/>
        </w:rPr>
        <w:t xml:space="preserve">Nauert </w:t>
      </w:r>
      <w:r w:rsidRPr="000E4E4D">
        <w:rPr>
          <w:rStyle w:val="Strong"/>
          <w:rFonts w:ascii="Arial" w:hAnsi="Arial" w:cs="Arial"/>
          <w:b w:val="0"/>
          <w:shd w:val="clear" w:color="auto" w:fill="FFFFFF"/>
        </w:rPr>
        <w:t>explain</w:t>
      </w:r>
      <w:r>
        <w:rPr>
          <w:rStyle w:val="Strong"/>
          <w:rFonts w:ascii="Arial" w:hAnsi="Arial" w:cs="Arial"/>
          <w:b w:val="0"/>
          <w:shd w:val="clear" w:color="auto" w:fill="FFFFFF"/>
        </w:rPr>
        <w:t xml:space="preserve">s </w:t>
      </w:r>
      <w:r w:rsidRPr="000E4E4D">
        <w:rPr>
          <w:rStyle w:val="Strong"/>
          <w:rFonts w:ascii="Arial" w:hAnsi="Arial" w:cs="Arial"/>
          <w:b w:val="0"/>
          <w:shd w:val="clear" w:color="auto" w:fill="FFFFFF"/>
        </w:rPr>
        <w:t xml:space="preserve">that this </w:t>
      </w:r>
      <w:r>
        <w:rPr>
          <w:rStyle w:val="Strong"/>
          <w:rFonts w:ascii="Arial" w:hAnsi="Arial" w:cs="Arial"/>
          <w:b w:val="0"/>
          <w:shd w:val="clear" w:color="auto" w:fill="FFFFFF"/>
        </w:rPr>
        <w:t xml:space="preserve">finding </w:t>
      </w:r>
      <w:r w:rsidRPr="000E4E4D">
        <w:rPr>
          <w:rStyle w:val="Strong"/>
          <w:rFonts w:ascii="Arial" w:hAnsi="Arial" w:cs="Arial"/>
          <w:b w:val="0"/>
          <w:shd w:val="clear" w:color="auto" w:fill="FFFFFF"/>
        </w:rPr>
        <w:t>has critical implications for education and career dev</w:t>
      </w:r>
      <w:r w:rsidRPr="00B05411">
        <w:rPr>
          <w:rStyle w:val="Strong"/>
          <w:rFonts w:ascii="Arial" w:hAnsi="Arial" w:cs="Arial"/>
          <w:b w:val="0"/>
          <w:shd w:val="clear" w:color="auto" w:fill="FFFFFF"/>
        </w:rPr>
        <w:t xml:space="preserve">elopment. </w:t>
      </w:r>
      <w:r w:rsidRPr="00B05411">
        <w:rPr>
          <w:rFonts w:ascii="Arial" w:hAnsi="Arial" w:cs="Arial"/>
        </w:rPr>
        <w:t>Jonassen (2010, para.</w:t>
      </w:r>
      <w:r w:rsidRPr="00672740">
        <w:rPr>
          <w:rFonts w:ascii="Arial" w:hAnsi="Arial" w:cs="Arial"/>
        </w:rPr>
        <w:t xml:space="preserve"> 10) asserts that neither teacher</w:t>
      </w:r>
      <w:r>
        <w:rPr>
          <w:rFonts w:ascii="Arial" w:hAnsi="Arial" w:cs="Arial"/>
        </w:rPr>
        <w:t>s</w:t>
      </w:r>
      <w:r w:rsidRPr="00672740">
        <w:rPr>
          <w:rFonts w:ascii="Arial" w:hAnsi="Arial" w:cs="Arial"/>
        </w:rPr>
        <w:t xml:space="preserve"> nor technologies are repositories of information and confirm</w:t>
      </w:r>
      <w:r>
        <w:rPr>
          <w:rFonts w:ascii="Arial" w:hAnsi="Arial" w:cs="Arial"/>
        </w:rPr>
        <w:t>s</w:t>
      </w:r>
      <w:r w:rsidRPr="00672740">
        <w:rPr>
          <w:rFonts w:ascii="Arial" w:hAnsi="Arial" w:cs="Arial"/>
        </w:rPr>
        <w:t xml:space="preserve"> that</w:t>
      </w:r>
      <w:r>
        <w:rPr>
          <w:rFonts w:ascii="Arial" w:hAnsi="Arial" w:cs="Arial"/>
        </w:rPr>
        <w:t xml:space="preserve"> </w:t>
      </w:r>
      <w:r w:rsidRPr="00672740">
        <w:rPr>
          <w:rFonts w:ascii="Arial" w:hAnsi="Arial" w:cs="Arial"/>
        </w:rPr>
        <w:t>for student</w:t>
      </w:r>
      <w:r>
        <w:rPr>
          <w:rFonts w:ascii="Arial" w:hAnsi="Arial" w:cs="Arial"/>
        </w:rPr>
        <w:t>s</w:t>
      </w:r>
      <w:r w:rsidRPr="00672740">
        <w:rPr>
          <w:rFonts w:ascii="Arial" w:hAnsi="Arial" w:cs="Arial"/>
        </w:rPr>
        <w:t xml:space="preserve"> to learn from technolog</w:t>
      </w:r>
      <w:r w:rsidRPr="00F364C3">
        <w:rPr>
          <w:rFonts w:ascii="Arial" w:hAnsi="Arial" w:cs="Arial"/>
        </w:rPr>
        <w:t>y</w:t>
      </w:r>
      <w:r>
        <w:rPr>
          <w:rFonts w:ascii="Arial" w:hAnsi="Arial" w:cs="Arial"/>
        </w:rPr>
        <w:t>,</w:t>
      </w:r>
      <w:r w:rsidRPr="00F364C3">
        <w:rPr>
          <w:rFonts w:ascii="Arial" w:hAnsi="Arial" w:cs="Arial"/>
        </w:rPr>
        <w:t xml:space="preserve"> they (students) should use the technologies around them to represent what they know rather than memorizing what the teacher and the textbook tell them</w:t>
      </w:r>
      <w:r>
        <w:rPr>
          <w:rFonts w:ascii="Arial" w:hAnsi="Arial" w:cs="Arial"/>
        </w:rPr>
        <w:t xml:space="preserve">. </w:t>
      </w:r>
      <w:r w:rsidRPr="00F364C3">
        <w:rPr>
          <w:rFonts w:ascii="Arial" w:hAnsi="Arial" w:cs="Arial"/>
        </w:rPr>
        <w:t>In other words, students learn best when they use technolog</w:t>
      </w:r>
      <w:r>
        <w:rPr>
          <w:rFonts w:ascii="Arial" w:hAnsi="Arial" w:cs="Arial"/>
        </w:rPr>
        <w:t xml:space="preserve">y </w:t>
      </w:r>
      <w:r w:rsidRPr="00F364C3">
        <w:rPr>
          <w:rFonts w:ascii="Arial" w:hAnsi="Arial" w:cs="Arial"/>
        </w:rPr>
        <w:t>to create knowledge</w:t>
      </w:r>
      <w:r>
        <w:rPr>
          <w:rFonts w:ascii="Arial" w:hAnsi="Arial" w:cs="Arial"/>
        </w:rPr>
        <w:t xml:space="preserve">. </w:t>
      </w:r>
      <w:r w:rsidRPr="00F364C3">
        <w:rPr>
          <w:rFonts w:ascii="Arial" w:hAnsi="Arial" w:cs="Arial"/>
        </w:rPr>
        <w:t xml:space="preserve"> Thus, </w:t>
      </w:r>
      <w:r>
        <w:rPr>
          <w:rFonts w:ascii="Arial" w:hAnsi="Arial" w:cs="Arial"/>
        </w:rPr>
        <w:t xml:space="preserve">different </w:t>
      </w:r>
      <w:r w:rsidRPr="00F364C3">
        <w:rPr>
          <w:rFonts w:ascii="Arial" w:hAnsi="Arial" w:cs="Arial"/>
        </w:rPr>
        <w:t>technolog</w:t>
      </w:r>
      <w:r>
        <w:rPr>
          <w:rFonts w:ascii="Arial" w:hAnsi="Arial" w:cs="Arial"/>
        </w:rPr>
        <w:t>ies</w:t>
      </w:r>
      <w:r w:rsidRPr="00F364C3">
        <w:rPr>
          <w:rFonts w:ascii="Arial" w:hAnsi="Arial" w:cs="Arial"/>
        </w:rPr>
        <w:t xml:space="preserve"> should be used as</w:t>
      </w:r>
      <w:r>
        <w:rPr>
          <w:rFonts w:ascii="Arial" w:hAnsi="Arial" w:cs="Arial"/>
        </w:rPr>
        <w:t xml:space="preserve"> </w:t>
      </w:r>
      <w:r w:rsidRPr="00F364C3">
        <w:rPr>
          <w:rFonts w:ascii="Arial" w:hAnsi="Arial" w:cs="Arial"/>
        </w:rPr>
        <w:t>tool</w:t>
      </w:r>
      <w:r>
        <w:rPr>
          <w:rFonts w:ascii="Arial" w:hAnsi="Arial" w:cs="Arial"/>
        </w:rPr>
        <w:t>s</w:t>
      </w:r>
      <w:r w:rsidRPr="00F364C3">
        <w:rPr>
          <w:rFonts w:ascii="Arial" w:hAnsi="Arial" w:cs="Arial"/>
        </w:rPr>
        <w:t xml:space="preserve"> to learn with </w:t>
      </w:r>
      <w:r>
        <w:rPr>
          <w:rFonts w:ascii="Arial" w:hAnsi="Arial" w:cs="Arial"/>
        </w:rPr>
        <w:t xml:space="preserve">rather </w:t>
      </w:r>
      <w:r w:rsidRPr="00F364C3">
        <w:rPr>
          <w:rFonts w:ascii="Arial" w:hAnsi="Arial" w:cs="Arial"/>
        </w:rPr>
        <w:t xml:space="preserve">than from. </w:t>
      </w:r>
    </w:p>
    <w:p w:rsidR="00334878" w:rsidRDefault="00334878" w:rsidP="00334878">
      <w:pPr>
        <w:spacing w:after="0" w:line="240" w:lineRule="auto"/>
        <w:rPr>
          <w:rFonts w:ascii="Arial" w:hAnsi="Arial" w:cs="Arial"/>
          <w:color w:val="FF0000"/>
          <w:sz w:val="24"/>
          <w:szCs w:val="24"/>
        </w:rPr>
      </w:pPr>
    </w:p>
    <w:p w:rsidR="00334878" w:rsidRPr="00672740" w:rsidRDefault="00334878" w:rsidP="00334878">
      <w:pPr>
        <w:spacing w:after="0" w:line="240" w:lineRule="auto"/>
        <w:rPr>
          <w:rFonts w:ascii="Arial" w:hAnsi="Arial" w:cs="Arial"/>
        </w:rPr>
      </w:pPr>
      <w:r w:rsidRPr="003E54D2">
        <w:rPr>
          <w:rFonts w:ascii="Arial" w:hAnsi="Arial" w:cs="Arial"/>
        </w:rPr>
        <w:t>A study done by Sethy (2012, para.29) found that students performed better in content areas, and develop higher order thinking</w:t>
      </w:r>
      <w:r w:rsidRPr="001D2BC9">
        <w:rPr>
          <w:rFonts w:ascii="Arial" w:hAnsi="Arial" w:cs="Arial"/>
        </w:rPr>
        <w:t xml:space="preserve"> while using technology to learn. Seth</w:t>
      </w:r>
      <w:r w:rsidRPr="000E4E4D">
        <w:rPr>
          <w:rFonts w:ascii="Arial" w:hAnsi="Arial" w:cs="Arial"/>
        </w:rPr>
        <w:t>y</w:t>
      </w:r>
      <w:r>
        <w:rPr>
          <w:rFonts w:ascii="Arial" w:hAnsi="Arial" w:cs="Arial"/>
        </w:rPr>
        <w:t>’s study</w:t>
      </w:r>
      <w:r w:rsidRPr="000E4E4D">
        <w:rPr>
          <w:rFonts w:ascii="Arial" w:hAnsi="Arial" w:cs="Arial"/>
        </w:rPr>
        <w:t xml:space="preserve"> (2012) further affirm</w:t>
      </w:r>
      <w:r>
        <w:rPr>
          <w:rFonts w:ascii="Arial" w:hAnsi="Arial" w:cs="Arial"/>
        </w:rPr>
        <w:t>s</w:t>
      </w:r>
      <w:r w:rsidRPr="000E4E4D">
        <w:rPr>
          <w:rFonts w:ascii="Arial" w:hAnsi="Arial" w:cs="Arial"/>
        </w:rPr>
        <w:t xml:space="preserve"> </w:t>
      </w:r>
      <w:r w:rsidRPr="000E4E4D">
        <w:rPr>
          <w:rFonts w:ascii="Arial" w:hAnsi="Arial" w:cs="Arial"/>
        </w:rPr>
        <w:lastRenderedPageBreak/>
        <w:t xml:space="preserve">that cognitive skills subsume many activities which include: creativity, judgement, comparison, </w:t>
      </w:r>
      <w:r w:rsidRPr="00B05411">
        <w:rPr>
          <w:rFonts w:ascii="Arial" w:hAnsi="Arial" w:cs="Arial"/>
        </w:rPr>
        <w:t>contradiction, description, interpretation, argument analysis, evaluation, questioning, observation, logical presentation of contents, and problem solving approach. Du Plessis (2008, p. 1) expresses that</w:t>
      </w:r>
      <w:r w:rsidRPr="00672740">
        <w:rPr>
          <w:rFonts w:ascii="Arial" w:hAnsi="Arial" w:cs="Arial"/>
        </w:rPr>
        <w:t xml:space="preserve"> the most important cognitive skills are concentration, perception, memory</w:t>
      </w:r>
      <w:r>
        <w:rPr>
          <w:rFonts w:ascii="Arial" w:hAnsi="Arial" w:cs="Arial"/>
        </w:rPr>
        <w:t>,</w:t>
      </w:r>
      <w:r w:rsidRPr="00672740">
        <w:rPr>
          <w:rFonts w:ascii="Arial" w:hAnsi="Arial" w:cs="Arial"/>
        </w:rPr>
        <w:t xml:space="preserve"> and logical thinking.</w:t>
      </w:r>
    </w:p>
    <w:p w:rsidR="00334878" w:rsidRDefault="00334878" w:rsidP="00334878">
      <w:pPr>
        <w:spacing w:after="0" w:line="240" w:lineRule="auto"/>
        <w:rPr>
          <w:rFonts w:ascii="Arial" w:hAnsi="Arial" w:cs="Arial"/>
          <w:b/>
          <w:i/>
          <w:color w:val="FF0000"/>
        </w:rPr>
      </w:pPr>
    </w:p>
    <w:p w:rsidR="00334878" w:rsidRPr="00F364C3" w:rsidRDefault="00334878" w:rsidP="00334878">
      <w:pPr>
        <w:spacing w:after="0" w:line="360" w:lineRule="auto"/>
        <w:rPr>
          <w:rFonts w:ascii="Arial" w:hAnsi="Arial" w:cs="Arial"/>
          <w:b/>
          <w:i/>
        </w:rPr>
      </w:pPr>
      <w:r w:rsidRPr="00F364C3">
        <w:rPr>
          <w:rFonts w:ascii="Arial" w:hAnsi="Arial" w:cs="Arial"/>
          <w:b/>
          <w:i/>
        </w:rPr>
        <w:t xml:space="preserve">Technology </w:t>
      </w:r>
      <w:r>
        <w:rPr>
          <w:rFonts w:ascii="Arial" w:hAnsi="Arial" w:cs="Arial"/>
          <w:b/>
          <w:i/>
        </w:rPr>
        <w:t>e</w:t>
      </w:r>
      <w:r w:rsidRPr="00F364C3">
        <w:rPr>
          <w:rFonts w:ascii="Arial" w:hAnsi="Arial" w:cs="Arial"/>
          <w:b/>
          <w:i/>
        </w:rPr>
        <w:t xml:space="preserve">ngenders </w:t>
      </w:r>
      <w:r>
        <w:rPr>
          <w:rFonts w:ascii="Arial" w:hAnsi="Arial" w:cs="Arial"/>
          <w:b/>
          <w:i/>
        </w:rPr>
        <w:t>d</w:t>
      </w:r>
      <w:r w:rsidRPr="00F364C3">
        <w:rPr>
          <w:rFonts w:ascii="Arial" w:hAnsi="Arial" w:cs="Arial"/>
          <w:b/>
          <w:i/>
        </w:rPr>
        <w:t xml:space="preserve">ialogue and active learning </w:t>
      </w:r>
    </w:p>
    <w:p w:rsidR="00334878" w:rsidRPr="00C02F29" w:rsidRDefault="00334878" w:rsidP="00334878">
      <w:pPr>
        <w:spacing w:after="0" w:line="240" w:lineRule="auto"/>
        <w:rPr>
          <w:rFonts w:ascii="Arial" w:hAnsi="Arial" w:cs="Arial"/>
        </w:rPr>
      </w:pPr>
      <w:r>
        <w:rPr>
          <w:rFonts w:ascii="Arial" w:hAnsi="Arial" w:cs="Arial"/>
        </w:rPr>
        <w:t>A</w:t>
      </w:r>
      <w:r w:rsidRPr="00ED64DB">
        <w:rPr>
          <w:rFonts w:ascii="Arial" w:hAnsi="Arial" w:cs="Arial"/>
        </w:rPr>
        <w:t xml:space="preserve"> study conducted by Yiong, Sam</w:t>
      </w:r>
      <w:r>
        <w:rPr>
          <w:rFonts w:ascii="Arial" w:hAnsi="Arial" w:cs="Arial"/>
        </w:rPr>
        <w:t>,</w:t>
      </w:r>
      <w:r w:rsidRPr="00ED64DB">
        <w:rPr>
          <w:rFonts w:ascii="Arial" w:hAnsi="Arial" w:cs="Arial"/>
        </w:rPr>
        <w:t xml:space="preserve"> and Wah (2008, p.547) </w:t>
      </w:r>
      <w:r>
        <w:rPr>
          <w:rFonts w:ascii="Arial" w:hAnsi="Arial" w:cs="Arial"/>
        </w:rPr>
        <w:t xml:space="preserve">found </w:t>
      </w:r>
      <w:r w:rsidRPr="00344934">
        <w:rPr>
          <w:rFonts w:ascii="Arial" w:hAnsi="Arial" w:cs="Arial"/>
        </w:rPr>
        <w:t>that students felt they learn</w:t>
      </w:r>
      <w:r>
        <w:rPr>
          <w:rFonts w:ascii="Arial" w:hAnsi="Arial" w:cs="Arial"/>
        </w:rPr>
        <w:t xml:space="preserve">ed </w:t>
      </w:r>
      <w:r w:rsidRPr="00344934">
        <w:rPr>
          <w:rFonts w:ascii="Arial" w:hAnsi="Arial" w:cs="Arial"/>
        </w:rPr>
        <w:t>better using technology</w:t>
      </w:r>
      <w:r>
        <w:rPr>
          <w:rFonts w:ascii="Arial" w:hAnsi="Arial" w:cs="Arial"/>
        </w:rPr>
        <w:t>,</w:t>
      </w:r>
      <w:r w:rsidRPr="00344934">
        <w:rPr>
          <w:rFonts w:ascii="Arial" w:hAnsi="Arial" w:cs="Arial"/>
        </w:rPr>
        <w:t xml:space="preserve"> especially those </w:t>
      </w:r>
      <w:r>
        <w:rPr>
          <w:rFonts w:ascii="Arial" w:hAnsi="Arial" w:cs="Arial"/>
        </w:rPr>
        <w:t xml:space="preserve">who </w:t>
      </w:r>
      <w:r w:rsidRPr="00344934">
        <w:rPr>
          <w:rFonts w:ascii="Arial" w:hAnsi="Arial" w:cs="Arial"/>
        </w:rPr>
        <w:t>facilitated dialogue between peers and teachers</w:t>
      </w:r>
      <w:r>
        <w:rPr>
          <w:rFonts w:ascii="Arial" w:hAnsi="Arial" w:cs="Arial"/>
        </w:rPr>
        <w:t xml:space="preserve">. </w:t>
      </w:r>
      <w:r w:rsidRPr="00344934">
        <w:rPr>
          <w:rFonts w:ascii="Arial" w:hAnsi="Arial" w:cs="Arial"/>
        </w:rPr>
        <w:t xml:space="preserve">This was because they </w:t>
      </w:r>
      <w:r>
        <w:rPr>
          <w:rFonts w:ascii="Arial" w:hAnsi="Arial" w:cs="Arial"/>
        </w:rPr>
        <w:t>we</w:t>
      </w:r>
      <w:r w:rsidRPr="00344934">
        <w:rPr>
          <w:rFonts w:ascii="Arial" w:hAnsi="Arial" w:cs="Arial"/>
        </w:rPr>
        <w:t>re able to ask each other</w:t>
      </w:r>
      <w:r>
        <w:rPr>
          <w:rFonts w:ascii="Arial" w:hAnsi="Arial" w:cs="Arial"/>
        </w:rPr>
        <w:t>, as well as their teachers,</w:t>
      </w:r>
      <w:r w:rsidRPr="00344934">
        <w:rPr>
          <w:rFonts w:ascii="Arial" w:hAnsi="Arial" w:cs="Arial"/>
        </w:rPr>
        <w:t xml:space="preserve"> questions. Th</w:t>
      </w:r>
      <w:r>
        <w:rPr>
          <w:rFonts w:ascii="Arial" w:hAnsi="Arial" w:cs="Arial"/>
        </w:rPr>
        <w:t>e</w:t>
      </w:r>
      <w:r w:rsidRPr="00344934">
        <w:rPr>
          <w:rFonts w:ascii="Arial" w:hAnsi="Arial" w:cs="Arial"/>
        </w:rPr>
        <w:t xml:space="preserve"> ability to communicate outsi</w:t>
      </w:r>
      <w:r w:rsidRPr="008D7656">
        <w:rPr>
          <w:rFonts w:ascii="Arial" w:hAnsi="Arial" w:cs="Arial"/>
        </w:rPr>
        <w:t xml:space="preserve">de of class time allows students to focus more on the quality of learning because they are engaged. Watson and Gable (2010, </w:t>
      </w:r>
      <w:r w:rsidRPr="000602AE">
        <w:rPr>
          <w:rFonts w:ascii="Arial" w:hAnsi="Arial" w:cs="Arial"/>
        </w:rPr>
        <w:t>para. 16) also observe</w:t>
      </w:r>
      <w:r>
        <w:rPr>
          <w:rFonts w:ascii="Arial" w:hAnsi="Arial" w:cs="Arial"/>
        </w:rPr>
        <w:t>d</w:t>
      </w:r>
      <w:r w:rsidRPr="000602AE">
        <w:rPr>
          <w:rFonts w:ascii="Arial" w:hAnsi="Arial" w:cs="Arial"/>
        </w:rPr>
        <w:t xml:space="preserve"> that using technology as a strategy in the learning process can help students with their working memory</w:t>
      </w:r>
      <w:r>
        <w:rPr>
          <w:rFonts w:ascii="Arial" w:hAnsi="Arial" w:cs="Arial"/>
        </w:rPr>
        <w:t>—</w:t>
      </w:r>
      <w:r w:rsidRPr="000602AE">
        <w:rPr>
          <w:rFonts w:ascii="Arial" w:hAnsi="Arial" w:cs="Arial"/>
        </w:rPr>
        <w:t>the</w:t>
      </w:r>
      <w:r w:rsidRPr="0043170E">
        <w:rPr>
          <w:rFonts w:ascii="Arial" w:hAnsi="Arial" w:cs="Arial"/>
        </w:rPr>
        <w:t xml:space="preserve"> ability to move information from short term to long term memory</w:t>
      </w:r>
      <w:r>
        <w:rPr>
          <w:rFonts w:ascii="Arial" w:hAnsi="Arial" w:cs="Arial"/>
        </w:rPr>
        <w:t xml:space="preserve">. </w:t>
      </w:r>
      <w:r w:rsidRPr="0043170E">
        <w:rPr>
          <w:rFonts w:ascii="Arial" w:hAnsi="Arial" w:cs="Arial"/>
        </w:rPr>
        <w:t xml:space="preserve">This is achieved through the use of interactive software, demonstration, </w:t>
      </w:r>
      <w:r>
        <w:rPr>
          <w:rFonts w:ascii="Arial" w:hAnsi="Arial" w:cs="Arial"/>
        </w:rPr>
        <w:t xml:space="preserve">and </w:t>
      </w:r>
      <w:r w:rsidRPr="0043170E">
        <w:rPr>
          <w:rFonts w:ascii="Arial" w:hAnsi="Arial" w:cs="Arial"/>
        </w:rPr>
        <w:t>audio-visual representation of concepts and processes</w:t>
      </w:r>
      <w:r>
        <w:rPr>
          <w:rFonts w:ascii="Arial" w:hAnsi="Arial" w:cs="Arial"/>
        </w:rPr>
        <w:t xml:space="preserve">. </w:t>
      </w:r>
      <w:r w:rsidRPr="0043170E">
        <w:rPr>
          <w:rFonts w:ascii="Arial" w:hAnsi="Arial" w:cs="Arial"/>
        </w:rPr>
        <w:t>Working memory is critical to the acquisition of increasingl</w:t>
      </w:r>
      <w:r w:rsidRPr="00C02F29">
        <w:rPr>
          <w:rFonts w:ascii="Arial" w:hAnsi="Arial" w:cs="Arial"/>
        </w:rPr>
        <w:t>y more complex knowledge and skills.</w:t>
      </w:r>
    </w:p>
    <w:p w:rsidR="00334878" w:rsidRPr="00C02F29" w:rsidRDefault="00334878" w:rsidP="00334878">
      <w:pPr>
        <w:spacing w:after="0" w:line="240" w:lineRule="auto"/>
        <w:rPr>
          <w:rFonts w:ascii="Arial" w:hAnsi="Arial" w:cs="Arial"/>
        </w:rPr>
      </w:pPr>
    </w:p>
    <w:p w:rsidR="00334878" w:rsidRPr="00C02F29" w:rsidRDefault="00334878" w:rsidP="00334878">
      <w:pPr>
        <w:spacing w:after="0" w:line="240" w:lineRule="auto"/>
        <w:rPr>
          <w:rFonts w:ascii="Arial" w:hAnsi="Arial" w:cs="Arial"/>
        </w:rPr>
      </w:pPr>
      <w:r w:rsidRPr="00C02F29">
        <w:rPr>
          <w:rFonts w:ascii="Arial" w:hAnsi="Arial" w:cs="Arial"/>
        </w:rPr>
        <w:t>Mayer (2001</w:t>
      </w:r>
      <w:r>
        <w:rPr>
          <w:rFonts w:ascii="Arial" w:hAnsi="Arial" w:cs="Arial"/>
        </w:rPr>
        <w:t>, as cited in Cruse, n.d., p. 3</w:t>
      </w:r>
      <w:r w:rsidRPr="00C02F29">
        <w:rPr>
          <w:rFonts w:ascii="Arial" w:hAnsi="Arial" w:cs="Arial"/>
        </w:rPr>
        <w:t xml:space="preserve">) explains that while viewing may appear to be passive, it can involve the high cognitive activity necessary for active learning. </w:t>
      </w:r>
      <w:r>
        <w:rPr>
          <w:rFonts w:ascii="Arial" w:hAnsi="Arial" w:cs="Arial"/>
        </w:rPr>
        <w:t>Furthermore</w:t>
      </w:r>
      <w:r w:rsidRPr="00C02F29">
        <w:rPr>
          <w:rFonts w:ascii="Arial" w:hAnsi="Arial" w:cs="Arial"/>
        </w:rPr>
        <w:t>, he mentio</w:t>
      </w:r>
      <w:r>
        <w:rPr>
          <w:rFonts w:ascii="Arial" w:hAnsi="Arial" w:cs="Arial"/>
        </w:rPr>
        <w:t>ns</w:t>
      </w:r>
      <w:r w:rsidRPr="00C02F29">
        <w:rPr>
          <w:rFonts w:ascii="Arial" w:hAnsi="Arial" w:cs="Arial"/>
        </w:rPr>
        <w:t xml:space="preserve"> that “well-designed multimedia instructional messages can promote active cognitive processing in students, even when learners seem to be behaviourally inactive. The content and context of the viewing are both crucial elements for engaging students as active learners.”</w:t>
      </w:r>
    </w:p>
    <w:p w:rsidR="00334878" w:rsidRPr="00C02F29" w:rsidRDefault="00334878" w:rsidP="00334878">
      <w:pPr>
        <w:tabs>
          <w:tab w:val="left" w:pos="2558"/>
        </w:tabs>
        <w:spacing w:after="0" w:line="240" w:lineRule="auto"/>
        <w:rPr>
          <w:rFonts w:ascii="Arial" w:hAnsi="Arial" w:cs="Arial"/>
          <w:b/>
          <w:i/>
        </w:rPr>
      </w:pPr>
    </w:p>
    <w:p w:rsidR="00334878" w:rsidRPr="003E54D2" w:rsidRDefault="00334878" w:rsidP="00334878">
      <w:pPr>
        <w:tabs>
          <w:tab w:val="left" w:pos="2558"/>
        </w:tabs>
        <w:spacing w:after="0" w:line="240" w:lineRule="auto"/>
        <w:rPr>
          <w:rFonts w:ascii="Arial" w:hAnsi="Arial" w:cs="Arial"/>
          <w:b/>
          <w:i/>
        </w:rPr>
      </w:pPr>
      <w:r w:rsidRPr="003E54D2">
        <w:rPr>
          <w:rFonts w:ascii="Arial" w:hAnsi="Arial" w:cs="Arial"/>
          <w:b/>
          <w:i/>
        </w:rPr>
        <w:t xml:space="preserve">Video games can facilitate the development of cognitive abilities </w:t>
      </w:r>
    </w:p>
    <w:p w:rsidR="00334878" w:rsidRPr="003E54D2" w:rsidRDefault="00334878" w:rsidP="00334878">
      <w:pPr>
        <w:spacing w:after="0" w:line="240" w:lineRule="auto"/>
        <w:rPr>
          <w:rFonts w:ascii="Arial" w:hAnsi="Arial" w:cs="Arial"/>
        </w:rPr>
      </w:pPr>
      <w:r w:rsidRPr="003E54D2">
        <w:rPr>
          <w:rFonts w:ascii="Arial" w:hAnsi="Arial" w:cs="Arial"/>
        </w:rPr>
        <w:t>Facer (2003, p. 1) cite</w:t>
      </w:r>
      <w:r>
        <w:rPr>
          <w:rFonts w:ascii="Arial" w:hAnsi="Arial" w:cs="Arial"/>
        </w:rPr>
        <w:t>s</w:t>
      </w:r>
      <w:r w:rsidRPr="003E54D2">
        <w:rPr>
          <w:rFonts w:ascii="Arial" w:hAnsi="Arial" w:cs="Arial"/>
        </w:rPr>
        <w:t xml:space="preserve"> Greenfield</w:t>
      </w:r>
      <w:r>
        <w:rPr>
          <w:rFonts w:ascii="Arial" w:hAnsi="Arial" w:cs="Arial"/>
        </w:rPr>
        <w:t>,</w:t>
      </w:r>
      <w:r w:rsidRPr="003E54D2">
        <w:rPr>
          <w:rFonts w:ascii="Arial" w:hAnsi="Arial" w:cs="Arial"/>
        </w:rPr>
        <w:t xml:space="preserve"> who argues that </w:t>
      </w:r>
      <w:r>
        <w:rPr>
          <w:rFonts w:ascii="Arial" w:hAnsi="Arial" w:cs="Arial"/>
        </w:rPr>
        <w:t xml:space="preserve">the </w:t>
      </w:r>
      <w:r w:rsidRPr="003E54D2">
        <w:rPr>
          <w:rFonts w:ascii="Arial" w:hAnsi="Arial" w:cs="Arial"/>
        </w:rPr>
        <w:t xml:space="preserve">habitual playing of video games results in the development of cognitive abilities </w:t>
      </w:r>
      <w:r>
        <w:rPr>
          <w:rFonts w:ascii="Arial" w:hAnsi="Arial" w:cs="Arial"/>
        </w:rPr>
        <w:t>that</w:t>
      </w:r>
      <w:r w:rsidRPr="003E54D2">
        <w:rPr>
          <w:rFonts w:ascii="Arial" w:hAnsi="Arial" w:cs="Arial"/>
        </w:rPr>
        <w:t xml:space="preserve"> are important in the way we operate in the world</w:t>
      </w:r>
      <w:r>
        <w:rPr>
          <w:rFonts w:ascii="Arial" w:hAnsi="Arial" w:cs="Arial"/>
        </w:rPr>
        <w:t xml:space="preserve">. </w:t>
      </w:r>
      <w:r w:rsidRPr="001C4014">
        <w:rPr>
          <w:rStyle w:val="Emphasis"/>
          <w:rFonts w:ascii="Arial" w:hAnsi="Arial" w:cs="Arial"/>
          <w:bCs/>
          <w:i w:val="0"/>
          <w:iCs w:val="0"/>
          <w:color w:val="545454"/>
          <w:shd w:val="clear" w:color="auto" w:fill="FFFFFF"/>
        </w:rPr>
        <w:t>Klopfer</w:t>
      </w:r>
      <w:r>
        <w:rPr>
          <w:rFonts w:ascii="Arial" w:hAnsi="Arial" w:cs="Arial"/>
          <w:color w:val="545454"/>
          <w:shd w:val="clear" w:color="auto" w:fill="FFFFFF"/>
        </w:rPr>
        <w:t xml:space="preserve"> et al.</w:t>
      </w:r>
      <w:r w:rsidRPr="003E54D2">
        <w:rPr>
          <w:rFonts w:ascii="Arial" w:hAnsi="Arial" w:cs="Arial"/>
        </w:rPr>
        <w:t xml:space="preserve"> (2009) refer</w:t>
      </w:r>
      <w:r>
        <w:rPr>
          <w:rFonts w:ascii="Arial" w:hAnsi="Arial" w:cs="Arial"/>
        </w:rPr>
        <w:t xml:space="preserve"> </w:t>
      </w:r>
      <w:r w:rsidRPr="003E54D2">
        <w:rPr>
          <w:rFonts w:ascii="Arial" w:hAnsi="Arial" w:cs="Arial"/>
        </w:rPr>
        <w:t xml:space="preserve">to </w:t>
      </w:r>
      <w:r w:rsidRPr="001C4014">
        <w:rPr>
          <w:rFonts w:ascii="Arial" w:hAnsi="Arial" w:cs="Arial"/>
        </w:rPr>
        <w:t xml:space="preserve">Jenkins et al. </w:t>
      </w:r>
      <w:r>
        <w:rPr>
          <w:rFonts w:ascii="Arial" w:hAnsi="Arial" w:cs="Arial"/>
        </w:rPr>
        <w:t>(</w:t>
      </w:r>
      <w:r w:rsidRPr="001C4014">
        <w:rPr>
          <w:rFonts w:ascii="Arial" w:hAnsi="Arial" w:cs="Arial"/>
        </w:rPr>
        <w:t>2006, p. 6</w:t>
      </w:r>
      <w:r>
        <w:rPr>
          <w:rFonts w:ascii="Arial" w:hAnsi="Arial" w:cs="Arial"/>
        </w:rPr>
        <w:t>)</w:t>
      </w:r>
      <w:r w:rsidRPr="003E54D2">
        <w:rPr>
          <w:rFonts w:ascii="Arial" w:hAnsi="Arial" w:cs="Arial"/>
        </w:rPr>
        <w:t xml:space="preserve"> cognitive abilities as: </w:t>
      </w:r>
    </w:p>
    <w:p w:rsidR="00334878" w:rsidRPr="003E54D2" w:rsidRDefault="00334878" w:rsidP="00334878">
      <w:pPr>
        <w:pStyle w:val="ListParagraph"/>
        <w:numPr>
          <w:ilvl w:val="0"/>
          <w:numId w:val="2"/>
        </w:numPr>
        <w:spacing w:after="0" w:line="240" w:lineRule="auto"/>
        <w:rPr>
          <w:rFonts w:ascii="Arial" w:hAnsi="Arial" w:cs="Arial"/>
        </w:rPr>
      </w:pPr>
      <w:r w:rsidRPr="003E54D2">
        <w:rPr>
          <w:rFonts w:ascii="Arial" w:hAnsi="Arial" w:cs="Arial"/>
        </w:rPr>
        <w:t>The ability to process information very quickly;</w:t>
      </w:r>
    </w:p>
    <w:p w:rsidR="00334878" w:rsidRPr="003E54D2" w:rsidRDefault="00334878" w:rsidP="00334878">
      <w:pPr>
        <w:pStyle w:val="ListParagraph"/>
        <w:numPr>
          <w:ilvl w:val="0"/>
          <w:numId w:val="2"/>
        </w:numPr>
        <w:spacing w:after="0" w:line="240" w:lineRule="auto"/>
        <w:rPr>
          <w:rFonts w:ascii="Arial" w:hAnsi="Arial" w:cs="Arial"/>
        </w:rPr>
      </w:pPr>
      <w:r w:rsidRPr="003E54D2">
        <w:rPr>
          <w:rFonts w:ascii="Arial" w:hAnsi="Arial" w:cs="Arial"/>
        </w:rPr>
        <w:t>The ability to determine what is and is not of relevance to them;</w:t>
      </w:r>
    </w:p>
    <w:p w:rsidR="00334878" w:rsidRPr="003E54D2" w:rsidRDefault="00334878" w:rsidP="00334878">
      <w:pPr>
        <w:pStyle w:val="ListParagraph"/>
        <w:numPr>
          <w:ilvl w:val="0"/>
          <w:numId w:val="2"/>
        </w:numPr>
        <w:spacing w:after="0" w:line="240" w:lineRule="auto"/>
        <w:rPr>
          <w:rFonts w:ascii="Arial" w:hAnsi="Arial" w:cs="Arial"/>
        </w:rPr>
      </w:pPr>
      <w:r w:rsidRPr="003E54D2">
        <w:rPr>
          <w:rFonts w:ascii="Arial" w:hAnsi="Arial" w:cs="Arial"/>
        </w:rPr>
        <w:t>The ability to process information in parallel, at the same time</w:t>
      </w:r>
      <w:r>
        <w:rPr>
          <w:rFonts w:ascii="Arial" w:hAnsi="Arial" w:cs="Arial"/>
        </w:rPr>
        <w:t>,</w:t>
      </w:r>
      <w:r w:rsidRPr="003E54D2">
        <w:rPr>
          <w:rFonts w:ascii="Arial" w:hAnsi="Arial" w:cs="Arial"/>
        </w:rPr>
        <w:t xml:space="preserve"> and from a range of different sources;</w:t>
      </w:r>
    </w:p>
    <w:p w:rsidR="00334878" w:rsidRPr="003E54D2" w:rsidRDefault="00334878" w:rsidP="00334878">
      <w:pPr>
        <w:pStyle w:val="ListParagraph"/>
        <w:numPr>
          <w:ilvl w:val="0"/>
          <w:numId w:val="2"/>
        </w:numPr>
        <w:spacing w:after="0" w:line="240" w:lineRule="auto"/>
        <w:rPr>
          <w:rFonts w:ascii="Arial" w:hAnsi="Arial" w:cs="Arial"/>
        </w:rPr>
      </w:pPr>
      <w:r w:rsidRPr="003E54D2">
        <w:rPr>
          <w:rFonts w:ascii="Arial" w:hAnsi="Arial" w:cs="Arial"/>
        </w:rPr>
        <w:t>Familiarity with exploring information in a non-linear fashion;</w:t>
      </w:r>
    </w:p>
    <w:p w:rsidR="00334878" w:rsidRPr="003E54D2" w:rsidRDefault="00334878" w:rsidP="00334878">
      <w:pPr>
        <w:pStyle w:val="ListParagraph"/>
        <w:numPr>
          <w:ilvl w:val="0"/>
          <w:numId w:val="2"/>
        </w:numPr>
        <w:spacing w:after="0" w:line="240" w:lineRule="auto"/>
        <w:rPr>
          <w:rFonts w:ascii="Arial" w:hAnsi="Arial" w:cs="Arial"/>
        </w:rPr>
      </w:pPr>
      <w:r w:rsidRPr="003E54D2">
        <w:rPr>
          <w:rFonts w:ascii="Arial" w:hAnsi="Arial" w:cs="Arial"/>
        </w:rPr>
        <w:t>A tendency to access information in the first instance through imagery and then use text to clarify, expand</w:t>
      </w:r>
      <w:r>
        <w:rPr>
          <w:rFonts w:ascii="Arial" w:hAnsi="Arial" w:cs="Arial"/>
        </w:rPr>
        <w:t>,</w:t>
      </w:r>
      <w:r w:rsidRPr="003E54D2">
        <w:rPr>
          <w:rFonts w:ascii="Arial" w:hAnsi="Arial" w:cs="Arial"/>
        </w:rPr>
        <w:t xml:space="preserve"> and explore;</w:t>
      </w:r>
    </w:p>
    <w:p w:rsidR="00334878" w:rsidRPr="003E54D2" w:rsidRDefault="00334878" w:rsidP="00334878">
      <w:pPr>
        <w:pStyle w:val="ListParagraph"/>
        <w:numPr>
          <w:ilvl w:val="0"/>
          <w:numId w:val="2"/>
        </w:numPr>
        <w:spacing w:after="0" w:line="240" w:lineRule="auto"/>
        <w:rPr>
          <w:rFonts w:ascii="Arial" w:hAnsi="Arial" w:cs="Arial"/>
        </w:rPr>
      </w:pPr>
      <w:r w:rsidRPr="003E54D2">
        <w:rPr>
          <w:rFonts w:ascii="Arial" w:hAnsi="Arial" w:cs="Arial"/>
        </w:rPr>
        <w:t>Familiarity with  non-geographically bound</w:t>
      </w:r>
      <w:r>
        <w:rPr>
          <w:rFonts w:ascii="Arial" w:hAnsi="Arial" w:cs="Arial"/>
        </w:rPr>
        <w:t xml:space="preserve"> </w:t>
      </w:r>
      <w:r w:rsidRPr="003E54D2">
        <w:rPr>
          <w:rFonts w:ascii="Arial" w:hAnsi="Arial" w:cs="Arial"/>
        </w:rPr>
        <w:t>networks of communication; and</w:t>
      </w:r>
    </w:p>
    <w:p w:rsidR="00334878" w:rsidRPr="00857663" w:rsidRDefault="00334878" w:rsidP="00334878">
      <w:pPr>
        <w:pStyle w:val="ListParagraph"/>
        <w:numPr>
          <w:ilvl w:val="0"/>
          <w:numId w:val="2"/>
        </w:numPr>
        <w:spacing w:after="0" w:line="240" w:lineRule="auto"/>
        <w:rPr>
          <w:rFonts w:ascii="Arial" w:hAnsi="Arial" w:cs="Arial"/>
        </w:rPr>
      </w:pPr>
      <w:r w:rsidRPr="003E54D2">
        <w:rPr>
          <w:rFonts w:ascii="Arial" w:hAnsi="Arial" w:cs="Arial"/>
        </w:rPr>
        <w:t>A relaxed approach to play</w:t>
      </w:r>
      <w:r>
        <w:rPr>
          <w:rFonts w:ascii="Arial" w:hAnsi="Arial" w:cs="Arial"/>
        </w:rPr>
        <w:t>—</w:t>
      </w:r>
      <w:r w:rsidRPr="001C4014">
        <w:rPr>
          <w:rFonts w:ascii="Arial" w:hAnsi="Arial" w:cs="Arial"/>
        </w:rPr>
        <w:t>the capacity to experiment with one’s surroundings as a form of problem solving</w:t>
      </w:r>
      <w:r>
        <w:rPr>
          <w:rFonts w:ascii="Arial" w:hAnsi="Arial" w:cs="Arial"/>
        </w:rPr>
        <w:t>.</w:t>
      </w:r>
    </w:p>
    <w:p w:rsidR="00334878" w:rsidRDefault="00334878" w:rsidP="00334878">
      <w:pPr>
        <w:pStyle w:val="ListParagraph"/>
        <w:spacing w:after="0" w:line="240" w:lineRule="auto"/>
        <w:rPr>
          <w:rFonts w:ascii="Arial" w:hAnsi="Arial" w:cs="Arial"/>
          <w:b/>
          <w:i/>
          <w:color w:val="FF0000"/>
        </w:rPr>
      </w:pPr>
    </w:p>
    <w:p w:rsidR="00334878" w:rsidRPr="003E54D2" w:rsidRDefault="00334878" w:rsidP="00334878">
      <w:pPr>
        <w:spacing w:after="0" w:line="240" w:lineRule="auto"/>
        <w:rPr>
          <w:rFonts w:ascii="Arial" w:hAnsi="Arial" w:cs="Arial"/>
          <w:b/>
          <w:i/>
        </w:rPr>
      </w:pPr>
      <w:r w:rsidRPr="003E54D2">
        <w:rPr>
          <w:rFonts w:ascii="Arial" w:hAnsi="Arial" w:cs="Arial"/>
          <w:b/>
          <w:i/>
        </w:rPr>
        <w:t>Technology supports students</w:t>
      </w:r>
      <w:r>
        <w:rPr>
          <w:rFonts w:ascii="Arial" w:hAnsi="Arial" w:cs="Arial"/>
          <w:b/>
          <w:i/>
        </w:rPr>
        <w:t>’</w:t>
      </w:r>
      <w:r w:rsidRPr="003E54D2">
        <w:rPr>
          <w:rFonts w:ascii="Arial" w:hAnsi="Arial" w:cs="Arial"/>
          <w:b/>
          <w:i/>
        </w:rPr>
        <w:t xml:space="preserve"> learning styles </w:t>
      </w:r>
    </w:p>
    <w:p w:rsidR="00334878" w:rsidRPr="003E54D2" w:rsidRDefault="00334878" w:rsidP="00334878">
      <w:pPr>
        <w:spacing w:after="0" w:line="240" w:lineRule="auto"/>
        <w:rPr>
          <w:rFonts w:ascii="Arial" w:hAnsi="Arial" w:cs="Arial"/>
        </w:rPr>
      </w:pPr>
      <w:r w:rsidRPr="003E54D2">
        <w:rPr>
          <w:rFonts w:ascii="Arial" w:hAnsi="Arial" w:cs="Arial"/>
        </w:rPr>
        <w:t>Sethy (2012, para.4)  cites Askar and Altun (2009)</w:t>
      </w:r>
      <w:r>
        <w:rPr>
          <w:rFonts w:ascii="Arial" w:hAnsi="Arial" w:cs="Arial"/>
        </w:rPr>
        <w:t>,</w:t>
      </w:r>
      <w:r w:rsidRPr="003E54D2">
        <w:rPr>
          <w:rFonts w:ascii="Arial" w:hAnsi="Arial" w:cs="Arial"/>
        </w:rPr>
        <w:t xml:space="preserve"> who posit that cognitive skills in </w:t>
      </w:r>
      <w:r>
        <w:rPr>
          <w:rFonts w:ascii="Arial" w:hAnsi="Arial" w:cs="Arial"/>
        </w:rPr>
        <w:t xml:space="preserve">a </w:t>
      </w:r>
      <w:r w:rsidRPr="003E54D2">
        <w:rPr>
          <w:rFonts w:ascii="Arial" w:hAnsi="Arial" w:cs="Arial"/>
        </w:rPr>
        <w:t>technology enabled teaching-learning situation</w:t>
      </w:r>
      <w:r>
        <w:rPr>
          <w:rFonts w:ascii="Arial" w:hAnsi="Arial" w:cs="Arial"/>
        </w:rPr>
        <w:t xml:space="preserve"> help</w:t>
      </w:r>
      <w:r w:rsidRPr="003E54D2">
        <w:rPr>
          <w:rFonts w:ascii="Arial" w:hAnsi="Arial" w:cs="Arial"/>
        </w:rPr>
        <w:t xml:space="preserve"> learners</w:t>
      </w:r>
      <w:r>
        <w:rPr>
          <w:rFonts w:ascii="Arial" w:hAnsi="Arial" w:cs="Arial"/>
        </w:rPr>
        <w:t xml:space="preserve"> to </w:t>
      </w:r>
      <w:r w:rsidRPr="003E54D2">
        <w:rPr>
          <w:rFonts w:ascii="Arial" w:hAnsi="Arial" w:cs="Arial"/>
        </w:rPr>
        <w:t>access</w:t>
      </w:r>
      <w:r>
        <w:rPr>
          <w:rFonts w:ascii="Arial" w:hAnsi="Arial" w:cs="Arial"/>
        </w:rPr>
        <w:t xml:space="preserve"> </w:t>
      </w:r>
      <w:r w:rsidRPr="003E54D2">
        <w:rPr>
          <w:rFonts w:ascii="Arial" w:hAnsi="Arial" w:cs="Arial"/>
        </w:rPr>
        <w:t xml:space="preserve">the navigation for their learning path, as cognitive skills </w:t>
      </w:r>
      <w:r>
        <w:rPr>
          <w:rFonts w:ascii="Arial" w:hAnsi="Arial" w:cs="Arial"/>
        </w:rPr>
        <w:t>facilitate</w:t>
      </w:r>
      <w:r w:rsidRPr="003E54D2">
        <w:rPr>
          <w:rFonts w:ascii="Arial" w:hAnsi="Arial" w:cs="Arial"/>
        </w:rPr>
        <w:t xml:space="preserve"> th</w:t>
      </w:r>
      <w:r>
        <w:rPr>
          <w:rFonts w:ascii="Arial" w:hAnsi="Arial" w:cs="Arial"/>
        </w:rPr>
        <w:t xml:space="preserve">eir </w:t>
      </w:r>
      <w:r w:rsidRPr="003E54D2">
        <w:rPr>
          <w:rFonts w:ascii="Arial" w:hAnsi="Arial" w:cs="Arial"/>
        </w:rPr>
        <w:t>learn</w:t>
      </w:r>
      <w:r>
        <w:rPr>
          <w:rFonts w:ascii="Arial" w:hAnsi="Arial" w:cs="Arial"/>
        </w:rPr>
        <w:t>ing</w:t>
      </w:r>
      <w:r w:rsidRPr="003E54D2">
        <w:rPr>
          <w:rFonts w:ascii="Arial" w:hAnsi="Arial" w:cs="Arial"/>
        </w:rPr>
        <w:t xml:space="preserve"> through scaffolding</w:t>
      </w:r>
      <w:r>
        <w:rPr>
          <w:rFonts w:ascii="Arial" w:hAnsi="Arial" w:cs="Arial"/>
        </w:rPr>
        <w:t xml:space="preserve">. </w:t>
      </w:r>
      <w:r w:rsidRPr="003E54D2">
        <w:rPr>
          <w:rFonts w:ascii="Arial" w:hAnsi="Arial" w:cs="Arial"/>
        </w:rPr>
        <w:t>They continue by suggesting that cognitive skills assist learners in achieving objectives</w:t>
      </w:r>
      <w:r>
        <w:rPr>
          <w:rFonts w:ascii="Arial" w:hAnsi="Arial" w:cs="Arial"/>
        </w:rPr>
        <w:t>,</w:t>
      </w:r>
      <w:r w:rsidRPr="003E54D2">
        <w:rPr>
          <w:rFonts w:ascii="Arial" w:hAnsi="Arial" w:cs="Arial"/>
        </w:rPr>
        <w:t xml:space="preserve"> and cognitive skills enable learners to diagnose their shortcomings related to subject content and use of technological tools, </w:t>
      </w:r>
      <w:r>
        <w:rPr>
          <w:rFonts w:ascii="Arial" w:hAnsi="Arial" w:cs="Arial"/>
        </w:rPr>
        <w:t xml:space="preserve">and </w:t>
      </w:r>
      <w:r w:rsidRPr="003E54D2">
        <w:rPr>
          <w:rFonts w:ascii="Arial" w:hAnsi="Arial" w:cs="Arial"/>
        </w:rPr>
        <w:t>encourag</w:t>
      </w:r>
      <w:r>
        <w:rPr>
          <w:rFonts w:ascii="Arial" w:hAnsi="Arial" w:cs="Arial"/>
        </w:rPr>
        <w:t xml:space="preserve">e </w:t>
      </w:r>
      <w:r w:rsidRPr="003E54D2">
        <w:rPr>
          <w:rFonts w:ascii="Arial" w:hAnsi="Arial" w:cs="Arial"/>
        </w:rPr>
        <w:t>them to work on their shortcomings.</w:t>
      </w:r>
    </w:p>
    <w:p w:rsidR="00334878" w:rsidRPr="003E54D2" w:rsidRDefault="00334878" w:rsidP="00334878">
      <w:pPr>
        <w:pStyle w:val="NormalWeb"/>
        <w:spacing w:before="107" w:beforeAutospacing="0" w:after="107" w:afterAutospacing="0"/>
        <w:textAlignment w:val="baseline"/>
        <w:rPr>
          <w:rFonts w:ascii="Arial" w:hAnsi="Arial" w:cs="Arial"/>
          <w:color w:val="000000"/>
          <w:sz w:val="22"/>
          <w:szCs w:val="22"/>
        </w:rPr>
      </w:pPr>
      <w:r w:rsidRPr="003E54D2">
        <w:rPr>
          <w:rFonts w:ascii="Arial" w:hAnsi="Arial" w:cs="Arial"/>
          <w:color w:val="000000"/>
          <w:sz w:val="22"/>
          <w:szCs w:val="22"/>
        </w:rPr>
        <w:t xml:space="preserve">According to McDaniel </w:t>
      </w:r>
      <w:r w:rsidRPr="003E54D2">
        <w:rPr>
          <w:rFonts w:ascii="Arial" w:hAnsi="Arial" w:cs="Arial"/>
          <w:sz w:val="22"/>
          <w:szCs w:val="22"/>
        </w:rPr>
        <w:t>(2014, para. 4</w:t>
      </w:r>
      <w:r w:rsidRPr="003E54D2">
        <w:rPr>
          <w:rFonts w:ascii="Arial" w:hAnsi="Arial" w:cs="Arial"/>
          <w:color w:val="000000"/>
          <w:sz w:val="22"/>
          <w:szCs w:val="22"/>
        </w:rPr>
        <w:t>), students with different learning styles benefit from the use of S</w:t>
      </w:r>
      <w:r>
        <w:rPr>
          <w:rFonts w:ascii="Arial" w:hAnsi="Arial" w:cs="Arial"/>
          <w:color w:val="000000"/>
          <w:sz w:val="22"/>
          <w:szCs w:val="22"/>
        </w:rPr>
        <w:t>MART</w:t>
      </w:r>
      <w:r w:rsidRPr="003E54D2">
        <w:rPr>
          <w:rFonts w:ascii="Arial" w:hAnsi="Arial" w:cs="Arial"/>
          <w:color w:val="000000"/>
          <w:sz w:val="22"/>
          <w:szCs w:val="22"/>
        </w:rPr>
        <w:t xml:space="preserve"> Board technology. He explains that “because of the size and visual components of the board, students who learn through seeing are better able to process lesson material. Using websites or software on the S</w:t>
      </w:r>
      <w:r>
        <w:rPr>
          <w:rFonts w:ascii="Arial" w:hAnsi="Arial" w:cs="Arial"/>
          <w:color w:val="000000"/>
          <w:sz w:val="22"/>
          <w:szCs w:val="22"/>
        </w:rPr>
        <w:t>MART</w:t>
      </w:r>
      <w:r w:rsidRPr="003E54D2">
        <w:rPr>
          <w:rFonts w:ascii="Arial" w:hAnsi="Arial" w:cs="Arial"/>
          <w:color w:val="000000"/>
          <w:sz w:val="22"/>
          <w:szCs w:val="22"/>
        </w:rPr>
        <w:t xml:space="preserve"> Board that promotes activities such as learning through </w:t>
      </w:r>
      <w:r w:rsidRPr="003E54D2">
        <w:rPr>
          <w:rFonts w:ascii="Arial" w:hAnsi="Arial" w:cs="Arial"/>
          <w:color w:val="000000"/>
          <w:sz w:val="22"/>
          <w:szCs w:val="22"/>
        </w:rPr>
        <w:lastRenderedPageBreak/>
        <w:t>music is beneficial to audial learners. Students who learn more by touch can use the pen or their fingers to interact with the board as well. Cognitive learners will benefit from the availability of numerous lessons of varying challenge levels available for S</w:t>
      </w:r>
      <w:r>
        <w:rPr>
          <w:rFonts w:ascii="Arial" w:hAnsi="Arial" w:cs="Arial"/>
          <w:color w:val="000000"/>
          <w:sz w:val="22"/>
          <w:szCs w:val="22"/>
        </w:rPr>
        <w:t>MART</w:t>
      </w:r>
      <w:r w:rsidRPr="003E54D2">
        <w:rPr>
          <w:rFonts w:ascii="Arial" w:hAnsi="Arial" w:cs="Arial"/>
          <w:color w:val="000000"/>
          <w:sz w:val="22"/>
          <w:szCs w:val="22"/>
        </w:rPr>
        <w:t xml:space="preserve"> Boards on the </w:t>
      </w:r>
      <w:r>
        <w:rPr>
          <w:rFonts w:ascii="Arial" w:hAnsi="Arial" w:cs="Arial"/>
          <w:color w:val="000000"/>
          <w:sz w:val="22"/>
          <w:szCs w:val="22"/>
        </w:rPr>
        <w:t>w</w:t>
      </w:r>
      <w:r w:rsidRPr="003E54D2">
        <w:rPr>
          <w:rFonts w:ascii="Arial" w:hAnsi="Arial" w:cs="Arial"/>
          <w:color w:val="000000"/>
          <w:sz w:val="22"/>
          <w:szCs w:val="22"/>
        </w:rPr>
        <w:t>eb</w:t>
      </w:r>
      <w:r>
        <w:rPr>
          <w:rFonts w:ascii="Arial" w:hAnsi="Arial" w:cs="Arial"/>
          <w:color w:val="000000"/>
          <w:sz w:val="22"/>
          <w:szCs w:val="22"/>
        </w:rPr>
        <w:t>”</w:t>
      </w:r>
      <w:r w:rsidRPr="003E54D2">
        <w:rPr>
          <w:rFonts w:ascii="Arial" w:hAnsi="Arial" w:cs="Arial"/>
          <w:color w:val="000000"/>
          <w:sz w:val="22"/>
          <w:szCs w:val="22"/>
        </w:rPr>
        <w:t xml:space="preserve"> (para. 4). </w:t>
      </w:r>
    </w:p>
    <w:p w:rsidR="00334878" w:rsidRPr="003E54D2" w:rsidRDefault="00334878" w:rsidP="00334878">
      <w:pPr>
        <w:tabs>
          <w:tab w:val="left" w:pos="2558"/>
        </w:tabs>
        <w:spacing w:after="0" w:line="240" w:lineRule="auto"/>
        <w:rPr>
          <w:rFonts w:ascii="Arial" w:hAnsi="Arial" w:cs="Arial"/>
        </w:rPr>
      </w:pPr>
      <w:r w:rsidRPr="003E54D2">
        <w:rPr>
          <w:rFonts w:ascii="Arial" w:hAnsi="Arial" w:cs="Arial"/>
        </w:rPr>
        <w:t>Cruse (</w:t>
      </w:r>
      <w:r>
        <w:rPr>
          <w:rFonts w:ascii="Arial" w:hAnsi="Arial" w:cs="Arial"/>
        </w:rPr>
        <w:t>2006</w:t>
      </w:r>
      <w:r w:rsidRPr="003E54D2">
        <w:rPr>
          <w:rFonts w:ascii="Arial" w:hAnsi="Arial" w:cs="Arial"/>
        </w:rPr>
        <w:t>, p. 10) cite</w:t>
      </w:r>
      <w:r>
        <w:rPr>
          <w:rFonts w:ascii="Arial" w:hAnsi="Arial" w:cs="Arial"/>
        </w:rPr>
        <w:t xml:space="preserve">s </w:t>
      </w:r>
      <w:r w:rsidRPr="003E54D2">
        <w:rPr>
          <w:rFonts w:ascii="Arial" w:hAnsi="Arial" w:cs="Arial"/>
        </w:rPr>
        <w:t>Denning</w:t>
      </w:r>
      <w:r>
        <w:rPr>
          <w:rFonts w:ascii="Arial" w:hAnsi="Arial" w:cs="Arial"/>
        </w:rPr>
        <w:t>’s</w:t>
      </w:r>
      <w:r w:rsidRPr="003E54D2">
        <w:rPr>
          <w:rFonts w:ascii="Arial" w:hAnsi="Arial" w:cs="Arial"/>
        </w:rPr>
        <w:t xml:space="preserve"> comment that video may help to promote learning in students with high visual orientation in their learning styles. He continues by stating that the viewing of “videos can also provide visually-compelling access to information for many learners with learning difficulties who might miss learning opportunities provided solely by print-based materials. In this respect, videos provide important learning opportunities to students working in a second language</w:t>
      </w:r>
      <w:r>
        <w:rPr>
          <w:rFonts w:ascii="Arial" w:hAnsi="Arial" w:cs="Arial"/>
        </w:rPr>
        <w:t>”</w:t>
      </w:r>
      <w:r w:rsidRPr="003E54D2">
        <w:rPr>
          <w:rFonts w:ascii="Arial" w:hAnsi="Arial" w:cs="Arial"/>
        </w:rPr>
        <w:t xml:space="preserve">. </w:t>
      </w:r>
    </w:p>
    <w:p w:rsidR="00334878" w:rsidRDefault="00334878" w:rsidP="00334878">
      <w:pPr>
        <w:spacing w:after="0" w:line="480" w:lineRule="auto"/>
        <w:rPr>
          <w:rFonts w:ascii="Arial" w:hAnsi="Arial" w:cs="Arial"/>
          <w:color w:val="000000"/>
          <w:sz w:val="14"/>
          <w:szCs w:val="14"/>
          <w:bdr w:val="none" w:sz="0" w:space="0" w:color="auto" w:frame="1"/>
        </w:rPr>
      </w:pPr>
    </w:p>
    <w:p w:rsidR="00334878" w:rsidRPr="003E54D2" w:rsidRDefault="00334878" w:rsidP="00334878">
      <w:pPr>
        <w:spacing w:after="0" w:line="240" w:lineRule="auto"/>
        <w:rPr>
          <w:rFonts w:ascii="Arial" w:eastAsia="Times New Roman" w:hAnsi="Arial" w:cs="Arial"/>
          <w:b/>
          <w:bCs/>
          <w:i/>
          <w:lang w:val="en-US" w:eastAsia="en-US"/>
        </w:rPr>
      </w:pPr>
      <w:r w:rsidRPr="003E54D2">
        <w:rPr>
          <w:rFonts w:ascii="Arial" w:eastAsia="Times New Roman" w:hAnsi="Arial" w:cs="Arial"/>
          <w:b/>
          <w:bCs/>
          <w:i/>
          <w:lang w:val="en-US" w:eastAsia="en-US"/>
        </w:rPr>
        <w:t xml:space="preserve">Impact of </w:t>
      </w:r>
      <w:r>
        <w:rPr>
          <w:rFonts w:ascii="Arial" w:eastAsia="Times New Roman" w:hAnsi="Arial" w:cs="Arial"/>
          <w:b/>
          <w:bCs/>
          <w:i/>
          <w:lang w:val="en-US" w:eastAsia="en-US"/>
        </w:rPr>
        <w:t>t</w:t>
      </w:r>
      <w:r w:rsidRPr="003E54D2">
        <w:rPr>
          <w:rFonts w:ascii="Arial" w:eastAsia="Times New Roman" w:hAnsi="Arial" w:cs="Arial"/>
          <w:b/>
          <w:bCs/>
          <w:i/>
          <w:lang w:val="en-US" w:eastAsia="en-US"/>
        </w:rPr>
        <w:t xml:space="preserve">echnology on </w:t>
      </w:r>
      <w:r>
        <w:rPr>
          <w:rFonts w:ascii="Arial" w:eastAsia="Times New Roman" w:hAnsi="Arial" w:cs="Arial"/>
          <w:b/>
          <w:bCs/>
          <w:i/>
          <w:lang w:val="en-US" w:eastAsia="en-US"/>
        </w:rPr>
        <w:t>p</w:t>
      </w:r>
      <w:r w:rsidRPr="003E54D2">
        <w:rPr>
          <w:rFonts w:ascii="Arial" w:eastAsia="Times New Roman" w:hAnsi="Arial" w:cs="Arial"/>
          <w:b/>
          <w:bCs/>
          <w:i/>
          <w:lang w:val="en-US" w:eastAsia="en-US"/>
        </w:rPr>
        <w:t xml:space="preserve">edagogy </w:t>
      </w:r>
    </w:p>
    <w:p w:rsidR="00334878" w:rsidRPr="003E54D2" w:rsidRDefault="00334878" w:rsidP="00334878">
      <w:pPr>
        <w:spacing w:after="0" w:line="240" w:lineRule="auto"/>
        <w:rPr>
          <w:rFonts w:ascii="Arial" w:hAnsi="Arial" w:cs="Arial"/>
        </w:rPr>
      </w:pPr>
      <w:r w:rsidRPr="003E54D2">
        <w:rPr>
          <w:rFonts w:ascii="Arial" w:hAnsi="Arial" w:cs="Arial"/>
        </w:rPr>
        <w:t>In this age</w:t>
      </w:r>
      <w:r>
        <w:rPr>
          <w:rFonts w:ascii="Arial" w:hAnsi="Arial" w:cs="Arial"/>
        </w:rPr>
        <w:t>,</w:t>
      </w:r>
      <w:r w:rsidRPr="003E54D2">
        <w:rPr>
          <w:rFonts w:ascii="Arial" w:hAnsi="Arial" w:cs="Arial"/>
        </w:rPr>
        <w:t xml:space="preserve"> teachers are using various technologies and equipment to deliver content to students within and outside of the classroom</w:t>
      </w:r>
      <w:r>
        <w:rPr>
          <w:rFonts w:ascii="Arial" w:hAnsi="Arial" w:cs="Arial"/>
        </w:rPr>
        <w:t xml:space="preserve">. </w:t>
      </w:r>
      <w:r w:rsidRPr="003E54D2">
        <w:rPr>
          <w:rFonts w:ascii="Arial" w:hAnsi="Arial" w:cs="Arial"/>
        </w:rPr>
        <w:t>These include podcasts of lessons (Pennarola &amp; Caporarello, 2013), digital gaming (Klopfer</w:t>
      </w:r>
      <w:r>
        <w:rPr>
          <w:rFonts w:ascii="Arial" w:hAnsi="Arial" w:cs="Arial"/>
        </w:rPr>
        <w:t xml:space="preserve"> et al.</w:t>
      </w:r>
      <w:r w:rsidRPr="003E54D2">
        <w:rPr>
          <w:rFonts w:ascii="Arial" w:hAnsi="Arial" w:cs="Arial"/>
        </w:rPr>
        <w:t>, 2009), interactive whiteboards (TechLearn), wikis</w:t>
      </w:r>
      <w:r>
        <w:rPr>
          <w:rFonts w:ascii="Arial" w:hAnsi="Arial" w:cs="Arial"/>
        </w:rPr>
        <w:t>,</w:t>
      </w:r>
      <w:r w:rsidRPr="003E54D2">
        <w:rPr>
          <w:rFonts w:ascii="Arial" w:hAnsi="Arial" w:cs="Arial"/>
        </w:rPr>
        <w:t xml:space="preserve"> and blogs (Tucker</w:t>
      </w:r>
      <w:r>
        <w:rPr>
          <w:rFonts w:ascii="Arial" w:hAnsi="Arial" w:cs="Arial"/>
        </w:rPr>
        <w:t>,</w:t>
      </w:r>
      <w:r w:rsidRPr="003E54D2">
        <w:rPr>
          <w:rFonts w:ascii="Arial" w:hAnsi="Arial" w:cs="Arial"/>
        </w:rPr>
        <w:t xml:space="preserve"> 2014, p. 169)</w:t>
      </w:r>
      <w:r>
        <w:rPr>
          <w:rFonts w:ascii="Arial" w:hAnsi="Arial" w:cs="Arial"/>
        </w:rPr>
        <w:t>.</w:t>
      </w:r>
      <w:r w:rsidRPr="003E54D2">
        <w:rPr>
          <w:rFonts w:ascii="Arial" w:hAnsi="Arial" w:cs="Arial"/>
        </w:rPr>
        <w:t xml:space="preserve"> These make up part of what Tucker (2014, p. 168) refers to as the ‘learning ecosystem</w:t>
      </w:r>
      <w:r>
        <w:rPr>
          <w:rFonts w:ascii="Arial" w:hAnsi="Arial" w:cs="Arial"/>
        </w:rPr>
        <w:t>.</w:t>
      </w:r>
      <w:r w:rsidRPr="003E54D2">
        <w:rPr>
          <w:rFonts w:ascii="Arial" w:hAnsi="Arial" w:cs="Arial"/>
        </w:rPr>
        <w:t xml:space="preserve">’  The role of this system is to unite participants </w:t>
      </w:r>
      <w:r>
        <w:rPr>
          <w:rFonts w:ascii="Arial" w:hAnsi="Arial" w:cs="Arial"/>
        </w:rPr>
        <w:t>“</w:t>
      </w:r>
      <w:r w:rsidRPr="003E54D2">
        <w:rPr>
          <w:rFonts w:ascii="Arial" w:hAnsi="Arial" w:cs="Arial"/>
        </w:rPr>
        <w:t>through cooperation, sharing, reflection, publishing, development</w:t>
      </w:r>
      <w:r>
        <w:rPr>
          <w:rFonts w:ascii="Arial" w:hAnsi="Arial" w:cs="Arial"/>
        </w:rPr>
        <w:t xml:space="preserve"> </w:t>
      </w:r>
      <w:r w:rsidRPr="003E54D2">
        <w:rPr>
          <w:rFonts w:ascii="Arial" w:hAnsi="Arial" w:cs="Arial"/>
        </w:rPr>
        <w:t>and learning</w:t>
      </w:r>
      <w:r>
        <w:rPr>
          <w:rFonts w:ascii="Arial" w:hAnsi="Arial" w:cs="Arial"/>
        </w:rPr>
        <w:t>, and</w:t>
      </w:r>
      <w:r w:rsidRPr="003E54D2">
        <w:rPr>
          <w:rFonts w:ascii="Arial" w:hAnsi="Arial" w:cs="Arial"/>
        </w:rPr>
        <w:t xml:space="preserve"> through resources and participants</w:t>
      </w:r>
      <w:r>
        <w:rPr>
          <w:rFonts w:ascii="Arial" w:hAnsi="Arial" w:cs="Arial"/>
        </w:rPr>
        <w:t>”</w:t>
      </w:r>
      <w:r w:rsidRPr="003E54D2">
        <w:rPr>
          <w:rFonts w:ascii="Arial" w:hAnsi="Arial" w:cs="Arial"/>
        </w:rPr>
        <w:t xml:space="preserve"> in an education system </w:t>
      </w:r>
      <w:r>
        <w:rPr>
          <w:rFonts w:ascii="Arial" w:hAnsi="Arial" w:cs="Arial"/>
        </w:rPr>
        <w:t>that</w:t>
      </w:r>
      <w:r w:rsidRPr="003E54D2">
        <w:rPr>
          <w:rFonts w:ascii="Arial" w:hAnsi="Arial" w:cs="Arial"/>
        </w:rPr>
        <w:t xml:space="preserve"> extends beyond the boundaries of the classroom</w:t>
      </w:r>
      <w:r>
        <w:rPr>
          <w:rFonts w:ascii="Arial" w:hAnsi="Arial" w:cs="Arial"/>
        </w:rPr>
        <w:t xml:space="preserve"> (Tucker, 2014, p. 168)</w:t>
      </w:r>
      <w:r w:rsidRPr="003E54D2">
        <w:rPr>
          <w:rFonts w:ascii="Arial" w:hAnsi="Arial" w:cs="Arial"/>
        </w:rPr>
        <w:t>.</w:t>
      </w:r>
    </w:p>
    <w:p w:rsidR="00334878" w:rsidRDefault="00334878" w:rsidP="00334878">
      <w:pPr>
        <w:spacing w:line="240" w:lineRule="auto"/>
        <w:rPr>
          <w:b/>
          <w:i/>
        </w:rPr>
      </w:pPr>
    </w:p>
    <w:p w:rsidR="00334878" w:rsidRDefault="00334878" w:rsidP="00334878">
      <w:pPr>
        <w:pStyle w:val="Heading4"/>
        <w:spacing w:before="0" w:line="240" w:lineRule="auto"/>
        <w:rPr>
          <w:lang w:val="en-US" w:eastAsia="en-US"/>
        </w:rPr>
      </w:pPr>
      <w:r w:rsidRPr="00A34FEE">
        <w:rPr>
          <w:rFonts w:ascii="Arial" w:hAnsi="Arial" w:cs="Arial"/>
          <w:b w:val="0"/>
          <w:i w:val="0"/>
          <w:color w:val="000000"/>
        </w:rPr>
        <w:t xml:space="preserve">Okojie, Olinzock, </w:t>
      </w:r>
      <w:r w:rsidRPr="0033600E">
        <w:rPr>
          <w:rFonts w:ascii="Arial" w:hAnsi="Arial" w:cs="Arial"/>
          <w:b w:val="0"/>
          <w:i w:val="0"/>
          <w:color w:val="000000"/>
        </w:rPr>
        <w:t>and Okojie-Boulder (2006, para. 5) note that i</w:t>
      </w:r>
      <w:r w:rsidRPr="0033600E">
        <w:rPr>
          <w:rFonts w:ascii="Arial" w:hAnsi="Arial" w:cs="Arial"/>
          <w:b w:val="0"/>
          <w:i w:val="0"/>
          <w:color w:val="000000"/>
          <w:shd w:val="clear" w:color="auto" w:fill="FFFFFF"/>
        </w:rPr>
        <w:t xml:space="preserve">t is important for teachers to </w:t>
      </w:r>
      <w:r w:rsidRPr="00BC6957">
        <w:rPr>
          <w:rFonts w:ascii="Arial" w:hAnsi="Arial" w:cs="Arial"/>
          <w:b w:val="0"/>
          <w:i w:val="0"/>
          <w:color w:val="000000"/>
          <w:shd w:val="clear" w:color="auto" w:fill="FFFFFF"/>
        </w:rPr>
        <w:t>recognize that a relationship exists between technology in education and pedagogical decision-ma</w:t>
      </w:r>
      <w:r w:rsidRPr="001C4014">
        <w:rPr>
          <w:rFonts w:ascii="Arial" w:hAnsi="Arial" w:cs="Arial"/>
          <w:b w:val="0"/>
          <w:i w:val="0"/>
          <w:iCs w:val="0"/>
          <w:color w:val="000000"/>
          <w:shd w:val="clear" w:color="auto" w:fill="FFFFFF"/>
        </w:rPr>
        <w:t>king</w:t>
      </w:r>
      <w:r>
        <w:rPr>
          <w:rFonts w:ascii="Arial" w:hAnsi="Arial" w:cs="Arial"/>
          <w:b w:val="0"/>
          <w:i w:val="0"/>
          <w:color w:val="000000"/>
          <w:shd w:val="clear" w:color="auto" w:fill="FFFFFF"/>
        </w:rPr>
        <w:t xml:space="preserve">. </w:t>
      </w:r>
      <w:r w:rsidRPr="001C4014">
        <w:rPr>
          <w:rFonts w:ascii="Arial" w:hAnsi="Arial" w:cs="Arial"/>
          <w:b w:val="0"/>
          <w:i w:val="0"/>
          <w:iCs w:val="0"/>
          <w:color w:val="000000"/>
          <w:shd w:val="clear" w:color="auto" w:fill="FFFFFF"/>
        </w:rPr>
        <w:t>Wong</w:t>
      </w:r>
      <w:r w:rsidRPr="001C4014">
        <w:rPr>
          <w:rFonts w:ascii="Arial" w:eastAsia="Times New Roman" w:hAnsi="Arial" w:cs="Arial"/>
          <w:b w:val="0"/>
          <w:i w:val="0"/>
          <w:iCs w:val="0"/>
          <w:color w:val="000000"/>
          <w:lang w:val="en-US" w:eastAsia="en-US"/>
        </w:rPr>
        <w:t>, Li, Choi, and Lee</w:t>
      </w:r>
      <w:r w:rsidRPr="001C4014">
        <w:rPr>
          <w:rFonts w:ascii="Arial" w:hAnsi="Arial" w:cs="Arial"/>
          <w:b w:val="0"/>
          <w:i w:val="0"/>
          <w:iCs w:val="0"/>
          <w:color w:val="000000"/>
          <w:shd w:val="clear" w:color="auto" w:fill="FFFFFF"/>
        </w:rPr>
        <w:t xml:space="preserve"> (2008, p. 249) indicate that at present</w:t>
      </w:r>
      <w:r w:rsidRPr="001C4014">
        <w:rPr>
          <w:rFonts w:ascii="Arial" w:eastAsia="Times New Roman" w:hAnsi="Arial" w:cs="Arial"/>
          <w:b w:val="0"/>
          <w:i w:val="0"/>
          <w:iCs w:val="0"/>
          <w:color w:val="000000"/>
          <w:lang w:val="en-US" w:eastAsia="en-US"/>
        </w:rPr>
        <w:t>, the ongoing and unprecedented development of technology has led to the widespread use of technology to advance educational goals. School librarians have been trained in the use of technology; therefore, it is evident that they would be a part of those educators who use technology to reshape the delivery of their instruction in order to improve the cognitive skills of the digital generation that they teach</w:t>
      </w:r>
      <w:r>
        <w:rPr>
          <w:rFonts w:ascii="Arial" w:eastAsia="Times New Roman" w:hAnsi="Arial" w:cs="Arial"/>
          <w:b w:val="0"/>
          <w:i w:val="0"/>
          <w:color w:val="000000"/>
          <w:lang w:val="en-US" w:eastAsia="en-US"/>
        </w:rPr>
        <w:t xml:space="preserve">. </w:t>
      </w:r>
    </w:p>
    <w:p w:rsidR="00334878" w:rsidRDefault="00334878" w:rsidP="00334878">
      <w:pPr>
        <w:rPr>
          <w:lang w:val="en-US" w:eastAsia="en-US"/>
        </w:rPr>
      </w:pPr>
    </w:p>
    <w:p w:rsidR="00334878" w:rsidRDefault="00334878" w:rsidP="00334878">
      <w:pPr>
        <w:spacing w:after="0" w:line="240" w:lineRule="auto"/>
        <w:rPr>
          <w:rFonts w:ascii="Arial" w:hAnsi="Arial" w:cs="Arial"/>
          <w:color w:val="FF0000"/>
        </w:rPr>
      </w:pPr>
      <w:r w:rsidRPr="003E54D2">
        <w:rPr>
          <w:rFonts w:ascii="Arial" w:hAnsi="Arial" w:cs="Arial"/>
        </w:rPr>
        <w:t>Wilkin et al. (2013, p. 89) assert that self-efficacy impacts how willing teachers are to try new ways to apply technology in their content delivery</w:t>
      </w:r>
      <w:r>
        <w:rPr>
          <w:rFonts w:ascii="Arial" w:hAnsi="Arial" w:cs="Arial"/>
        </w:rPr>
        <w:t xml:space="preserve">. </w:t>
      </w:r>
      <w:r w:rsidRPr="003E54D2">
        <w:rPr>
          <w:rFonts w:ascii="Arial" w:hAnsi="Arial" w:cs="Arial"/>
        </w:rPr>
        <w:t>Here, technology is not used as an end but as a strategic lever to deliver content more effectively or engage students in the learning process. Henry-Wilson, a former Jamaican Minister of Education</w:t>
      </w:r>
      <w:r>
        <w:rPr>
          <w:rFonts w:ascii="Arial" w:hAnsi="Arial" w:cs="Arial"/>
        </w:rPr>
        <w:t>,</w:t>
      </w:r>
      <w:r w:rsidRPr="003E54D2">
        <w:rPr>
          <w:rFonts w:ascii="Arial" w:hAnsi="Arial" w:cs="Arial"/>
        </w:rPr>
        <w:t xml:space="preserve"> was quoted as saying that the introduction of technology in pedagogy allows teachers to “segment their classrooms” (Thompson</w:t>
      </w:r>
      <w:r>
        <w:rPr>
          <w:rFonts w:ascii="Arial" w:hAnsi="Arial" w:cs="Arial"/>
        </w:rPr>
        <w:t xml:space="preserve">, </w:t>
      </w:r>
      <w:r w:rsidRPr="003E54D2">
        <w:rPr>
          <w:rFonts w:ascii="Arial" w:hAnsi="Arial" w:cs="Arial"/>
        </w:rPr>
        <w:t>2014, para. 15)</w:t>
      </w:r>
      <w:r>
        <w:rPr>
          <w:rFonts w:ascii="Arial" w:hAnsi="Arial" w:cs="Arial"/>
        </w:rPr>
        <w:t xml:space="preserve">. </w:t>
      </w:r>
      <w:r w:rsidRPr="003E54D2">
        <w:rPr>
          <w:rFonts w:ascii="Arial" w:hAnsi="Arial" w:cs="Arial"/>
        </w:rPr>
        <w:t>This allows the teacher to plan a lesson that reach</w:t>
      </w:r>
      <w:r>
        <w:rPr>
          <w:rFonts w:ascii="Arial" w:hAnsi="Arial" w:cs="Arial"/>
        </w:rPr>
        <w:t>es</w:t>
      </w:r>
      <w:r w:rsidRPr="003E54D2">
        <w:rPr>
          <w:rFonts w:ascii="Arial" w:hAnsi="Arial" w:cs="Arial"/>
        </w:rPr>
        <w:t xml:space="preserve"> students with different abilities</w:t>
      </w:r>
      <w:r>
        <w:rPr>
          <w:rFonts w:ascii="Arial" w:hAnsi="Arial" w:cs="Arial"/>
        </w:rPr>
        <w:t xml:space="preserve">. </w:t>
      </w:r>
      <w:r w:rsidRPr="003E54D2">
        <w:rPr>
          <w:rFonts w:ascii="Arial" w:hAnsi="Arial" w:cs="Arial"/>
        </w:rPr>
        <w:t>Thus, better engagement, creativity, interaction</w:t>
      </w:r>
      <w:r>
        <w:rPr>
          <w:rFonts w:ascii="Arial" w:hAnsi="Arial" w:cs="Arial"/>
        </w:rPr>
        <w:t>,</w:t>
      </w:r>
      <w:r w:rsidRPr="003E54D2">
        <w:rPr>
          <w:rFonts w:ascii="Arial" w:hAnsi="Arial" w:cs="Arial"/>
        </w:rPr>
        <w:t xml:space="preserve"> and classroom management will take place in the class.  In Antigua</w:t>
      </w:r>
      <w:r>
        <w:rPr>
          <w:rFonts w:ascii="Arial" w:hAnsi="Arial" w:cs="Arial"/>
        </w:rPr>
        <w:t>,</w:t>
      </w:r>
      <w:r w:rsidRPr="003E54D2">
        <w:rPr>
          <w:rFonts w:ascii="Arial" w:hAnsi="Arial" w:cs="Arial"/>
        </w:rPr>
        <w:t xml:space="preserve"> </w:t>
      </w:r>
      <w:r w:rsidR="00D30544">
        <w:rPr>
          <w:rFonts w:ascii="Arial" w:hAnsi="Arial" w:cs="Arial"/>
        </w:rPr>
        <w:t xml:space="preserve">the article in </w:t>
      </w:r>
      <w:r w:rsidRPr="003E54D2">
        <w:rPr>
          <w:rFonts w:ascii="Arial" w:hAnsi="Arial" w:cs="Arial"/>
        </w:rPr>
        <w:t xml:space="preserve">the </w:t>
      </w:r>
      <w:r>
        <w:rPr>
          <w:rFonts w:ascii="Arial" w:hAnsi="Arial" w:cs="Arial"/>
        </w:rPr>
        <w:t>“</w:t>
      </w:r>
      <w:r w:rsidRPr="003E54D2">
        <w:rPr>
          <w:rFonts w:ascii="Arial" w:hAnsi="Arial" w:cs="Arial"/>
        </w:rPr>
        <w:t>Technology for Communication, Education, and Empowerment</w:t>
      </w:r>
      <w:r>
        <w:rPr>
          <w:rFonts w:ascii="Arial" w:hAnsi="Arial" w:cs="Arial"/>
        </w:rPr>
        <w:t>”</w:t>
      </w:r>
      <w:r w:rsidRPr="00D30544">
        <w:rPr>
          <w:rFonts w:ascii="Arial" w:hAnsi="Arial" w:cs="Arial"/>
          <w:color w:val="000000"/>
          <w:bdr w:val="none" w:sz="0" w:space="0" w:color="auto" w:frame="1"/>
        </w:rPr>
        <w:t>,</w:t>
      </w:r>
      <w:r w:rsidRPr="00D30544">
        <w:rPr>
          <w:rFonts w:ascii="Arial" w:hAnsi="Arial" w:cs="Arial"/>
        </w:rPr>
        <w:t>p</w:t>
      </w:r>
      <w:r w:rsidRPr="003E54D2">
        <w:rPr>
          <w:rFonts w:ascii="Arial" w:hAnsi="Arial" w:cs="Arial"/>
        </w:rPr>
        <w:t>. 9) stated that by the end of 2011</w:t>
      </w:r>
      <w:r>
        <w:rPr>
          <w:rFonts w:ascii="Arial" w:hAnsi="Arial" w:cs="Arial"/>
        </w:rPr>
        <w:t>,</w:t>
      </w:r>
      <w:r w:rsidRPr="003E54D2">
        <w:rPr>
          <w:rFonts w:ascii="Arial" w:hAnsi="Arial" w:cs="Arial"/>
        </w:rPr>
        <w:t xml:space="preserve"> teachers throughout Antigua and Barbuda would be provided with cutting-edge technology</w:t>
      </w:r>
      <w:r>
        <w:rPr>
          <w:rFonts w:ascii="Arial" w:hAnsi="Arial" w:cs="Arial"/>
        </w:rPr>
        <w:t>;</w:t>
      </w:r>
      <w:r w:rsidRPr="003E54D2">
        <w:rPr>
          <w:rFonts w:ascii="Arial" w:hAnsi="Arial" w:cs="Arial"/>
        </w:rPr>
        <w:t xml:space="preserve"> they w</w:t>
      </w:r>
      <w:r>
        <w:rPr>
          <w:rFonts w:ascii="Arial" w:hAnsi="Arial" w:cs="Arial"/>
        </w:rPr>
        <w:t>ould</w:t>
      </w:r>
      <w:r w:rsidRPr="003E54D2">
        <w:rPr>
          <w:rFonts w:ascii="Arial" w:hAnsi="Arial" w:cs="Arial"/>
        </w:rPr>
        <w:t xml:space="preserve"> also benefit from technologies </w:t>
      </w:r>
      <w:r>
        <w:rPr>
          <w:rFonts w:ascii="Arial" w:hAnsi="Arial" w:cs="Arial"/>
        </w:rPr>
        <w:t>that would likely</w:t>
      </w:r>
      <w:r w:rsidRPr="003E54D2">
        <w:rPr>
          <w:rFonts w:ascii="Arial" w:hAnsi="Arial" w:cs="Arial"/>
        </w:rPr>
        <w:t xml:space="preserve"> enable them to better plan their lessons as well as establish a variety of databases. </w:t>
      </w:r>
      <w:r>
        <w:rPr>
          <w:rFonts w:ascii="Arial" w:hAnsi="Arial" w:cs="Arial"/>
          <w:color w:val="FF0000"/>
        </w:rPr>
        <w:tab/>
      </w:r>
    </w:p>
    <w:p w:rsidR="00334878" w:rsidRPr="003E54D2" w:rsidRDefault="00334878" w:rsidP="00334878">
      <w:pPr>
        <w:spacing w:after="0" w:line="240" w:lineRule="auto"/>
        <w:rPr>
          <w:rFonts w:ascii="Arial" w:hAnsi="Arial" w:cs="Arial"/>
          <w:color w:val="FF0000"/>
        </w:rPr>
      </w:pPr>
    </w:p>
    <w:p w:rsidR="00334878" w:rsidRPr="003E54D2" w:rsidRDefault="00334878" w:rsidP="00334878">
      <w:pPr>
        <w:spacing w:after="0" w:line="240" w:lineRule="auto"/>
        <w:rPr>
          <w:rFonts w:ascii="Arial" w:eastAsia="Times New Roman" w:hAnsi="Arial" w:cs="Arial"/>
          <w:bCs/>
          <w:color w:val="000000"/>
          <w:lang w:val="en-US" w:eastAsia="en-US"/>
        </w:rPr>
      </w:pPr>
      <w:r w:rsidRPr="003E54D2">
        <w:rPr>
          <w:rFonts w:ascii="Arial" w:eastAsia="Times New Roman" w:hAnsi="Arial" w:cs="Arial"/>
          <w:b/>
          <w:bCs/>
          <w:i/>
          <w:color w:val="000000"/>
          <w:lang w:val="en-US" w:eastAsia="en-US"/>
        </w:rPr>
        <w:t>Research objectives are to:</w:t>
      </w:r>
    </w:p>
    <w:p w:rsidR="00334878" w:rsidRPr="00A267F1" w:rsidRDefault="00334878" w:rsidP="00334878">
      <w:pPr>
        <w:pStyle w:val="ListParagraph"/>
        <w:numPr>
          <w:ilvl w:val="0"/>
          <w:numId w:val="1"/>
        </w:numPr>
        <w:spacing w:after="0" w:line="240" w:lineRule="auto"/>
        <w:rPr>
          <w:rFonts w:ascii="Arial" w:eastAsia="Times New Roman" w:hAnsi="Arial" w:cs="Arial"/>
          <w:color w:val="000000"/>
          <w:lang w:val="en-US" w:eastAsia="en-US"/>
        </w:rPr>
      </w:pPr>
      <w:r w:rsidRPr="00760E05">
        <w:rPr>
          <w:rFonts w:ascii="Arial" w:eastAsia="Times New Roman" w:hAnsi="Arial" w:cs="Arial"/>
          <w:color w:val="000000"/>
          <w:lang w:val="en-US" w:eastAsia="en-US"/>
        </w:rPr>
        <w:t xml:space="preserve">Ascertain the types of technologies </w:t>
      </w:r>
      <w:r w:rsidRPr="00A267F1">
        <w:rPr>
          <w:rFonts w:ascii="Arial" w:eastAsia="Times New Roman" w:hAnsi="Arial" w:cs="Arial"/>
          <w:color w:val="000000"/>
          <w:lang w:val="en-US" w:eastAsia="en-US"/>
        </w:rPr>
        <w:t>currently in school libraries in Jamaica and Antigua;</w:t>
      </w:r>
    </w:p>
    <w:p w:rsidR="00334878" w:rsidRPr="00A267F1" w:rsidRDefault="00334878" w:rsidP="00334878">
      <w:pPr>
        <w:pStyle w:val="ListParagraph"/>
        <w:numPr>
          <w:ilvl w:val="0"/>
          <w:numId w:val="1"/>
        </w:numPr>
        <w:spacing w:after="0" w:line="240" w:lineRule="auto"/>
        <w:rPr>
          <w:rFonts w:ascii="Arial" w:eastAsia="Times New Roman" w:hAnsi="Arial" w:cs="Arial"/>
          <w:color w:val="000000"/>
          <w:lang w:val="en-US" w:eastAsia="en-US"/>
        </w:rPr>
      </w:pPr>
      <w:r w:rsidRPr="00A267F1">
        <w:rPr>
          <w:rFonts w:ascii="Arial" w:eastAsia="Times New Roman" w:hAnsi="Arial" w:cs="Arial"/>
          <w:color w:val="000000"/>
          <w:lang w:val="en-US" w:eastAsia="en-US"/>
        </w:rPr>
        <w:t>Determine how these technologies facilitated students’ cognitive ability in this study;</w:t>
      </w:r>
    </w:p>
    <w:p w:rsidR="00334878" w:rsidRDefault="00334878" w:rsidP="00334878">
      <w:pPr>
        <w:pStyle w:val="ListParagraph"/>
        <w:numPr>
          <w:ilvl w:val="0"/>
          <w:numId w:val="1"/>
        </w:numPr>
        <w:spacing w:after="0" w:line="240" w:lineRule="auto"/>
        <w:rPr>
          <w:rFonts w:ascii="Arial" w:eastAsia="Times New Roman" w:hAnsi="Arial" w:cs="Arial"/>
          <w:b/>
          <w:color w:val="000000"/>
          <w:lang w:val="en-US" w:eastAsia="en-US"/>
        </w:rPr>
      </w:pPr>
      <w:r w:rsidRPr="00A267F1">
        <w:rPr>
          <w:rFonts w:ascii="Arial" w:eastAsia="Times New Roman" w:hAnsi="Arial" w:cs="Arial"/>
          <w:color w:val="000000"/>
          <w:lang w:val="en-US" w:eastAsia="en-US"/>
        </w:rPr>
        <w:t>Find out how these technologies modified participants</w:t>
      </w:r>
      <w:r w:rsidRPr="003E54D2">
        <w:rPr>
          <w:rFonts w:ascii="Arial" w:eastAsia="Times New Roman" w:hAnsi="Arial" w:cs="Arial"/>
          <w:color w:val="000000"/>
          <w:lang w:val="en-US" w:eastAsia="en-US"/>
        </w:rPr>
        <w:t xml:space="preserve"> pedagogical practice. </w:t>
      </w:r>
    </w:p>
    <w:p w:rsidR="00334878" w:rsidRDefault="00334878" w:rsidP="00334878">
      <w:pPr>
        <w:shd w:val="clear" w:color="auto" w:fill="FFFFFF"/>
        <w:spacing w:after="0" w:line="360" w:lineRule="auto"/>
        <w:rPr>
          <w:rFonts w:ascii="Arial" w:eastAsia="Times New Roman" w:hAnsi="Arial" w:cs="Arial"/>
          <w:b/>
          <w:color w:val="000000"/>
          <w:lang w:val="en-US" w:eastAsia="en-US"/>
        </w:rPr>
      </w:pPr>
    </w:p>
    <w:p w:rsidR="00D30544" w:rsidRPr="003E54D2" w:rsidRDefault="00D30544" w:rsidP="00334878">
      <w:pPr>
        <w:shd w:val="clear" w:color="auto" w:fill="FFFFFF"/>
        <w:spacing w:after="0" w:line="360" w:lineRule="auto"/>
        <w:rPr>
          <w:rFonts w:ascii="Arial" w:eastAsia="Times New Roman" w:hAnsi="Arial" w:cs="Arial"/>
          <w:b/>
          <w:color w:val="000000"/>
          <w:lang w:val="en-US" w:eastAsia="en-US"/>
        </w:rPr>
      </w:pPr>
    </w:p>
    <w:p w:rsidR="00334878" w:rsidRPr="00C3267C" w:rsidRDefault="00334878" w:rsidP="00334878">
      <w:pPr>
        <w:shd w:val="clear" w:color="auto" w:fill="FFFFFF"/>
        <w:spacing w:after="0" w:line="240" w:lineRule="auto"/>
        <w:rPr>
          <w:rFonts w:ascii="Arial" w:eastAsia="Times New Roman" w:hAnsi="Arial" w:cs="Arial"/>
          <w:b/>
          <w:color w:val="000000"/>
          <w:sz w:val="24"/>
          <w:szCs w:val="24"/>
          <w:lang w:val="en-US" w:eastAsia="en-US"/>
        </w:rPr>
      </w:pPr>
    </w:p>
    <w:p w:rsidR="00334878" w:rsidRPr="00C3267C" w:rsidRDefault="00334878" w:rsidP="00334878">
      <w:pPr>
        <w:shd w:val="clear" w:color="auto" w:fill="FFFFFF"/>
        <w:spacing w:after="0" w:line="240" w:lineRule="auto"/>
        <w:rPr>
          <w:rFonts w:ascii="Arial" w:eastAsia="Times New Roman" w:hAnsi="Arial" w:cs="Arial"/>
          <w:b/>
          <w:color w:val="000000"/>
          <w:sz w:val="24"/>
          <w:szCs w:val="24"/>
          <w:lang w:val="en-US" w:eastAsia="en-US"/>
        </w:rPr>
      </w:pPr>
      <w:r w:rsidRPr="001C4014">
        <w:rPr>
          <w:rFonts w:ascii="Arial" w:eastAsia="Times New Roman" w:hAnsi="Arial" w:cs="Arial"/>
          <w:b/>
          <w:color w:val="000000"/>
          <w:sz w:val="24"/>
          <w:szCs w:val="24"/>
          <w:lang w:val="en-US" w:eastAsia="en-US"/>
        </w:rPr>
        <w:t>Methodology</w:t>
      </w:r>
    </w:p>
    <w:p w:rsidR="00334878" w:rsidRPr="003E54D2" w:rsidRDefault="00334878" w:rsidP="00334878">
      <w:pPr>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This is a quantitative </w:t>
      </w:r>
      <w:r>
        <w:rPr>
          <w:rFonts w:ascii="Arial" w:eastAsia="Times New Roman" w:hAnsi="Arial" w:cs="Arial"/>
          <w:color w:val="000000"/>
          <w:lang w:val="en-US" w:eastAsia="en-US"/>
        </w:rPr>
        <w:t>study</w:t>
      </w:r>
      <w:r w:rsidRPr="003E54D2">
        <w:rPr>
          <w:rFonts w:ascii="Arial" w:eastAsia="Times New Roman" w:hAnsi="Arial" w:cs="Arial"/>
          <w:color w:val="000000"/>
          <w:lang w:val="en-US" w:eastAsia="en-US"/>
        </w:rPr>
        <w:t xml:space="preserve"> using the survey methodology. One newly developed questionnaire was used to collect data from a select group of school librarians in Jamaica and Antigua. The questionnaire was pilot-tested on two school librarians, adjustments </w:t>
      </w:r>
      <w:r>
        <w:rPr>
          <w:rFonts w:ascii="Arial" w:eastAsia="Times New Roman" w:hAnsi="Arial" w:cs="Arial"/>
          <w:color w:val="000000"/>
          <w:lang w:val="en-US" w:eastAsia="en-US"/>
        </w:rPr>
        <w:t xml:space="preserve">were </w:t>
      </w:r>
      <w:r w:rsidRPr="003E54D2">
        <w:rPr>
          <w:rFonts w:ascii="Arial" w:eastAsia="Times New Roman" w:hAnsi="Arial" w:cs="Arial"/>
          <w:color w:val="000000"/>
          <w:lang w:val="en-US" w:eastAsia="en-US"/>
        </w:rPr>
        <w:t>made</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and then it was</w:t>
      </w:r>
      <w:r w:rsidR="00D30544">
        <w:rPr>
          <w:rFonts w:ascii="Arial" w:eastAsia="Times New Roman" w:hAnsi="Arial" w:cs="Arial"/>
          <w:color w:val="000000"/>
          <w:lang w:val="en-US" w:eastAsia="en-US"/>
        </w:rPr>
        <w:t xml:space="preserve"> </w:t>
      </w:r>
      <w:r w:rsidRPr="003E54D2">
        <w:rPr>
          <w:rFonts w:ascii="Arial" w:eastAsia="Times New Roman" w:hAnsi="Arial" w:cs="Arial"/>
          <w:color w:val="000000"/>
          <w:lang w:val="en-US" w:eastAsia="en-US"/>
        </w:rPr>
        <w:t>mailed to each participant with a letter of request for voluntary participation, the assurance of confidentiality, and a return date for the questionnaire. The data was collected over a period of two weeks. The data was then presented, analyzed, conclusion drawn and implicated delineated.</w:t>
      </w:r>
    </w:p>
    <w:p w:rsidR="00334878" w:rsidRPr="00C3267C" w:rsidRDefault="00334878" w:rsidP="00334878">
      <w:pPr>
        <w:shd w:val="clear" w:color="auto" w:fill="FFFFFF"/>
        <w:spacing w:after="0" w:line="240" w:lineRule="auto"/>
        <w:jc w:val="both"/>
        <w:rPr>
          <w:rFonts w:ascii="Arial" w:eastAsia="Times New Roman" w:hAnsi="Arial" w:cs="Arial"/>
          <w:b/>
          <w:bCs/>
          <w:i/>
          <w:iCs/>
          <w:color w:val="000000"/>
          <w:lang w:val="en-US" w:eastAsia="en-US"/>
        </w:rPr>
      </w:pPr>
    </w:p>
    <w:p w:rsidR="00334878" w:rsidRPr="00C3267C" w:rsidRDefault="00334878" w:rsidP="00334878">
      <w:pPr>
        <w:shd w:val="clear" w:color="auto" w:fill="FFFFFF"/>
        <w:spacing w:after="0" w:line="240" w:lineRule="auto"/>
        <w:jc w:val="both"/>
        <w:rPr>
          <w:rFonts w:ascii="Arial" w:eastAsia="Times New Roman" w:hAnsi="Arial" w:cs="Arial"/>
          <w:b/>
          <w:bCs/>
          <w:i/>
          <w:iCs/>
          <w:color w:val="000000"/>
          <w:lang w:val="en-US" w:eastAsia="en-US"/>
        </w:rPr>
      </w:pPr>
      <w:r w:rsidRPr="001C4014">
        <w:rPr>
          <w:rFonts w:ascii="Arial" w:eastAsia="Times New Roman" w:hAnsi="Arial" w:cs="Arial"/>
          <w:b/>
          <w:bCs/>
          <w:i/>
          <w:iCs/>
          <w:color w:val="000000"/>
          <w:lang w:val="en-US" w:eastAsia="en-US"/>
        </w:rPr>
        <w:t xml:space="preserve">Population </w:t>
      </w:r>
    </w:p>
    <w:p w:rsidR="00334878" w:rsidRPr="003E54D2" w:rsidRDefault="00334878" w:rsidP="00334878">
      <w:pPr>
        <w:shd w:val="clear" w:color="auto" w:fill="FFFFFF"/>
        <w:spacing w:after="0" w:line="240" w:lineRule="auto"/>
        <w:jc w:val="both"/>
        <w:rPr>
          <w:rFonts w:ascii="Arial" w:eastAsia="Times New Roman" w:hAnsi="Arial" w:cs="Arial"/>
          <w:bCs/>
          <w:iCs/>
          <w:color w:val="000000"/>
          <w:lang w:val="en-US" w:eastAsia="en-US"/>
        </w:rPr>
      </w:pPr>
      <w:r w:rsidRPr="003E54D2">
        <w:rPr>
          <w:rFonts w:ascii="Arial" w:eastAsia="Times New Roman" w:hAnsi="Arial" w:cs="Arial"/>
          <w:bCs/>
          <w:iCs/>
          <w:color w:val="000000"/>
          <w:lang w:val="en-US" w:eastAsia="en-US"/>
        </w:rPr>
        <w:t>There are one hundred and forty-eight (148) secondary schools in Jamaica and ten (10)</w:t>
      </w:r>
      <w:r w:rsidR="00D30544">
        <w:rPr>
          <w:rFonts w:ascii="Arial" w:eastAsia="Times New Roman" w:hAnsi="Arial" w:cs="Arial"/>
          <w:bCs/>
          <w:iCs/>
          <w:color w:val="000000"/>
          <w:lang w:val="en-US" w:eastAsia="en-US"/>
        </w:rPr>
        <w:t xml:space="preserve"> </w:t>
      </w:r>
      <w:r w:rsidRPr="003E54D2">
        <w:rPr>
          <w:rFonts w:ascii="Arial" w:eastAsia="Times New Roman" w:hAnsi="Arial" w:cs="Arial"/>
          <w:bCs/>
          <w:iCs/>
          <w:color w:val="000000"/>
          <w:lang w:val="en-US" w:eastAsia="en-US"/>
        </w:rPr>
        <w:t>in Antigua</w:t>
      </w:r>
      <w:r>
        <w:rPr>
          <w:rFonts w:ascii="Arial" w:eastAsia="Times New Roman" w:hAnsi="Arial" w:cs="Arial"/>
          <w:bCs/>
          <w:iCs/>
          <w:color w:val="000000"/>
          <w:lang w:val="en-US" w:eastAsia="en-US"/>
        </w:rPr>
        <w:t>,</w:t>
      </w:r>
      <w:r w:rsidRPr="003E54D2">
        <w:rPr>
          <w:rFonts w:ascii="Arial" w:eastAsia="Times New Roman" w:hAnsi="Arial" w:cs="Arial"/>
          <w:bCs/>
          <w:iCs/>
          <w:color w:val="000000"/>
          <w:lang w:val="en-US" w:eastAsia="en-US"/>
        </w:rPr>
        <w:t xml:space="preserve"> making the population one hundred and fifty-eight (158). These schools had libraries that were equipped with one</w:t>
      </w:r>
      <w:r>
        <w:rPr>
          <w:rFonts w:ascii="Arial" w:eastAsia="Times New Roman" w:hAnsi="Arial" w:cs="Arial"/>
          <w:bCs/>
          <w:iCs/>
          <w:color w:val="000000"/>
          <w:lang w:val="en-US" w:eastAsia="en-US"/>
        </w:rPr>
        <w:t>,</w:t>
      </w:r>
      <w:r w:rsidRPr="003E54D2">
        <w:rPr>
          <w:rFonts w:ascii="Arial" w:eastAsia="Times New Roman" w:hAnsi="Arial" w:cs="Arial"/>
          <w:bCs/>
          <w:iCs/>
          <w:color w:val="000000"/>
          <w:lang w:val="en-US" w:eastAsia="en-US"/>
        </w:rPr>
        <w:t xml:space="preserve"> two</w:t>
      </w:r>
      <w:r>
        <w:rPr>
          <w:rFonts w:ascii="Arial" w:eastAsia="Times New Roman" w:hAnsi="Arial" w:cs="Arial"/>
          <w:bCs/>
          <w:iCs/>
          <w:color w:val="000000"/>
          <w:lang w:val="en-US" w:eastAsia="en-US"/>
        </w:rPr>
        <w:t>,</w:t>
      </w:r>
      <w:r w:rsidRPr="003E54D2">
        <w:rPr>
          <w:rFonts w:ascii="Arial" w:eastAsia="Times New Roman" w:hAnsi="Arial" w:cs="Arial"/>
          <w:bCs/>
          <w:iCs/>
          <w:color w:val="000000"/>
          <w:lang w:val="en-US" w:eastAsia="en-US"/>
        </w:rPr>
        <w:t xml:space="preserve"> or more technologies. In addition, other technologies were located in the schools</w:t>
      </w:r>
      <w:r>
        <w:rPr>
          <w:rFonts w:ascii="Arial" w:eastAsia="Times New Roman" w:hAnsi="Arial" w:cs="Arial"/>
          <w:bCs/>
          <w:iCs/>
          <w:color w:val="000000"/>
          <w:lang w:val="en-US" w:eastAsia="en-US"/>
        </w:rPr>
        <w:t>’</w:t>
      </w:r>
      <w:r w:rsidRPr="003E54D2">
        <w:rPr>
          <w:rFonts w:ascii="Arial" w:eastAsia="Times New Roman" w:hAnsi="Arial" w:cs="Arial"/>
          <w:bCs/>
          <w:iCs/>
          <w:color w:val="000000"/>
          <w:lang w:val="en-US" w:eastAsia="en-US"/>
        </w:rPr>
        <w:t xml:space="preserve"> computer labs and participants had access to them for instruction. </w:t>
      </w:r>
    </w:p>
    <w:p w:rsidR="00334878" w:rsidRPr="001D2BC9" w:rsidRDefault="00334878" w:rsidP="00334878">
      <w:pPr>
        <w:shd w:val="clear" w:color="auto" w:fill="FFFFFF"/>
        <w:spacing w:after="0" w:line="240" w:lineRule="auto"/>
        <w:jc w:val="both"/>
        <w:rPr>
          <w:rFonts w:ascii="Arial" w:eastAsia="Times New Roman" w:hAnsi="Arial" w:cs="Arial"/>
          <w:b/>
          <w:bCs/>
          <w:i/>
          <w:iCs/>
          <w:color w:val="000000"/>
          <w:lang w:val="en-US" w:eastAsia="en-US"/>
        </w:rPr>
      </w:pPr>
    </w:p>
    <w:p w:rsidR="00334878" w:rsidRPr="00B05411" w:rsidRDefault="00334878" w:rsidP="00334878">
      <w:pPr>
        <w:shd w:val="clear" w:color="auto" w:fill="FFFFFF"/>
        <w:spacing w:after="0" w:line="240" w:lineRule="auto"/>
        <w:jc w:val="both"/>
        <w:rPr>
          <w:rFonts w:ascii="Arial" w:eastAsia="Times New Roman" w:hAnsi="Arial" w:cs="Arial"/>
          <w:b/>
          <w:bCs/>
          <w:i/>
          <w:iCs/>
          <w:color w:val="000000"/>
          <w:lang w:val="en-US" w:eastAsia="en-US"/>
        </w:rPr>
      </w:pPr>
      <w:r w:rsidRPr="00B05411">
        <w:rPr>
          <w:rFonts w:ascii="Arial" w:eastAsia="Times New Roman" w:hAnsi="Arial" w:cs="Arial"/>
          <w:b/>
          <w:bCs/>
          <w:i/>
          <w:iCs/>
          <w:color w:val="000000"/>
          <w:lang w:val="en-US" w:eastAsia="en-US"/>
        </w:rPr>
        <w:t>Sample</w:t>
      </w:r>
    </w:p>
    <w:p w:rsidR="00334878" w:rsidRPr="00F364C3" w:rsidRDefault="00334878" w:rsidP="00334878">
      <w:pPr>
        <w:shd w:val="clear" w:color="auto" w:fill="FFFFFF"/>
        <w:spacing w:after="0" w:line="240" w:lineRule="auto"/>
        <w:jc w:val="both"/>
        <w:rPr>
          <w:rFonts w:ascii="Arial" w:eastAsia="Times New Roman" w:hAnsi="Arial" w:cs="Arial"/>
          <w:color w:val="000000"/>
          <w:lang w:val="en-US" w:eastAsia="en-US"/>
        </w:rPr>
      </w:pPr>
      <w:r w:rsidRPr="00672740">
        <w:rPr>
          <w:rFonts w:ascii="Arial" w:eastAsia="Times New Roman" w:hAnsi="Arial" w:cs="Arial"/>
          <w:color w:val="000000"/>
          <w:lang w:val="en-US" w:eastAsia="en-US"/>
        </w:rPr>
        <w:t>The Krejcie and Morgan Table was used to determine the samp</w:t>
      </w:r>
      <w:r w:rsidRPr="00D45B12">
        <w:rPr>
          <w:rFonts w:ascii="Arial" w:eastAsia="Times New Roman" w:hAnsi="Arial" w:cs="Arial"/>
          <w:color w:val="000000"/>
          <w:lang w:val="en-US" w:eastAsia="en-US"/>
        </w:rPr>
        <w:t>le size for the population. It indicated one hundred and eight (108) for the Jamaican population and ten (10)</w:t>
      </w:r>
      <w:r>
        <w:rPr>
          <w:rFonts w:ascii="Arial" w:eastAsia="Times New Roman" w:hAnsi="Arial" w:cs="Arial"/>
          <w:color w:val="000000"/>
          <w:lang w:val="en-US" w:eastAsia="en-US"/>
        </w:rPr>
        <w:t xml:space="preserve"> for the </w:t>
      </w:r>
      <w:r w:rsidRPr="00D45B12">
        <w:rPr>
          <w:rFonts w:ascii="Arial" w:eastAsia="Times New Roman" w:hAnsi="Arial" w:cs="Arial"/>
          <w:color w:val="000000"/>
          <w:lang w:val="en-US" w:eastAsia="en-US"/>
        </w:rPr>
        <w:t>Antigua</w:t>
      </w:r>
      <w:r>
        <w:rPr>
          <w:rFonts w:ascii="Arial" w:eastAsia="Times New Roman" w:hAnsi="Arial" w:cs="Arial"/>
          <w:color w:val="000000"/>
          <w:lang w:val="en-US" w:eastAsia="en-US"/>
        </w:rPr>
        <w:t>n population</w:t>
      </w:r>
      <w:r w:rsidRPr="00D45B12">
        <w:rPr>
          <w:rFonts w:ascii="Arial" w:eastAsia="Times New Roman" w:hAnsi="Arial" w:cs="Arial"/>
          <w:color w:val="000000"/>
          <w:lang w:val="en-US" w:eastAsia="en-US"/>
        </w:rPr>
        <w:t>. However, because of time constraint</w:t>
      </w:r>
      <w:r>
        <w:rPr>
          <w:rFonts w:ascii="Arial" w:eastAsia="Times New Roman" w:hAnsi="Arial" w:cs="Arial"/>
          <w:color w:val="000000"/>
          <w:lang w:val="en-US" w:eastAsia="en-US"/>
        </w:rPr>
        <w:t>s</w:t>
      </w:r>
      <w:r w:rsidRPr="00D45B12">
        <w:rPr>
          <w:rFonts w:ascii="Arial" w:eastAsia="Times New Roman" w:hAnsi="Arial" w:cs="Arial"/>
          <w:color w:val="000000"/>
          <w:lang w:val="en-US" w:eastAsia="en-US"/>
        </w:rPr>
        <w:t>, simple random sampling was used to select a sample size of seventy (70) school libraries in Jamaica.</w:t>
      </w:r>
      <w:r w:rsidRPr="00F364C3">
        <w:rPr>
          <w:rFonts w:ascii="Arial" w:eastAsia="Times New Roman" w:hAnsi="Arial" w:cs="Arial"/>
          <w:color w:val="000000"/>
          <w:lang w:val="en-US" w:eastAsia="en-US"/>
        </w:rPr>
        <w:t xml:space="preserve"> All ten (10) school libraries in Antigua were selected. The response rate was forty-seven (47) from Jamaica and five (5) from Antigua</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 xml:space="preserve"> making a total of fifty-two (52).</w:t>
      </w:r>
    </w:p>
    <w:p w:rsidR="00334878" w:rsidRPr="00F364C3" w:rsidRDefault="00334878" w:rsidP="00334878">
      <w:pPr>
        <w:shd w:val="clear" w:color="auto" w:fill="FFFFFF"/>
        <w:spacing w:after="0" w:line="240" w:lineRule="auto"/>
        <w:rPr>
          <w:rFonts w:ascii="Arial" w:eastAsia="Times New Roman" w:hAnsi="Arial" w:cs="Arial"/>
          <w:b/>
          <w:bCs/>
          <w:i/>
          <w:iCs/>
          <w:color w:val="000000"/>
          <w:lang w:val="en-US" w:eastAsia="en-US"/>
        </w:rPr>
      </w:pPr>
    </w:p>
    <w:p w:rsidR="00334878" w:rsidRPr="00344934" w:rsidRDefault="00334878" w:rsidP="00334878">
      <w:pPr>
        <w:shd w:val="clear" w:color="auto" w:fill="FFFFFF"/>
        <w:spacing w:after="0" w:line="240" w:lineRule="auto"/>
        <w:rPr>
          <w:rFonts w:ascii="Arial" w:eastAsia="Times New Roman" w:hAnsi="Arial" w:cs="Arial"/>
          <w:color w:val="000000"/>
          <w:lang w:val="en-US" w:eastAsia="en-US"/>
        </w:rPr>
      </w:pPr>
      <w:r w:rsidRPr="00ED64DB">
        <w:rPr>
          <w:rFonts w:ascii="Arial" w:eastAsia="Times New Roman" w:hAnsi="Arial" w:cs="Arial"/>
          <w:b/>
          <w:bCs/>
          <w:i/>
          <w:iCs/>
          <w:color w:val="000000"/>
          <w:lang w:val="en-US" w:eastAsia="en-US"/>
        </w:rPr>
        <w:t>Data collection instruments</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8D7656">
        <w:rPr>
          <w:rFonts w:ascii="Arial" w:eastAsia="Times New Roman" w:hAnsi="Arial" w:cs="Arial"/>
          <w:color w:val="000000"/>
          <w:lang w:val="en-US" w:eastAsia="en-US"/>
        </w:rPr>
        <w:t>Questions in Section 1 sought demographic data on the participants. In Section 2</w:t>
      </w:r>
      <w:r>
        <w:rPr>
          <w:rFonts w:ascii="Arial" w:eastAsia="Times New Roman" w:hAnsi="Arial" w:cs="Arial"/>
          <w:color w:val="000000"/>
          <w:lang w:val="en-US" w:eastAsia="en-US"/>
        </w:rPr>
        <w:t>,</w:t>
      </w:r>
      <w:r w:rsidRPr="008D7656">
        <w:rPr>
          <w:rFonts w:ascii="Arial" w:eastAsia="Times New Roman" w:hAnsi="Arial" w:cs="Arial"/>
          <w:color w:val="000000"/>
          <w:lang w:val="en-US" w:eastAsia="en-US"/>
        </w:rPr>
        <w:t xml:space="preserve"> data was collected to ascertain the types of technologies in these school libraries. In Section 3</w:t>
      </w:r>
      <w:r>
        <w:rPr>
          <w:rFonts w:ascii="Arial" w:eastAsia="Times New Roman" w:hAnsi="Arial" w:cs="Arial"/>
          <w:color w:val="000000"/>
          <w:lang w:val="en-US" w:eastAsia="en-US"/>
        </w:rPr>
        <w:t>,</w:t>
      </w:r>
      <w:r w:rsidRPr="008D7656">
        <w:rPr>
          <w:rFonts w:ascii="Arial" w:eastAsia="Times New Roman" w:hAnsi="Arial" w:cs="Arial"/>
          <w:color w:val="000000"/>
          <w:lang w:val="en-US" w:eastAsia="en-US"/>
        </w:rPr>
        <w:t xml:space="preserve"> questions sought information on how the technologies in these school libraries facilitated students’ cognitive ability</w:t>
      </w:r>
      <w:r>
        <w:rPr>
          <w:rFonts w:ascii="Arial" w:eastAsia="Times New Roman" w:hAnsi="Arial" w:cs="Arial"/>
          <w:color w:val="000000"/>
          <w:lang w:val="en-US" w:eastAsia="en-US"/>
        </w:rPr>
        <w:t>,</w:t>
      </w:r>
      <w:r w:rsidRPr="008D7656">
        <w:rPr>
          <w:rFonts w:ascii="Arial" w:eastAsia="Times New Roman" w:hAnsi="Arial" w:cs="Arial"/>
          <w:color w:val="000000"/>
          <w:lang w:val="en-US" w:eastAsia="en-US"/>
        </w:rPr>
        <w:t xml:space="preserve"> and Section 4 so</w:t>
      </w:r>
      <w:r w:rsidRPr="003E54D2">
        <w:rPr>
          <w:rFonts w:ascii="Arial" w:eastAsia="Times New Roman" w:hAnsi="Arial" w:cs="Arial"/>
          <w:color w:val="000000"/>
          <w:lang w:val="en-US" w:eastAsia="en-US"/>
        </w:rPr>
        <w:t>ught data on how these new technologies altered these librarians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pedagogical practice.</w:t>
      </w:r>
    </w:p>
    <w:p w:rsidR="00334878" w:rsidRPr="003E54D2" w:rsidRDefault="00334878" w:rsidP="00334878">
      <w:pPr>
        <w:shd w:val="clear" w:color="auto" w:fill="FFFFFF"/>
        <w:spacing w:after="0" w:line="360" w:lineRule="auto"/>
        <w:rPr>
          <w:rFonts w:ascii="Arial" w:eastAsia="Times New Roman" w:hAnsi="Arial" w:cs="Arial"/>
          <w:b/>
          <w:i/>
          <w:color w:val="000000"/>
          <w:lang w:val="en-US" w:eastAsia="en-US"/>
        </w:rPr>
      </w:pPr>
    </w:p>
    <w:p w:rsidR="00334878" w:rsidRPr="003E54D2" w:rsidRDefault="00334878" w:rsidP="00334878">
      <w:pPr>
        <w:shd w:val="clear" w:color="auto" w:fill="FFFFFF"/>
        <w:spacing w:after="0" w:line="360" w:lineRule="auto"/>
        <w:rPr>
          <w:rFonts w:ascii="Arial" w:eastAsia="Times New Roman" w:hAnsi="Arial" w:cs="Arial"/>
          <w:b/>
          <w:i/>
          <w:color w:val="000000"/>
          <w:lang w:val="en-US" w:eastAsia="en-US"/>
        </w:rPr>
      </w:pPr>
      <w:r w:rsidRPr="003E54D2">
        <w:rPr>
          <w:rFonts w:ascii="Arial" w:eastAsia="Times New Roman" w:hAnsi="Arial" w:cs="Arial"/>
          <w:b/>
          <w:i/>
          <w:color w:val="000000"/>
          <w:lang w:val="en-US" w:eastAsia="en-US"/>
        </w:rPr>
        <w:t xml:space="preserve">Analyses of data </w:t>
      </w:r>
    </w:p>
    <w:p w:rsidR="00334878" w:rsidRPr="003E54D2" w:rsidRDefault="00334878" w:rsidP="00334878">
      <w:pPr>
        <w:shd w:val="clear" w:color="auto" w:fill="FFFFFF"/>
        <w:spacing w:after="0" w:line="360" w:lineRule="auto"/>
        <w:rPr>
          <w:rFonts w:ascii="Arial" w:eastAsia="Times New Roman" w:hAnsi="Arial" w:cs="Arial"/>
          <w:b/>
          <w:i/>
          <w:color w:val="000000"/>
          <w:lang w:val="en-US" w:eastAsia="en-US"/>
        </w:rPr>
      </w:pPr>
      <w:r w:rsidRPr="003E54D2">
        <w:rPr>
          <w:rFonts w:ascii="Arial" w:eastAsia="Times New Roman" w:hAnsi="Arial" w:cs="Arial"/>
          <w:b/>
          <w:i/>
          <w:color w:val="000000"/>
          <w:lang w:val="en-US" w:eastAsia="en-US"/>
        </w:rPr>
        <w:t xml:space="preserve">Demographic data of participants </w:t>
      </w:r>
    </w:p>
    <w:p w:rsidR="00334878" w:rsidRPr="003E54D2" w:rsidRDefault="00334878" w:rsidP="00334878">
      <w:pPr>
        <w:shd w:val="clear" w:color="auto" w:fill="FFFFFF"/>
        <w:spacing w:after="0" w:line="360" w:lineRule="auto"/>
        <w:jc w:val="center"/>
        <w:rPr>
          <w:rFonts w:ascii="Arial" w:eastAsia="Times New Roman" w:hAnsi="Arial" w:cs="Arial"/>
          <w:lang w:val="en-US" w:eastAsia="en-US"/>
        </w:rPr>
      </w:pPr>
      <w:r w:rsidRPr="003E54D2">
        <w:rPr>
          <w:rFonts w:ascii="Arial" w:eastAsia="Times New Roman" w:hAnsi="Arial" w:cs="Arial"/>
          <w:noProof/>
          <w:color w:val="000000"/>
          <w:lang w:val="en-US" w:eastAsia="en-US"/>
        </w:rPr>
        <w:drawing>
          <wp:anchor distT="0" distB="0" distL="114300" distR="114300" simplePos="0" relativeHeight="251659264" behindDoc="0" locked="0" layoutInCell="1" allowOverlap="1">
            <wp:simplePos x="0" y="0"/>
            <wp:positionH relativeFrom="column">
              <wp:posOffset>534670</wp:posOffset>
            </wp:positionH>
            <wp:positionV relativeFrom="paragraph">
              <wp:posOffset>97790</wp:posOffset>
            </wp:positionV>
            <wp:extent cx="5848350" cy="1742440"/>
            <wp:effectExtent l="0" t="0" r="0" b="1016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34878" w:rsidRPr="003E54D2" w:rsidRDefault="00334878" w:rsidP="00334878">
      <w:pPr>
        <w:shd w:val="clear" w:color="auto" w:fill="FFFFFF"/>
        <w:spacing w:after="0" w:line="360" w:lineRule="auto"/>
        <w:jc w:val="center"/>
        <w:rPr>
          <w:rFonts w:ascii="Arial" w:eastAsia="Times New Roman" w:hAnsi="Arial" w:cs="Arial"/>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lang w:val="en-US" w:eastAsia="en-US"/>
        </w:rPr>
      </w:pPr>
    </w:p>
    <w:p w:rsidR="00334878" w:rsidRPr="001D2BC9" w:rsidRDefault="00334878" w:rsidP="00334878">
      <w:pPr>
        <w:shd w:val="clear" w:color="auto" w:fill="FFFFFF"/>
        <w:spacing w:after="0" w:line="360" w:lineRule="auto"/>
        <w:jc w:val="center"/>
        <w:rPr>
          <w:rFonts w:ascii="Arial" w:eastAsia="Times New Roman" w:hAnsi="Arial" w:cs="Arial"/>
          <w:lang w:val="en-US" w:eastAsia="en-US"/>
        </w:rPr>
      </w:pPr>
    </w:p>
    <w:p w:rsidR="00334878" w:rsidRPr="00B05411" w:rsidRDefault="00334878" w:rsidP="00334878">
      <w:pPr>
        <w:shd w:val="clear" w:color="auto" w:fill="FFFFFF"/>
        <w:spacing w:after="0" w:line="360" w:lineRule="auto"/>
        <w:jc w:val="center"/>
        <w:rPr>
          <w:rFonts w:ascii="Arial" w:eastAsia="Times New Roman" w:hAnsi="Arial" w:cs="Arial"/>
          <w:lang w:val="en-US" w:eastAsia="en-US"/>
        </w:rPr>
      </w:pPr>
    </w:p>
    <w:p w:rsidR="00334878" w:rsidRPr="00B05411" w:rsidRDefault="00334878" w:rsidP="00334878">
      <w:pPr>
        <w:shd w:val="clear" w:color="auto" w:fill="FFFFFF"/>
        <w:spacing w:after="0" w:line="360" w:lineRule="auto"/>
        <w:jc w:val="center"/>
        <w:rPr>
          <w:rFonts w:ascii="Arial" w:eastAsia="Times New Roman" w:hAnsi="Arial" w:cs="Arial"/>
          <w:lang w:val="en-US" w:eastAsia="en-US"/>
        </w:rPr>
      </w:pPr>
    </w:p>
    <w:p w:rsidR="00334878" w:rsidRPr="00672740" w:rsidRDefault="00334878" w:rsidP="00334878">
      <w:pPr>
        <w:shd w:val="clear" w:color="auto" w:fill="FFFFFF"/>
        <w:spacing w:after="0" w:line="360" w:lineRule="auto"/>
        <w:jc w:val="center"/>
        <w:rPr>
          <w:rFonts w:ascii="Arial" w:eastAsia="Times New Roman" w:hAnsi="Arial" w:cs="Arial"/>
          <w:lang w:val="en-US" w:eastAsia="en-US"/>
        </w:rPr>
      </w:pPr>
    </w:p>
    <w:p w:rsidR="00334878" w:rsidRPr="00A267F1" w:rsidRDefault="00334878" w:rsidP="00334878">
      <w:pPr>
        <w:shd w:val="clear" w:color="auto" w:fill="FFFFFF"/>
        <w:spacing w:after="0" w:line="360" w:lineRule="auto"/>
        <w:jc w:val="center"/>
        <w:rPr>
          <w:rFonts w:ascii="Arial" w:eastAsia="Times New Roman" w:hAnsi="Arial" w:cs="Arial"/>
          <w:lang w:val="en-US" w:eastAsia="en-US"/>
        </w:rPr>
      </w:pPr>
    </w:p>
    <w:p w:rsidR="00334878" w:rsidRPr="00A267F1" w:rsidRDefault="00334878" w:rsidP="00334878">
      <w:pPr>
        <w:shd w:val="clear" w:color="auto" w:fill="FFFFFF"/>
        <w:spacing w:after="0" w:line="360" w:lineRule="auto"/>
        <w:jc w:val="center"/>
        <w:rPr>
          <w:rFonts w:ascii="Arial" w:eastAsia="Times New Roman" w:hAnsi="Arial" w:cs="Arial"/>
          <w:color w:val="000000"/>
          <w:lang w:val="en-US" w:eastAsia="en-US"/>
        </w:rPr>
      </w:pPr>
      <w:r w:rsidRPr="001C4014">
        <w:rPr>
          <w:rFonts w:ascii="Arial" w:eastAsia="Times New Roman" w:hAnsi="Arial" w:cs="Arial"/>
          <w:color w:val="000000"/>
          <w:lang w:val="en-US" w:eastAsia="en-US"/>
        </w:rPr>
        <w:t>Figure 1: Years of Employment of School Librarians</w:t>
      </w:r>
    </w:p>
    <w:p w:rsidR="00334878" w:rsidRPr="008D7656"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0602AE">
        <w:rPr>
          <w:rFonts w:ascii="Arial" w:eastAsia="Times New Roman" w:hAnsi="Arial" w:cs="Arial"/>
          <w:color w:val="000000"/>
          <w:lang w:val="en-US" w:eastAsia="en-US"/>
        </w:rPr>
        <w:t>The data reveal</w:t>
      </w:r>
      <w:r>
        <w:rPr>
          <w:rFonts w:ascii="Arial" w:eastAsia="Times New Roman" w:hAnsi="Arial" w:cs="Arial"/>
          <w:color w:val="000000"/>
          <w:lang w:val="en-US" w:eastAsia="en-US"/>
        </w:rPr>
        <w:t>s</w:t>
      </w:r>
      <w:r w:rsidRPr="000602AE">
        <w:rPr>
          <w:rFonts w:ascii="Arial" w:eastAsia="Times New Roman" w:hAnsi="Arial" w:cs="Arial"/>
          <w:color w:val="000000"/>
          <w:lang w:val="en-US" w:eastAsia="en-US"/>
        </w:rPr>
        <w:t xml:space="preserve"> that the majority of school librarian</w:t>
      </w:r>
      <w:r w:rsidRPr="003E54D2">
        <w:rPr>
          <w:rFonts w:ascii="Arial" w:eastAsia="Times New Roman" w:hAnsi="Arial" w:cs="Arial"/>
          <w:color w:val="000000"/>
          <w:lang w:val="en-US" w:eastAsia="en-US"/>
        </w:rPr>
        <w:t>s were employed between 1 and 9 years. This seems to suggest that they might not have had experience working in a traditional school library, that is, school libraries without technologies. On the other hand</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those who had been working for </w:t>
      </w:r>
      <w:r>
        <w:rPr>
          <w:rFonts w:ascii="Arial" w:eastAsia="Times New Roman" w:hAnsi="Arial" w:cs="Arial"/>
          <w:color w:val="000000"/>
          <w:lang w:val="en-US" w:eastAsia="en-US"/>
        </w:rPr>
        <w:lastRenderedPageBreak/>
        <w:t>13-25</w:t>
      </w:r>
      <w:r w:rsidRPr="003E54D2">
        <w:rPr>
          <w:rFonts w:ascii="Arial" w:eastAsia="Times New Roman" w:hAnsi="Arial" w:cs="Arial"/>
          <w:color w:val="000000"/>
          <w:lang w:val="en-US" w:eastAsia="en-US"/>
        </w:rPr>
        <w:t xml:space="preserve">years would have witnessed the gradual change in technological infrastructure in the school libraries. The majority of these school librarians would have been trained in the use of these technologies while they were at library school and would therefore </w:t>
      </w:r>
      <w:r>
        <w:rPr>
          <w:rFonts w:ascii="Arial" w:eastAsia="Times New Roman" w:hAnsi="Arial" w:cs="Arial"/>
          <w:color w:val="000000"/>
          <w:lang w:val="en-US" w:eastAsia="en-US"/>
        </w:rPr>
        <w:t xml:space="preserve">be more </w:t>
      </w:r>
      <w:r w:rsidRPr="003E54D2">
        <w:rPr>
          <w:rFonts w:ascii="Arial" w:eastAsia="Times New Roman" w:hAnsi="Arial" w:cs="Arial"/>
          <w:color w:val="000000"/>
          <w:lang w:val="en-US" w:eastAsia="en-US"/>
        </w:rPr>
        <w:t xml:space="preserve">likely to use them than those who had been employed for between 15-25 years. </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r>
        <w:rPr>
          <w:rFonts w:ascii="Arial" w:eastAsia="Times New Roman" w:hAnsi="Arial" w:cs="Arial"/>
          <w:noProof/>
          <w:color w:val="000000"/>
          <w:sz w:val="24"/>
          <w:szCs w:val="24"/>
          <w:lang w:val="en-US" w:eastAsia="en-US"/>
        </w:rPr>
        <w:drawing>
          <wp:inline distT="0" distB="0" distL="0" distR="0">
            <wp:extent cx="6485517" cy="1956889"/>
            <wp:effectExtent l="19050" t="0" r="10533" b="5261"/>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878" w:rsidRPr="003E54D2" w:rsidRDefault="00334878" w:rsidP="00334878">
      <w:pPr>
        <w:shd w:val="clear" w:color="auto" w:fill="FFFFFF"/>
        <w:spacing w:after="0" w:line="360" w:lineRule="auto"/>
        <w:jc w:val="center"/>
        <w:rPr>
          <w:rFonts w:ascii="Arial" w:eastAsia="Times New Roman" w:hAnsi="Arial" w:cs="Arial"/>
          <w:color w:val="000000"/>
          <w:lang w:val="en-US" w:eastAsia="en-US"/>
        </w:rPr>
      </w:pPr>
      <w:r w:rsidRPr="003E54D2">
        <w:rPr>
          <w:rFonts w:ascii="Arial" w:eastAsia="Times New Roman" w:hAnsi="Arial" w:cs="Arial"/>
          <w:color w:val="000000"/>
          <w:lang w:val="en-US" w:eastAsia="en-US"/>
        </w:rPr>
        <w:t>Figure 2</w:t>
      </w:r>
      <w:r>
        <w:rPr>
          <w:rFonts w:ascii="Arial" w:eastAsia="Times New Roman" w:hAnsi="Arial" w:cs="Arial"/>
          <w:color w:val="000000"/>
          <w:lang w:val="en-US" w:eastAsia="en-US"/>
        </w:rPr>
        <w:t>:A</w:t>
      </w:r>
      <w:r w:rsidRPr="003E54D2">
        <w:rPr>
          <w:rFonts w:ascii="Arial" w:eastAsia="Times New Roman" w:hAnsi="Arial" w:cs="Arial"/>
          <w:color w:val="000000"/>
          <w:lang w:val="en-US" w:eastAsia="en-US"/>
        </w:rPr>
        <w:t>cademic Qualification</w:t>
      </w:r>
      <w:r>
        <w:rPr>
          <w:rFonts w:ascii="Arial" w:eastAsia="Times New Roman" w:hAnsi="Arial" w:cs="Arial"/>
          <w:color w:val="000000"/>
          <w:lang w:val="en-US" w:eastAsia="en-US"/>
        </w:rPr>
        <w:t>s</w:t>
      </w:r>
      <w:r w:rsidRPr="003E54D2">
        <w:rPr>
          <w:rFonts w:ascii="Arial" w:eastAsia="Times New Roman" w:hAnsi="Arial" w:cs="Arial"/>
          <w:color w:val="000000"/>
          <w:lang w:val="en-US" w:eastAsia="en-US"/>
        </w:rPr>
        <w:t xml:space="preserve"> of School Librarians  </w:t>
      </w:r>
    </w:p>
    <w:p w:rsidR="00334878" w:rsidRPr="003E54D2" w:rsidRDefault="00334878" w:rsidP="00334878">
      <w:pPr>
        <w:spacing w:after="0" w:line="240" w:lineRule="auto"/>
        <w:rPr>
          <w:rFonts w:ascii="Arial" w:hAnsi="Arial" w:cs="Arial"/>
        </w:rPr>
      </w:pPr>
    </w:p>
    <w:p w:rsidR="00334878" w:rsidRPr="00F364C3" w:rsidRDefault="00334878" w:rsidP="00334878">
      <w:pPr>
        <w:spacing w:after="0" w:line="240" w:lineRule="auto"/>
        <w:rPr>
          <w:rFonts w:ascii="Arial" w:hAnsi="Arial" w:cs="Arial"/>
        </w:rPr>
      </w:pPr>
      <w:r w:rsidRPr="001D2BC9">
        <w:rPr>
          <w:rFonts w:ascii="Arial" w:hAnsi="Arial" w:cs="Arial"/>
        </w:rPr>
        <w:t>The academic achiev</w:t>
      </w:r>
      <w:r w:rsidRPr="000E4E4D">
        <w:rPr>
          <w:rFonts w:ascii="Arial" w:hAnsi="Arial" w:cs="Arial"/>
        </w:rPr>
        <w:t>ement</w:t>
      </w:r>
      <w:r>
        <w:rPr>
          <w:rFonts w:ascii="Arial" w:hAnsi="Arial" w:cs="Arial"/>
        </w:rPr>
        <w:t>s</w:t>
      </w:r>
      <w:r w:rsidRPr="000E4E4D">
        <w:rPr>
          <w:rFonts w:ascii="Arial" w:hAnsi="Arial" w:cs="Arial"/>
        </w:rPr>
        <w:t xml:space="preserve"> of these participants</w:t>
      </w:r>
      <w:r>
        <w:rPr>
          <w:rFonts w:ascii="Arial" w:hAnsi="Arial" w:cs="Arial"/>
        </w:rPr>
        <w:t>,</w:t>
      </w:r>
      <w:r w:rsidRPr="000E4E4D">
        <w:rPr>
          <w:rFonts w:ascii="Arial" w:hAnsi="Arial" w:cs="Arial"/>
        </w:rPr>
        <w:t xml:space="preserve"> as indicated by the data in Figure 2</w:t>
      </w:r>
      <w:r>
        <w:rPr>
          <w:rFonts w:ascii="Arial" w:hAnsi="Arial" w:cs="Arial"/>
        </w:rPr>
        <w:t>,</w:t>
      </w:r>
      <w:r w:rsidRPr="000E4E4D">
        <w:rPr>
          <w:rFonts w:ascii="Arial" w:hAnsi="Arial" w:cs="Arial"/>
        </w:rPr>
        <w:t xml:space="preserve"> reveal that the majority of these school librari</w:t>
      </w:r>
      <w:r w:rsidRPr="00B05411">
        <w:rPr>
          <w:rFonts w:ascii="Arial" w:hAnsi="Arial" w:cs="Arial"/>
        </w:rPr>
        <w:t>ans were trained in library and information science and would therefore know how to use technologies to deliver information literacy lessons. Those who ha</w:t>
      </w:r>
      <w:r w:rsidRPr="00672740">
        <w:rPr>
          <w:rFonts w:ascii="Arial" w:hAnsi="Arial" w:cs="Arial"/>
        </w:rPr>
        <w:t>d other degrees or no training might have learned how to incorporate th</w:t>
      </w:r>
      <w:r w:rsidRPr="00F364C3">
        <w:rPr>
          <w:rFonts w:ascii="Arial" w:hAnsi="Arial" w:cs="Arial"/>
        </w:rPr>
        <w:t>ese in their lessons through professional development workshops/seminars or from their peers.</w:t>
      </w:r>
    </w:p>
    <w:p w:rsidR="00334878" w:rsidRPr="003E54D2" w:rsidRDefault="00334878" w:rsidP="00334878">
      <w:pPr>
        <w:spacing w:after="0" w:line="240" w:lineRule="auto"/>
        <w:rPr>
          <w:rFonts w:ascii="Arial" w:hAnsi="Arial" w:cs="Arial"/>
          <w:sz w:val="24"/>
          <w:szCs w:val="24"/>
        </w:rPr>
      </w:pPr>
    </w:p>
    <w:p w:rsidR="00334878" w:rsidRPr="003E54D2" w:rsidRDefault="00334878" w:rsidP="00334878">
      <w:pPr>
        <w:spacing w:after="0" w:line="240" w:lineRule="auto"/>
        <w:rPr>
          <w:rFonts w:ascii="Arial" w:hAnsi="Arial" w:cs="Arial"/>
          <w:b/>
          <w:i/>
        </w:rPr>
      </w:pPr>
      <w:r w:rsidRPr="003E54D2">
        <w:rPr>
          <w:rFonts w:ascii="Arial" w:hAnsi="Arial" w:cs="Arial"/>
          <w:b/>
          <w:i/>
        </w:rPr>
        <w:t>Wi-</w:t>
      </w:r>
      <w:r>
        <w:rPr>
          <w:rFonts w:ascii="Arial" w:hAnsi="Arial" w:cs="Arial"/>
          <w:b/>
          <w:i/>
        </w:rPr>
        <w:t>Fi</w:t>
      </w:r>
      <w:r w:rsidRPr="003E54D2">
        <w:rPr>
          <w:rFonts w:ascii="Arial" w:hAnsi="Arial" w:cs="Arial"/>
          <w:b/>
          <w:i/>
        </w:rPr>
        <w:t xml:space="preserve"> in </w:t>
      </w:r>
      <w:r>
        <w:rPr>
          <w:rFonts w:ascii="Arial" w:hAnsi="Arial" w:cs="Arial"/>
          <w:b/>
          <w:i/>
        </w:rPr>
        <w:t>s</w:t>
      </w:r>
      <w:r w:rsidRPr="003E54D2">
        <w:rPr>
          <w:rFonts w:ascii="Arial" w:hAnsi="Arial" w:cs="Arial"/>
          <w:b/>
          <w:i/>
        </w:rPr>
        <w:t>chools</w:t>
      </w:r>
    </w:p>
    <w:p w:rsidR="00334878" w:rsidRPr="00F364C3" w:rsidRDefault="00334878" w:rsidP="00334878">
      <w:pPr>
        <w:spacing w:after="0" w:line="240" w:lineRule="auto"/>
        <w:rPr>
          <w:rFonts w:ascii="Arial" w:hAnsi="Arial" w:cs="Arial"/>
        </w:rPr>
      </w:pPr>
      <w:r>
        <w:rPr>
          <w:rFonts w:ascii="Arial" w:hAnsi="Arial" w:cs="Arial"/>
        </w:rPr>
        <w:t>The data</w:t>
      </w:r>
      <w:r w:rsidRPr="003E54D2">
        <w:rPr>
          <w:rFonts w:ascii="Arial" w:hAnsi="Arial" w:cs="Arial"/>
        </w:rPr>
        <w:t xml:space="preserve"> indicated that 8</w:t>
      </w:r>
      <w:r w:rsidR="00D30544">
        <w:rPr>
          <w:rFonts w:ascii="Arial" w:hAnsi="Arial" w:cs="Arial"/>
        </w:rPr>
        <w:t>8</w:t>
      </w:r>
      <w:r w:rsidRPr="003E54D2">
        <w:rPr>
          <w:rFonts w:ascii="Arial" w:hAnsi="Arial" w:cs="Arial"/>
        </w:rPr>
        <w:t>% of the school had Wi-Fi</w:t>
      </w:r>
      <w:r w:rsidRPr="001D2BC9">
        <w:rPr>
          <w:rFonts w:ascii="Arial" w:hAnsi="Arial" w:cs="Arial"/>
        </w:rPr>
        <w:t>, though all had internet access.</w:t>
      </w:r>
      <w:r w:rsidR="00D30544">
        <w:rPr>
          <w:rFonts w:ascii="Arial" w:hAnsi="Arial" w:cs="Arial"/>
        </w:rPr>
        <w:t xml:space="preserve"> </w:t>
      </w:r>
      <w:r w:rsidRPr="001D2BC9">
        <w:rPr>
          <w:rFonts w:ascii="Arial" w:hAnsi="Arial" w:cs="Arial"/>
        </w:rPr>
        <w:t>This electronic infrastructure set the stage for the use of some of the technologies that were found in these libraries. The researchers would like to point out that some of these school</w:t>
      </w:r>
      <w:r>
        <w:rPr>
          <w:rFonts w:ascii="Arial" w:hAnsi="Arial" w:cs="Arial"/>
        </w:rPr>
        <w:t>s</w:t>
      </w:r>
      <w:r w:rsidRPr="001D2BC9">
        <w:rPr>
          <w:rFonts w:ascii="Arial" w:hAnsi="Arial" w:cs="Arial"/>
        </w:rPr>
        <w:t xml:space="preserve"> had this service because it was pro</w:t>
      </w:r>
      <w:r w:rsidRPr="00B05411">
        <w:rPr>
          <w:rFonts w:ascii="Arial" w:hAnsi="Arial" w:cs="Arial"/>
        </w:rPr>
        <w:t xml:space="preserve">vided </w:t>
      </w:r>
      <w:r>
        <w:rPr>
          <w:rFonts w:ascii="Arial" w:hAnsi="Arial" w:cs="Arial"/>
        </w:rPr>
        <w:t xml:space="preserve">to them </w:t>
      </w:r>
      <w:r w:rsidRPr="00B05411">
        <w:rPr>
          <w:rFonts w:ascii="Arial" w:hAnsi="Arial" w:cs="Arial"/>
        </w:rPr>
        <w:t>free of cost from one of the telecommunication technology compan</w:t>
      </w:r>
      <w:r>
        <w:rPr>
          <w:rFonts w:ascii="Arial" w:hAnsi="Arial" w:cs="Arial"/>
        </w:rPr>
        <w:t>ies</w:t>
      </w:r>
      <w:r w:rsidRPr="00B05411">
        <w:rPr>
          <w:rFonts w:ascii="Arial" w:hAnsi="Arial" w:cs="Arial"/>
        </w:rPr>
        <w:t xml:space="preserve"> in Jamaica</w:t>
      </w:r>
      <w:r>
        <w:rPr>
          <w:rFonts w:ascii="Arial" w:hAnsi="Arial" w:cs="Arial"/>
        </w:rPr>
        <w:t xml:space="preserve">. </w:t>
      </w:r>
      <w:r w:rsidRPr="00B05411">
        <w:rPr>
          <w:rFonts w:ascii="Arial" w:hAnsi="Arial" w:cs="Arial"/>
        </w:rPr>
        <w:t xml:space="preserve">In Antigua, the “Technology for Communication, Education &amp; Empowerment” program </w:t>
      </w:r>
      <w:r>
        <w:rPr>
          <w:rFonts w:ascii="Arial" w:hAnsi="Arial" w:cs="Arial"/>
        </w:rPr>
        <w:t>use</w:t>
      </w:r>
      <w:r w:rsidRPr="00B05411">
        <w:rPr>
          <w:rFonts w:ascii="Arial" w:hAnsi="Arial" w:cs="Arial"/>
        </w:rPr>
        <w:t xml:space="preserve">s Wi-Fi technology to bring broadband Internet to more than 5,000 </w:t>
      </w:r>
      <w:r>
        <w:rPr>
          <w:rFonts w:ascii="Arial" w:hAnsi="Arial" w:cs="Arial"/>
        </w:rPr>
        <w:t>s</w:t>
      </w:r>
      <w:r w:rsidRPr="00672740">
        <w:rPr>
          <w:rFonts w:ascii="Arial" w:hAnsi="Arial" w:cs="Arial"/>
        </w:rPr>
        <w:t xml:space="preserve">econdary </w:t>
      </w:r>
      <w:r>
        <w:rPr>
          <w:rFonts w:ascii="Arial" w:hAnsi="Arial" w:cs="Arial"/>
        </w:rPr>
        <w:t>s</w:t>
      </w:r>
      <w:r w:rsidRPr="00672740">
        <w:rPr>
          <w:rFonts w:ascii="Arial" w:hAnsi="Arial" w:cs="Arial"/>
        </w:rPr>
        <w:t>chool students in their classrooms (Minister of Information, Broadcasting, Communica</w:t>
      </w:r>
      <w:r w:rsidRPr="00F364C3">
        <w:rPr>
          <w:rFonts w:ascii="Arial" w:hAnsi="Arial" w:cs="Arial"/>
        </w:rPr>
        <w:t>tion, Science &amp; Technology, p. 2)</w:t>
      </w:r>
      <w:r>
        <w:rPr>
          <w:rFonts w:ascii="Arial" w:hAnsi="Arial" w:cs="Arial"/>
        </w:rPr>
        <w:t xml:space="preserve">. </w:t>
      </w:r>
    </w:p>
    <w:p w:rsidR="00334878" w:rsidRPr="00F364C3" w:rsidRDefault="00334878" w:rsidP="00334878">
      <w:pPr>
        <w:spacing w:after="0" w:line="240" w:lineRule="auto"/>
        <w:rPr>
          <w:rFonts w:ascii="Arial" w:hAnsi="Arial" w:cs="Arial"/>
        </w:rPr>
      </w:pPr>
    </w:p>
    <w:p w:rsidR="00334878" w:rsidRPr="00ED64DB" w:rsidRDefault="00334878" w:rsidP="00334878">
      <w:pPr>
        <w:spacing w:after="0" w:line="240" w:lineRule="auto"/>
        <w:rPr>
          <w:rFonts w:ascii="Arial" w:hAnsi="Arial" w:cs="Arial"/>
          <w:b/>
          <w:i/>
        </w:rPr>
      </w:pPr>
      <w:r w:rsidRPr="00ED64DB">
        <w:rPr>
          <w:rFonts w:ascii="Arial" w:hAnsi="Arial" w:cs="Arial"/>
          <w:b/>
          <w:i/>
        </w:rPr>
        <w:t xml:space="preserve">Bring Your Own </w:t>
      </w:r>
      <w:r>
        <w:rPr>
          <w:rFonts w:ascii="Arial" w:hAnsi="Arial" w:cs="Arial"/>
          <w:b/>
          <w:i/>
        </w:rPr>
        <w:t>Device</w:t>
      </w:r>
      <w:r w:rsidRPr="00ED64DB">
        <w:rPr>
          <w:rFonts w:ascii="Arial" w:hAnsi="Arial" w:cs="Arial"/>
          <w:b/>
          <w:i/>
        </w:rPr>
        <w:t xml:space="preserve"> (BYOD)</w:t>
      </w:r>
    </w:p>
    <w:p w:rsidR="00334878" w:rsidRPr="003E54D2" w:rsidRDefault="00334878" w:rsidP="00334878">
      <w:pPr>
        <w:spacing w:after="0" w:line="240" w:lineRule="auto"/>
        <w:rPr>
          <w:rFonts w:ascii="Arial" w:hAnsi="Arial" w:cs="Arial"/>
        </w:rPr>
      </w:pPr>
      <w:r>
        <w:rPr>
          <w:rFonts w:ascii="Arial" w:hAnsi="Arial" w:cs="Arial"/>
        </w:rPr>
        <w:t>Seventy</w:t>
      </w:r>
      <w:r w:rsidR="00D30544">
        <w:rPr>
          <w:rFonts w:ascii="Arial" w:hAnsi="Arial" w:cs="Arial"/>
        </w:rPr>
        <w:t xml:space="preserve"> percent (71</w:t>
      </w:r>
      <w:r>
        <w:rPr>
          <w:rFonts w:ascii="Arial" w:hAnsi="Arial" w:cs="Arial"/>
        </w:rPr>
        <w:t>%)</w:t>
      </w:r>
      <w:r w:rsidRPr="008D7656">
        <w:rPr>
          <w:rFonts w:ascii="Arial" w:hAnsi="Arial" w:cs="Arial"/>
        </w:rPr>
        <w:t xml:space="preserve"> of the participants indicated that students were allowed to take their own devices to school. However, </w:t>
      </w:r>
      <w:r>
        <w:rPr>
          <w:rFonts w:ascii="Arial" w:hAnsi="Arial" w:cs="Arial"/>
        </w:rPr>
        <w:t xml:space="preserve">they also </w:t>
      </w:r>
      <w:r w:rsidRPr="008D7656">
        <w:rPr>
          <w:rFonts w:ascii="Arial" w:hAnsi="Arial" w:cs="Arial"/>
        </w:rPr>
        <w:t>indicated that this privilege was given to stu</w:t>
      </w:r>
      <w:r w:rsidRPr="003E54D2">
        <w:rPr>
          <w:rFonts w:ascii="Arial" w:hAnsi="Arial" w:cs="Arial"/>
        </w:rPr>
        <w:t>dents in the upper grade</w:t>
      </w:r>
      <w:r>
        <w:rPr>
          <w:rFonts w:ascii="Arial" w:hAnsi="Arial" w:cs="Arial"/>
        </w:rPr>
        <w:t>s, with s</w:t>
      </w:r>
      <w:r w:rsidRPr="003E54D2">
        <w:rPr>
          <w:rFonts w:ascii="Arial" w:hAnsi="Arial" w:cs="Arial"/>
        </w:rPr>
        <w:t>ecurity issue</w:t>
      </w:r>
      <w:r>
        <w:rPr>
          <w:rFonts w:ascii="Arial" w:hAnsi="Arial" w:cs="Arial"/>
        </w:rPr>
        <w:t>s</w:t>
      </w:r>
      <w:r w:rsidR="00D30544">
        <w:rPr>
          <w:rFonts w:ascii="Arial" w:hAnsi="Arial" w:cs="Arial"/>
        </w:rPr>
        <w:t xml:space="preserve"> </w:t>
      </w:r>
      <w:r w:rsidRPr="003E54D2">
        <w:rPr>
          <w:rFonts w:ascii="Arial" w:hAnsi="Arial" w:cs="Arial"/>
        </w:rPr>
        <w:t xml:space="preserve">cited </w:t>
      </w:r>
      <w:r>
        <w:rPr>
          <w:rFonts w:ascii="Arial" w:hAnsi="Arial" w:cs="Arial"/>
        </w:rPr>
        <w:t xml:space="preserve">as the </w:t>
      </w:r>
      <w:r w:rsidRPr="003E54D2">
        <w:rPr>
          <w:rFonts w:ascii="Arial" w:hAnsi="Arial" w:cs="Arial"/>
        </w:rPr>
        <w:t>reason. In two instances, students had to obtain permission from their parents t</w:t>
      </w:r>
      <w:r>
        <w:rPr>
          <w:rFonts w:ascii="Arial" w:hAnsi="Arial" w:cs="Arial"/>
        </w:rPr>
        <w:t>o bring their own devices to school</w:t>
      </w:r>
      <w:r w:rsidRPr="003E54D2">
        <w:rPr>
          <w:rFonts w:ascii="Arial" w:hAnsi="Arial" w:cs="Arial"/>
        </w:rPr>
        <w:t xml:space="preserve">. </w:t>
      </w:r>
    </w:p>
    <w:p w:rsidR="00334878" w:rsidRPr="003E54D2" w:rsidRDefault="00334878" w:rsidP="00334878">
      <w:pPr>
        <w:spacing w:after="0" w:line="240" w:lineRule="auto"/>
        <w:rPr>
          <w:rFonts w:ascii="Arial" w:hAnsi="Arial" w:cs="Arial"/>
        </w:rPr>
      </w:pPr>
    </w:p>
    <w:p w:rsidR="00334878" w:rsidRPr="003E54D2" w:rsidRDefault="00334878" w:rsidP="00334878">
      <w:pPr>
        <w:spacing w:after="0" w:line="240" w:lineRule="auto"/>
        <w:rPr>
          <w:rFonts w:ascii="Arial" w:hAnsi="Arial" w:cs="Arial"/>
        </w:rPr>
      </w:pPr>
      <w:r w:rsidRPr="003E54D2">
        <w:rPr>
          <w:rFonts w:ascii="Arial" w:hAnsi="Arial" w:cs="Arial"/>
        </w:rPr>
        <w:t xml:space="preserve">The BYOD </w:t>
      </w:r>
      <w:r>
        <w:rPr>
          <w:rFonts w:ascii="Arial" w:hAnsi="Arial" w:cs="Arial"/>
        </w:rPr>
        <w:t xml:space="preserve">initiative </w:t>
      </w:r>
      <w:r w:rsidRPr="003E54D2">
        <w:rPr>
          <w:rFonts w:ascii="Arial" w:hAnsi="Arial" w:cs="Arial"/>
        </w:rPr>
        <w:t xml:space="preserve">had a positive impact on students as they were able to work at their own pace to complete school related tasks. </w:t>
      </w:r>
      <w:r>
        <w:rPr>
          <w:rFonts w:ascii="Arial" w:hAnsi="Arial" w:cs="Arial"/>
        </w:rPr>
        <w:t>BYOD</w:t>
      </w:r>
      <w:r w:rsidR="00D30544">
        <w:rPr>
          <w:rFonts w:ascii="Arial" w:hAnsi="Arial" w:cs="Arial"/>
        </w:rPr>
        <w:t xml:space="preserve"> </w:t>
      </w:r>
      <w:r w:rsidRPr="003E54D2">
        <w:rPr>
          <w:rFonts w:ascii="Arial" w:hAnsi="Arial" w:cs="Arial"/>
        </w:rPr>
        <w:t>also enabled students to use technolog</w:t>
      </w:r>
      <w:r>
        <w:rPr>
          <w:rFonts w:ascii="Arial" w:hAnsi="Arial" w:cs="Arial"/>
        </w:rPr>
        <w:t>ies</w:t>
      </w:r>
      <w:r w:rsidRPr="003E54D2">
        <w:rPr>
          <w:rFonts w:ascii="Arial" w:hAnsi="Arial" w:cs="Arial"/>
        </w:rPr>
        <w:t xml:space="preserve"> while in school when those in the library or computer labs were occupied</w:t>
      </w:r>
      <w:r>
        <w:rPr>
          <w:rFonts w:ascii="Arial" w:hAnsi="Arial" w:cs="Arial"/>
        </w:rPr>
        <w:t xml:space="preserve">. </w:t>
      </w:r>
    </w:p>
    <w:p w:rsidR="00334878" w:rsidRDefault="00334878" w:rsidP="00334878">
      <w:pPr>
        <w:spacing w:after="0" w:line="360" w:lineRule="auto"/>
        <w:ind w:firstLine="720"/>
        <w:rPr>
          <w:rFonts w:ascii="Arial" w:hAnsi="Arial" w:cs="Arial"/>
          <w:sz w:val="24"/>
          <w:szCs w:val="24"/>
        </w:rPr>
      </w:pPr>
    </w:p>
    <w:p w:rsidR="00D30544" w:rsidRDefault="00D30544" w:rsidP="00334878">
      <w:pPr>
        <w:spacing w:after="0" w:line="360" w:lineRule="auto"/>
        <w:ind w:firstLine="720"/>
        <w:rPr>
          <w:rFonts w:ascii="Arial" w:hAnsi="Arial" w:cs="Arial"/>
          <w:sz w:val="24"/>
          <w:szCs w:val="24"/>
        </w:rPr>
      </w:pPr>
    </w:p>
    <w:p w:rsidR="00D30544" w:rsidRPr="003E54D2" w:rsidRDefault="00D30544" w:rsidP="00334878">
      <w:pPr>
        <w:spacing w:after="0" w:line="360" w:lineRule="auto"/>
        <w:ind w:firstLine="720"/>
        <w:rPr>
          <w:rFonts w:ascii="Arial" w:hAnsi="Arial" w:cs="Arial"/>
          <w:sz w:val="24"/>
          <w:szCs w:val="24"/>
        </w:rPr>
      </w:pPr>
    </w:p>
    <w:p w:rsidR="00334878" w:rsidRPr="003E54D2" w:rsidRDefault="00334878" w:rsidP="00334878">
      <w:pPr>
        <w:spacing w:after="0" w:line="360" w:lineRule="auto"/>
        <w:ind w:firstLine="720"/>
        <w:rPr>
          <w:rFonts w:ascii="Arial" w:hAnsi="Arial" w:cs="Arial"/>
        </w:rPr>
      </w:pPr>
      <w:r w:rsidRPr="003E54D2">
        <w:rPr>
          <w:rFonts w:ascii="Arial" w:hAnsi="Arial" w:cs="Arial"/>
        </w:rPr>
        <w:lastRenderedPageBreak/>
        <w:t>Table: 1 Types of Technologies School Libraries Access for Teaching</w:t>
      </w:r>
    </w:p>
    <w:tbl>
      <w:tblPr>
        <w:tblpPr w:leftFromText="180" w:rightFromText="180" w:vertAnchor="text" w:horzAnchor="margin" w:tblpX="378" w:tblpY="125"/>
        <w:tblW w:w="0" w:type="auto"/>
        <w:tblLook w:val="04A0" w:firstRow="1" w:lastRow="0" w:firstColumn="1" w:lastColumn="0" w:noHBand="0" w:noVBand="1"/>
      </w:tblPr>
      <w:tblGrid>
        <w:gridCol w:w="3870"/>
        <w:gridCol w:w="2988"/>
        <w:gridCol w:w="2227"/>
      </w:tblGrid>
      <w:tr w:rsidR="00334878" w:rsidRPr="003E54D2" w:rsidTr="00334878">
        <w:tc>
          <w:tcPr>
            <w:tcW w:w="3870" w:type="dxa"/>
          </w:tcPr>
          <w:p w:rsidR="00334878" w:rsidRPr="001D2BC9" w:rsidRDefault="00334878" w:rsidP="00334878">
            <w:pPr>
              <w:rPr>
                <w:rFonts w:ascii="Arial" w:eastAsia="Times New Roman" w:hAnsi="Arial" w:cs="Arial"/>
                <w:b/>
                <w:color w:val="000000"/>
                <w:lang w:val="en-US"/>
              </w:rPr>
            </w:pPr>
            <w:r w:rsidRPr="003E54D2">
              <w:rPr>
                <w:rFonts w:ascii="Arial" w:eastAsia="Times New Roman" w:hAnsi="Arial" w:cs="Arial"/>
                <w:color w:val="000000"/>
                <w:lang w:val="en-US"/>
              </w:rPr>
              <w:t>TYPES</w:t>
            </w:r>
          </w:p>
        </w:tc>
        <w:tc>
          <w:tcPr>
            <w:tcW w:w="2988" w:type="dxa"/>
          </w:tcPr>
          <w:p w:rsidR="00334878" w:rsidRPr="00B05411" w:rsidRDefault="00334878" w:rsidP="00334878">
            <w:pPr>
              <w:jc w:val="center"/>
              <w:rPr>
                <w:rFonts w:ascii="Arial" w:hAnsi="Arial" w:cs="Arial"/>
                <w:b/>
              </w:rPr>
            </w:pPr>
            <w:r w:rsidRPr="000E4E4D">
              <w:rPr>
                <w:rFonts w:ascii="Arial" w:hAnsi="Arial" w:cs="Arial"/>
              </w:rPr>
              <w:t>NUMBER OF LIBRARIES WITH THESE TYPES OF TECHNOLOGIES</w:t>
            </w:r>
          </w:p>
        </w:tc>
        <w:tc>
          <w:tcPr>
            <w:tcW w:w="2227" w:type="dxa"/>
          </w:tcPr>
          <w:p w:rsidR="00334878" w:rsidRPr="00B05411" w:rsidRDefault="00334878" w:rsidP="00334878">
            <w:pPr>
              <w:jc w:val="center"/>
              <w:rPr>
                <w:rFonts w:ascii="Arial" w:hAnsi="Arial" w:cs="Arial"/>
                <w:b/>
              </w:rPr>
            </w:pPr>
            <w:r w:rsidRPr="00B05411">
              <w:rPr>
                <w:rFonts w:ascii="Arial" w:hAnsi="Arial" w:cs="Arial"/>
              </w:rPr>
              <w:t>% out of 52</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 xml:space="preserve">Computer with access to the internet        </w:t>
            </w:r>
          </w:p>
        </w:tc>
        <w:tc>
          <w:tcPr>
            <w:tcW w:w="2988" w:type="dxa"/>
          </w:tcPr>
          <w:p w:rsidR="00334878" w:rsidRPr="001D2BC9" w:rsidRDefault="00D30544" w:rsidP="00334878">
            <w:pPr>
              <w:jc w:val="center"/>
              <w:rPr>
                <w:rFonts w:ascii="Arial" w:hAnsi="Arial" w:cs="Arial"/>
              </w:rPr>
            </w:pPr>
            <w:r>
              <w:rPr>
                <w:rFonts w:ascii="Arial" w:hAnsi="Arial" w:cs="Arial"/>
              </w:rPr>
              <w:t>51</w:t>
            </w:r>
          </w:p>
        </w:tc>
        <w:tc>
          <w:tcPr>
            <w:tcW w:w="2227" w:type="dxa"/>
          </w:tcPr>
          <w:p w:rsidR="00334878" w:rsidRPr="000E4E4D" w:rsidRDefault="00D30544" w:rsidP="00334878">
            <w:pPr>
              <w:jc w:val="center"/>
              <w:rPr>
                <w:rFonts w:ascii="Arial" w:hAnsi="Arial" w:cs="Arial"/>
              </w:rPr>
            </w:pPr>
            <w:r>
              <w:rPr>
                <w:rFonts w:ascii="Arial" w:hAnsi="Arial" w:cs="Arial"/>
              </w:rPr>
              <w:t>98</w:t>
            </w:r>
            <w:r w:rsidR="00334878" w:rsidRPr="000E4E4D">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 xml:space="preserve">Computer without internet access             </w:t>
            </w:r>
          </w:p>
        </w:tc>
        <w:tc>
          <w:tcPr>
            <w:tcW w:w="2988" w:type="dxa"/>
          </w:tcPr>
          <w:p w:rsidR="00334878" w:rsidRPr="003E54D2" w:rsidRDefault="00334878" w:rsidP="00334878">
            <w:pPr>
              <w:jc w:val="center"/>
              <w:rPr>
                <w:rFonts w:ascii="Arial" w:hAnsi="Arial" w:cs="Arial"/>
              </w:rPr>
            </w:pPr>
            <w:r w:rsidRPr="003E54D2">
              <w:rPr>
                <w:rFonts w:ascii="Arial" w:hAnsi="Arial" w:cs="Arial"/>
              </w:rPr>
              <w:t>14</w:t>
            </w:r>
          </w:p>
        </w:tc>
        <w:tc>
          <w:tcPr>
            <w:tcW w:w="2227" w:type="dxa"/>
          </w:tcPr>
          <w:p w:rsidR="00334878" w:rsidRPr="000E4E4D" w:rsidRDefault="00334878" w:rsidP="00334878">
            <w:pPr>
              <w:jc w:val="center"/>
              <w:rPr>
                <w:rFonts w:ascii="Arial" w:hAnsi="Arial" w:cs="Arial"/>
              </w:rPr>
            </w:pPr>
            <w:r w:rsidRPr="001D2BC9">
              <w:rPr>
                <w:rFonts w:ascii="Arial" w:hAnsi="Arial" w:cs="Arial"/>
              </w:rPr>
              <w:t>26%</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Digital camera</w:t>
            </w:r>
          </w:p>
        </w:tc>
        <w:tc>
          <w:tcPr>
            <w:tcW w:w="2988" w:type="dxa"/>
          </w:tcPr>
          <w:p w:rsidR="00334878" w:rsidRPr="003E54D2" w:rsidRDefault="00D30544" w:rsidP="00334878">
            <w:pPr>
              <w:jc w:val="center"/>
              <w:rPr>
                <w:rFonts w:ascii="Arial" w:hAnsi="Arial" w:cs="Arial"/>
              </w:rPr>
            </w:pPr>
            <w:r>
              <w:rPr>
                <w:rFonts w:ascii="Arial" w:hAnsi="Arial" w:cs="Arial"/>
              </w:rPr>
              <w:t>35</w:t>
            </w:r>
          </w:p>
        </w:tc>
        <w:tc>
          <w:tcPr>
            <w:tcW w:w="2227" w:type="dxa"/>
          </w:tcPr>
          <w:p w:rsidR="00334878" w:rsidRPr="000E4E4D" w:rsidRDefault="00D30544" w:rsidP="00334878">
            <w:pPr>
              <w:jc w:val="center"/>
              <w:rPr>
                <w:rFonts w:ascii="Arial" w:hAnsi="Arial" w:cs="Arial"/>
              </w:rPr>
            </w:pPr>
            <w:r>
              <w:rPr>
                <w:rFonts w:ascii="Arial" w:hAnsi="Arial" w:cs="Arial"/>
              </w:rPr>
              <w:t>67</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Document reader</w:t>
            </w:r>
          </w:p>
        </w:tc>
        <w:tc>
          <w:tcPr>
            <w:tcW w:w="2988" w:type="dxa"/>
          </w:tcPr>
          <w:p w:rsidR="00334878" w:rsidRPr="003E54D2" w:rsidRDefault="00D30544" w:rsidP="00334878">
            <w:pPr>
              <w:jc w:val="center"/>
              <w:rPr>
                <w:rFonts w:ascii="Arial" w:hAnsi="Arial" w:cs="Arial"/>
              </w:rPr>
            </w:pPr>
            <w:r>
              <w:rPr>
                <w:rFonts w:ascii="Arial" w:hAnsi="Arial" w:cs="Arial"/>
              </w:rPr>
              <w:t>18</w:t>
            </w:r>
          </w:p>
        </w:tc>
        <w:tc>
          <w:tcPr>
            <w:tcW w:w="2227" w:type="dxa"/>
          </w:tcPr>
          <w:p w:rsidR="00334878" w:rsidRPr="000E4E4D" w:rsidRDefault="00D30544" w:rsidP="00334878">
            <w:pPr>
              <w:jc w:val="center"/>
              <w:rPr>
                <w:rFonts w:ascii="Arial" w:hAnsi="Arial" w:cs="Arial"/>
              </w:rPr>
            </w:pPr>
            <w:r>
              <w:rPr>
                <w:rFonts w:ascii="Arial" w:hAnsi="Arial" w:cs="Arial"/>
              </w:rPr>
              <w:t>18</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DVD player</w:t>
            </w:r>
          </w:p>
        </w:tc>
        <w:tc>
          <w:tcPr>
            <w:tcW w:w="2988" w:type="dxa"/>
          </w:tcPr>
          <w:p w:rsidR="00334878" w:rsidRPr="003E54D2" w:rsidRDefault="00D30544" w:rsidP="00334878">
            <w:pPr>
              <w:jc w:val="center"/>
              <w:rPr>
                <w:rFonts w:ascii="Arial" w:hAnsi="Arial" w:cs="Arial"/>
              </w:rPr>
            </w:pPr>
            <w:r>
              <w:rPr>
                <w:rFonts w:ascii="Arial" w:hAnsi="Arial" w:cs="Arial"/>
              </w:rPr>
              <w:t>35</w:t>
            </w:r>
          </w:p>
        </w:tc>
        <w:tc>
          <w:tcPr>
            <w:tcW w:w="2227" w:type="dxa"/>
          </w:tcPr>
          <w:p w:rsidR="00334878" w:rsidRPr="000E4E4D" w:rsidRDefault="00D30544" w:rsidP="00334878">
            <w:pPr>
              <w:jc w:val="center"/>
              <w:rPr>
                <w:rFonts w:ascii="Arial" w:hAnsi="Arial" w:cs="Arial"/>
              </w:rPr>
            </w:pPr>
            <w:r>
              <w:rPr>
                <w:rFonts w:ascii="Arial" w:hAnsi="Arial" w:cs="Arial"/>
              </w:rPr>
              <w:t>67</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Electronic games</w:t>
            </w:r>
          </w:p>
        </w:tc>
        <w:tc>
          <w:tcPr>
            <w:tcW w:w="2988" w:type="dxa"/>
          </w:tcPr>
          <w:p w:rsidR="00334878" w:rsidRPr="003E54D2" w:rsidRDefault="00D30544" w:rsidP="00334878">
            <w:pPr>
              <w:jc w:val="center"/>
              <w:rPr>
                <w:rFonts w:ascii="Arial" w:hAnsi="Arial" w:cs="Arial"/>
              </w:rPr>
            </w:pPr>
            <w:r>
              <w:rPr>
                <w:rFonts w:ascii="Arial" w:hAnsi="Arial" w:cs="Arial"/>
              </w:rPr>
              <w:t>8</w:t>
            </w:r>
          </w:p>
        </w:tc>
        <w:tc>
          <w:tcPr>
            <w:tcW w:w="2227" w:type="dxa"/>
          </w:tcPr>
          <w:p w:rsidR="00334878" w:rsidRPr="000E4E4D" w:rsidRDefault="00D30544" w:rsidP="00334878">
            <w:pPr>
              <w:jc w:val="center"/>
              <w:rPr>
                <w:rFonts w:ascii="Arial" w:hAnsi="Arial" w:cs="Arial"/>
              </w:rPr>
            </w:pPr>
            <w:r>
              <w:rPr>
                <w:rFonts w:ascii="Arial" w:hAnsi="Arial" w:cs="Arial"/>
              </w:rPr>
              <w:t>14</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 xml:space="preserve">Electronic database                                  </w:t>
            </w:r>
          </w:p>
        </w:tc>
        <w:tc>
          <w:tcPr>
            <w:tcW w:w="2988" w:type="dxa"/>
          </w:tcPr>
          <w:p w:rsidR="00334878" w:rsidRPr="003E54D2" w:rsidRDefault="00D30544" w:rsidP="00334878">
            <w:pPr>
              <w:jc w:val="center"/>
              <w:rPr>
                <w:rFonts w:ascii="Arial" w:hAnsi="Arial" w:cs="Arial"/>
              </w:rPr>
            </w:pPr>
            <w:r>
              <w:rPr>
                <w:rFonts w:ascii="Arial" w:hAnsi="Arial" w:cs="Arial"/>
              </w:rPr>
              <w:t>8</w:t>
            </w:r>
          </w:p>
        </w:tc>
        <w:tc>
          <w:tcPr>
            <w:tcW w:w="2227" w:type="dxa"/>
          </w:tcPr>
          <w:p w:rsidR="00334878" w:rsidRPr="000E4E4D" w:rsidRDefault="00D30544" w:rsidP="00334878">
            <w:pPr>
              <w:jc w:val="center"/>
              <w:rPr>
                <w:rFonts w:ascii="Arial" w:hAnsi="Arial" w:cs="Arial"/>
              </w:rPr>
            </w:pPr>
            <w:r>
              <w:rPr>
                <w:rFonts w:ascii="Arial" w:hAnsi="Arial" w:cs="Arial"/>
              </w:rPr>
              <w:t>14</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Pr>
                <w:rFonts w:ascii="Arial" w:eastAsia="Times New Roman" w:hAnsi="Arial" w:cs="Arial"/>
                <w:color w:val="000000"/>
                <w:lang w:val="en-US"/>
              </w:rPr>
              <w:t>Interactive SMART Board</w:t>
            </w:r>
          </w:p>
        </w:tc>
        <w:tc>
          <w:tcPr>
            <w:tcW w:w="2988" w:type="dxa"/>
          </w:tcPr>
          <w:p w:rsidR="00334878" w:rsidRPr="003E54D2" w:rsidRDefault="00334878" w:rsidP="00334878">
            <w:pPr>
              <w:jc w:val="center"/>
              <w:rPr>
                <w:rFonts w:ascii="Arial" w:hAnsi="Arial" w:cs="Arial"/>
              </w:rPr>
            </w:pPr>
            <w:r w:rsidRPr="003E54D2">
              <w:rPr>
                <w:rFonts w:ascii="Arial" w:hAnsi="Arial" w:cs="Arial"/>
              </w:rPr>
              <w:t>24</w:t>
            </w:r>
          </w:p>
        </w:tc>
        <w:tc>
          <w:tcPr>
            <w:tcW w:w="2227" w:type="dxa"/>
          </w:tcPr>
          <w:p w:rsidR="00334878" w:rsidRPr="000E4E4D" w:rsidRDefault="00334878" w:rsidP="00334878">
            <w:pPr>
              <w:jc w:val="center"/>
              <w:rPr>
                <w:rFonts w:ascii="Arial" w:hAnsi="Arial" w:cs="Arial"/>
              </w:rPr>
            </w:pPr>
            <w:r w:rsidRPr="001D2BC9">
              <w:rPr>
                <w:rFonts w:ascii="Arial" w:hAnsi="Arial" w:cs="Arial"/>
              </w:rPr>
              <w:t>47%</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Laptop</w:t>
            </w:r>
          </w:p>
        </w:tc>
        <w:tc>
          <w:tcPr>
            <w:tcW w:w="2988" w:type="dxa"/>
          </w:tcPr>
          <w:p w:rsidR="00334878" w:rsidRPr="003E54D2" w:rsidRDefault="00D30544" w:rsidP="00334878">
            <w:pPr>
              <w:jc w:val="center"/>
              <w:rPr>
                <w:rFonts w:ascii="Arial" w:hAnsi="Arial" w:cs="Arial"/>
              </w:rPr>
            </w:pPr>
            <w:r>
              <w:rPr>
                <w:rFonts w:ascii="Arial" w:hAnsi="Arial" w:cs="Arial"/>
              </w:rPr>
              <w:t>35</w:t>
            </w:r>
          </w:p>
        </w:tc>
        <w:tc>
          <w:tcPr>
            <w:tcW w:w="2227" w:type="dxa"/>
          </w:tcPr>
          <w:p w:rsidR="00334878" w:rsidRPr="000E4E4D" w:rsidRDefault="00D30544" w:rsidP="00334878">
            <w:pPr>
              <w:jc w:val="center"/>
              <w:rPr>
                <w:rFonts w:ascii="Arial" w:hAnsi="Arial" w:cs="Arial"/>
              </w:rPr>
            </w:pPr>
            <w:r>
              <w:rPr>
                <w:rFonts w:ascii="Arial" w:hAnsi="Arial" w:cs="Arial"/>
              </w:rPr>
              <w:t>48</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MP3 Player</w:t>
            </w:r>
          </w:p>
        </w:tc>
        <w:tc>
          <w:tcPr>
            <w:tcW w:w="2988" w:type="dxa"/>
          </w:tcPr>
          <w:p w:rsidR="00334878" w:rsidRPr="003E54D2" w:rsidRDefault="00334878" w:rsidP="00334878">
            <w:pPr>
              <w:jc w:val="center"/>
              <w:rPr>
                <w:rFonts w:ascii="Arial" w:hAnsi="Arial" w:cs="Arial"/>
              </w:rPr>
            </w:pPr>
            <w:r w:rsidRPr="003E54D2">
              <w:rPr>
                <w:rFonts w:ascii="Arial" w:hAnsi="Arial" w:cs="Arial"/>
              </w:rPr>
              <w:t>5</w:t>
            </w:r>
          </w:p>
        </w:tc>
        <w:tc>
          <w:tcPr>
            <w:tcW w:w="2227" w:type="dxa"/>
          </w:tcPr>
          <w:p w:rsidR="00334878" w:rsidRPr="000E4E4D" w:rsidRDefault="00334878" w:rsidP="00334878">
            <w:pPr>
              <w:jc w:val="center"/>
              <w:rPr>
                <w:rFonts w:ascii="Arial" w:hAnsi="Arial" w:cs="Arial"/>
              </w:rPr>
            </w:pPr>
            <w:r w:rsidRPr="001D2BC9">
              <w:rPr>
                <w:rFonts w:ascii="Arial" w:hAnsi="Arial" w:cs="Arial"/>
              </w:rPr>
              <w:t>10%</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 xml:space="preserve">Multi-media projector                               </w:t>
            </w:r>
          </w:p>
        </w:tc>
        <w:tc>
          <w:tcPr>
            <w:tcW w:w="2988" w:type="dxa"/>
          </w:tcPr>
          <w:p w:rsidR="00334878" w:rsidRPr="003E54D2" w:rsidRDefault="00D30544" w:rsidP="00334878">
            <w:pPr>
              <w:jc w:val="center"/>
              <w:rPr>
                <w:rFonts w:ascii="Arial" w:hAnsi="Arial" w:cs="Arial"/>
              </w:rPr>
            </w:pPr>
            <w:r>
              <w:rPr>
                <w:rFonts w:ascii="Arial" w:hAnsi="Arial" w:cs="Arial"/>
              </w:rPr>
              <w:t>53</w:t>
            </w:r>
          </w:p>
        </w:tc>
        <w:tc>
          <w:tcPr>
            <w:tcW w:w="2227" w:type="dxa"/>
          </w:tcPr>
          <w:p w:rsidR="00334878" w:rsidRPr="000E4E4D" w:rsidRDefault="00334878" w:rsidP="00334878">
            <w:pPr>
              <w:jc w:val="center"/>
              <w:rPr>
                <w:rFonts w:ascii="Arial" w:hAnsi="Arial" w:cs="Arial"/>
              </w:rPr>
            </w:pPr>
            <w:r w:rsidRPr="001D2BC9">
              <w:rPr>
                <w:rFonts w:ascii="Arial" w:hAnsi="Arial" w:cs="Arial"/>
              </w:rPr>
              <w:t>100%</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 xml:space="preserve">Smart phone                                             </w:t>
            </w:r>
          </w:p>
        </w:tc>
        <w:tc>
          <w:tcPr>
            <w:tcW w:w="2988" w:type="dxa"/>
          </w:tcPr>
          <w:p w:rsidR="00334878" w:rsidRPr="003E54D2" w:rsidRDefault="00D30544" w:rsidP="00334878">
            <w:pPr>
              <w:jc w:val="center"/>
              <w:rPr>
                <w:rFonts w:ascii="Arial" w:hAnsi="Arial" w:cs="Arial"/>
              </w:rPr>
            </w:pPr>
            <w:r>
              <w:rPr>
                <w:rFonts w:ascii="Arial" w:hAnsi="Arial" w:cs="Arial"/>
              </w:rPr>
              <w:t>4</w:t>
            </w:r>
          </w:p>
        </w:tc>
        <w:tc>
          <w:tcPr>
            <w:tcW w:w="2227" w:type="dxa"/>
          </w:tcPr>
          <w:p w:rsidR="00334878" w:rsidRPr="000E4E4D" w:rsidRDefault="00D30544" w:rsidP="00334878">
            <w:pPr>
              <w:jc w:val="center"/>
              <w:rPr>
                <w:rFonts w:ascii="Arial" w:hAnsi="Arial" w:cs="Arial"/>
              </w:rPr>
            </w:pPr>
            <w:r>
              <w:rPr>
                <w:rFonts w:ascii="Arial" w:hAnsi="Arial" w:cs="Arial"/>
              </w:rPr>
              <w:t>7</w:t>
            </w:r>
            <w:r w:rsidR="00334878" w:rsidRPr="001D2BC9">
              <w:rPr>
                <w:rFonts w:ascii="Arial" w:hAnsi="Arial" w:cs="Arial"/>
              </w:rPr>
              <w:t>%</w:t>
            </w:r>
          </w:p>
        </w:tc>
      </w:tr>
      <w:tr w:rsidR="00334878" w:rsidRPr="003E54D2" w:rsidTr="00334878">
        <w:tc>
          <w:tcPr>
            <w:tcW w:w="3870" w:type="dxa"/>
          </w:tcPr>
          <w:p w:rsidR="00334878" w:rsidRPr="003E54D2" w:rsidRDefault="00334878" w:rsidP="00334878">
            <w:pPr>
              <w:rPr>
                <w:rFonts w:ascii="Arial" w:hAnsi="Arial" w:cs="Arial"/>
                <w:b/>
              </w:rPr>
            </w:pPr>
            <w:r w:rsidRPr="003E54D2">
              <w:rPr>
                <w:rFonts w:ascii="Arial" w:eastAsia="Times New Roman" w:hAnsi="Arial" w:cs="Arial"/>
                <w:color w:val="000000"/>
                <w:lang w:val="en-US"/>
              </w:rPr>
              <w:t xml:space="preserve">Tablets    </w:t>
            </w:r>
          </w:p>
        </w:tc>
        <w:tc>
          <w:tcPr>
            <w:tcW w:w="2988" w:type="dxa"/>
          </w:tcPr>
          <w:p w:rsidR="00334878" w:rsidRPr="003E54D2" w:rsidRDefault="00334878" w:rsidP="00334878">
            <w:pPr>
              <w:jc w:val="center"/>
              <w:rPr>
                <w:rFonts w:ascii="Arial" w:hAnsi="Arial" w:cs="Arial"/>
              </w:rPr>
            </w:pPr>
            <w:r w:rsidRPr="003E54D2">
              <w:rPr>
                <w:rFonts w:ascii="Arial" w:hAnsi="Arial" w:cs="Arial"/>
              </w:rPr>
              <w:t>7</w:t>
            </w:r>
          </w:p>
        </w:tc>
        <w:tc>
          <w:tcPr>
            <w:tcW w:w="2227" w:type="dxa"/>
          </w:tcPr>
          <w:p w:rsidR="00334878" w:rsidRPr="000E4E4D" w:rsidRDefault="00334878" w:rsidP="00334878">
            <w:pPr>
              <w:jc w:val="center"/>
              <w:rPr>
                <w:rFonts w:ascii="Arial" w:hAnsi="Arial" w:cs="Arial"/>
              </w:rPr>
            </w:pPr>
            <w:r w:rsidRPr="001D2BC9">
              <w:rPr>
                <w:rFonts w:ascii="Arial" w:hAnsi="Arial" w:cs="Arial"/>
              </w:rPr>
              <w:t>14%</w:t>
            </w:r>
          </w:p>
        </w:tc>
      </w:tr>
      <w:tr w:rsidR="00334878" w:rsidRPr="003E54D2" w:rsidTr="00334878">
        <w:tc>
          <w:tcPr>
            <w:tcW w:w="9085" w:type="dxa"/>
            <w:gridSpan w:val="3"/>
          </w:tcPr>
          <w:p w:rsidR="00334878" w:rsidRPr="003E54D2" w:rsidRDefault="00334878" w:rsidP="00334878">
            <w:pPr>
              <w:rPr>
                <w:rFonts w:ascii="Arial" w:eastAsia="Times New Roman" w:hAnsi="Arial" w:cs="Arial"/>
                <w:b/>
                <w:color w:val="000000"/>
                <w:lang w:val="en-US"/>
              </w:rPr>
            </w:pPr>
            <w:r w:rsidRPr="003E54D2">
              <w:rPr>
                <w:rFonts w:ascii="Arial" w:eastAsia="Times New Roman" w:hAnsi="Arial" w:cs="Arial"/>
                <w:color w:val="000000"/>
                <w:lang w:val="en-US"/>
              </w:rPr>
              <w:t>Other: Television ……………………………………….19</w:t>
            </w:r>
          </w:p>
          <w:p w:rsidR="00334878" w:rsidRPr="003E54D2" w:rsidRDefault="00334878" w:rsidP="00334878">
            <w:pPr>
              <w:pStyle w:val="ListParagraph"/>
              <w:numPr>
                <w:ilvl w:val="0"/>
                <w:numId w:val="3"/>
              </w:numPr>
              <w:rPr>
                <w:rFonts w:ascii="Arial" w:eastAsia="Times New Roman" w:hAnsi="Arial" w:cs="Arial"/>
                <w:b/>
                <w:color w:val="000000"/>
                <w:lang w:val="en-US"/>
              </w:rPr>
            </w:pPr>
            <w:r w:rsidRPr="003E54D2">
              <w:rPr>
                <w:rFonts w:ascii="Arial" w:eastAsia="Times New Roman" w:hAnsi="Arial" w:cs="Arial"/>
                <w:color w:val="000000"/>
                <w:lang w:val="en-US"/>
              </w:rPr>
              <w:t>Cable …………………………</w:t>
            </w:r>
            <w:r>
              <w:rPr>
                <w:rFonts w:ascii="Arial" w:eastAsia="Times New Roman" w:hAnsi="Arial" w:cs="Arial"/>
                <w:color w:val="000000"/>
                <w:lang w:val="en-US"/>
              </w:rPr>
              <w:t>.</w:t>
            </w:r>
            <w:r w:rsidRPr="003E54D2">
              <w:rPr>
                <w:rFonts w:ascii="Arial" w:eastAsia="Times New Roman" w:hAnsi="Arial" w:cs="Arial"/>
                <w:color w:val="000000"/>
                <w:lang w:val="en-US"/>
              </w:rPr>
              <w:t>………………… 1</w:t>
            </w:r>
          </w:p>
          <w:p w:rsidR="00334878" w:rsidRPr="000E4E4D" w:rsidRDefault="00334878" w:rsidP="00334878">
            <w:pPr>
              <w:pStyle w:val="ListParagraph"/>
              <w:numPr>
                <w:ilvl w:val="0"/>
                <w:numId w:val="3"/>
              </w:numPr>
              <w:rPr>
                <w:rFonts w:ascii="Arial" w:eastAsia="Times New Roman" w:hAnsi="Arial" w:cs="Arial"/>
                <w:b/>
                <w:color w:val="000000"/>
                <w:lang w:val="en-US"/>
              </w:rPr>
            </w:pPr>
            <w:r w:rsidRPr="001D2BC9">
              <w:rPr>
                <w:rFonts w:ascii="Arial" w:eastAsia="Times New Roman" w:hAnsi="Arial" w:cs="Arial"/>
                <w:color w:val="000000"/>
                <w:lang w:val="en-US"/>
              </w:rPr>
              <w:t>Radio</w:t>
            </w:r>
            <w:r w:rsidRPr="000E4E4D">
              <w:rPr>
                <w:rFonts w:ascii="Arial" w:eastAsia="Times New Roman" w:hAnsi="Arial" w:cs="Arial"/>
                <w:color w:val="000000"/>
                <w:lang w:val="en-US"/>
              </w:rPr>
              <w:t xml:space="preserve"> …………………………</w:t>
            </w:r>
            <w:r>
              <w:rPr>
                <w:rFonts w:ascii="Arial" w:eastAsia="Times New Roman" w:hAnsi="Arial" w:cs="Arial"/>
                <w:color w:val="000000"/>
                <w:lang w:val="en-US"/>
              </w:rPr>
              <w:t>.</w:t>
            </w:r>
            <w:r w:rsidRPr="000E4E4D">
              <w:rPr>
                <w:rFonts w:ascii="Arial" w:eastAsia="Times New Roman" w:hAnsi="Arial" w:cs="Arial"/>
                <w:color w:val="000000"/>
                <w:lang w:val="en-US"/>
              </w:rPr>
              <w:t>………………… 4</w:t>
            </w:r>
          </w:p>
          <w:p w:rsidR="00334878" w:rsidRPr="00B05411" w:rsidRDefault="00334878" w:rsidP="00334878">
            <w:pPr>
              <w:pStyle w:val="ListParagraph"/>
              <w:numPr>
                <w:ilvl w:val="0"/>
                <w:numId w:val="3"/>
              </w:numPr>
              <w:rPr>
                <w:rFonts w:ascii="Arial" w:eastAsia="Times New Roman" w:hAnsi="Arial" w:cs="Arial"/>
                <w:b/>
                <w:color w:val="000000"/>
                <w:lang w:val="en-US"/>
              </w:rPr>
            </w:pPr>
            <w:r w:rsidRPr="00B05411">
              <w:rPr>
                <w:rFonts w:ascii="Arial" w:eastAsia="Times New Roman" w:hAnsi="Arial" w:cs="Arial"/>
                <w:color w:val="000000"/>
                <w:lang w:val="en-US"/>
              </w:rPr>
              <w:t>Scanner ………………………</w:t>
            </w:r>
            <w:r>
              <w:rPr>
                <w:rFonts w:ascii="Arial" w:eastAsia="Times New Roman" w:hAnsi="Arial" w:cs="Arial"/>
                <w:color w:val="000000"/>
                <w:lang w:val="en-US"/>
              </w:rPr>
              <w:t>..</w:t>
            </w:r>
            <w:r w:rsidRPr="00B05411">
              <w:rPr>
                <w:rFonts w:ascii="Arial" w:eastAsia="Times New Roman" w:hAnsi="Arial" w:cs="Arial"/>
                <w:color w:val="000000"/>
                <w:lang w:val="en-US"/>
              </w:rPr>
              <w:t>………………. 12</w:t>
            </w:r>
          </w:p>
          <w:p w:rsidR="00334878" w:rsidRPr="00F364C3" w:rsidRDefault="00334878" w:rsidP="00334878">
            <w:pPr>
              <w:pStyle w:val="ListParagraph"/>
              <w:numPr>
                <w:ilvl w:val="0"/>
                <w:numId w:val="3"/>
              </w:numPr>
              <w:rPr>
                <w:rFonts w:ascii="Arial" w:eastAsia="Times New Roman" w:hAnsi="Arial" w:cs="Arial"/>
                <w:b/>
                <w:color w:val="000000"/>
                <w:lang w:val="en-US"/>
              </w:rPr>
            </w:pPr>
            <w:r w:rsidRPr="00672740">
              <w:rPr>
                <w:rFonts w:ascii="Arial" w:eastAsia="Times New Roman" w:hAnsi="Arial" w:cs="Arial"/>
                <w:color w:val="000000"/>
                <w:lang w:val="en-US"/>
              </w:rPr>
              <w:t>Printer</w:t>
            </w:r>
            <w:r w:rsidRPr="00F364C3">
              <w:rPr>
                <w:rFonts w:ascii="Arial" w:eastAsia="Times New Roman" w:hAnsi="Arial" w:cs="Arial"/>
                <w:color w:val="000000"/>
                <w:lang w:val="en-US"/>
              </w:rPr>
              <w:t xml:space="preserve"> …………………………</w:t>
            </w:r>
            <w:r>
              <w:rPr>
                <w:rFonts w:ascii="Arial" w:eastAsia="Times New Roman" w:hAnsi="Arial" w:cs="Arial"/>
                <w:color w:val="000000"/>
                <w:lang w:val="en-US"/>
              </w:rPr>
              <w:t>.</w:t>
            </w:r>
            <w:r w:rsidRPr="00F364C3">
              <w:rPr>
                <w:rFonts w:ascii="Arial" w:eastAsia="Times New Roman" w:hAnsi="Arial" w:cs="Arial"/>
                <w:color w:val="000000"/>
                <w:lang w:val="en-US"/>
              </w:rPr>
              <w:t>……………….. 9</w:t>
            </w:r>
          </w:p>
          <w:p w:rsidR="00334878" w:rsidRPr="00BE3BE6" w:rsidRDefault="00334878" w:rsidP="00334878">
            <w:pPr>
              <w:pStyle w:val="ListParagraph"/>
              <w:numPr>
                <w:ilvl w:val="0"/>
                <w:numId w:val="3"/>
              </w:numPr>
              <w:rPr>
                <w:rFonts w:ascii="Arial" w:eastAsia="Times New Roman" w:hAnsi="Arial" w:cs="Arial"/>
                <w:b/>
                <w:color w:val="000000"/>
                <w:lang w:val="en-US"/>
              </w:rPr>
            </w:pPr>
            <w:r w:rsidRPr="00F364C3">
              <w:rPr>
                <w:rFonts w:ascii="Arial" w:eastAsia="Times New Roman" w:hAnsi="Arial" w:cs="Arial"/>
                <w:color w:val="000000"/>
                <w:lang w:val="en-US"/>
              </w:rPr>
              <w:t>VCR</w:t>
            </w:r>
            <w:r w:rsidRPr="00BE3BE6">
              <w:rPr>
                <w:rFonts w:ascii="Arial" w:eastAsia="Times New Roman" w:hAnsi="Arial" w:cs="Arial"/>
                <w:color w:val="000000"/>
                <w:lang w:val="en-US"/>
              </w:rPr>
              <w:t xml:space="preserve"> ……………………………</w:t>
            </w:r>
            <w:r>
              <w:rPr>
                <w:rFonts w:ascii="Arial" w:eastAsia="Times New Roman" w:hAnsi="Arial" w:cs="Arial"/>
                <w:color w:val="000000"/>
                <w:lang w:val="en-US"/>
              </w:rPr>
              <w:t>..</w:t>
            </w:r>
            <w:r w:rsidRPr="00BE3BE6">
              <w:rPr>
                <w:rFonts w:ascii="Arial" w:eastAsia="Times New Roman" w:hAnsi="Arial" w:cs="Arial"/>
                <w:color w:val="000000"/>
                <w:lang w:val="en-US"/>
              </w:rPr>
              <w:t>………………. 6</w:t>
            </w:r>
          </w:p>
          <w:p w:rsidR="00334878" w:rsidRPr="008D7656" w:rsidRDefault="00334878" w:rsidP="00334878">
            <w:pPr>
              <w:pStyle w:val="ListParagraph"/>
              <w:numPr>
                <w:ilvl w:val="0"/>
                <w:numId w:val="3"/>
              </w:numPr>
              <w:rPr>
                <w:rFonts w:ascii="Arial" w:eastAsia="Times New Roman" w:hAnsi="Arial" w:cs="Arial"/>
                <w:b/>
                <w:color w:val="000000"/>
                <w:lang w:val="en-US"/>
              </w:rPr>
            </w:pPr>
            <w:r w:rsidRPr="00ED64DB">
              <w:rPr>
                <w:rFonts w:ascii="Arial" w:eastAsia="Times New Roman" w:hAnsi="Arial" w:cs="Arial"/>
                <w:color w:val="000000"/>
                <w:lang w:val="en-US"/>
              </w:rPr>
              <w:t>Copier</w:t>
            </w:r>
            <w:r w:rsidRPr="00344934">
              <w:rPr>
                <w:rFonts w:ascii="Arial" w:eastAsia="Times New Roman" w:hAnsi="Arial" w:cs="Arial"/>
                <w:color w:val="000000"/>
                <w:lang w:val="en-US"/>
              </w:rPr>
              <w:t xml:space="preserve"> ……………………………</w:t>
            </w:r>
            <w:r>
              <w:rPr>
                <w:rFonts w:ascii="Arial" w:eastAsia="Times New Roman" w:hAnsi="Arial" w:cs="Arial"/>
                <w:color w:val="000000"/>
                <w:lang w:val="en-US"/>
              </w:rPr>
              <w:t>..</w:t>
            </w:r>
            <w:r w:rsidRPr="00344934">
              <w:rPr>
                <w:rFonts w:ascii="Arial" w:eastAsia="Times New Roman" w:hAnsi="Arial" w:cs="Arial"/>
                <w:color w:val="000000"/>
                <w:lang w:val="en-US"/>
              </w:rPr>
              <w:t>……………. 1</w:t>
            </w:r>
          </w:p>
          <w:p w:rsidR="00334878" w:rsidRPr="008D7656" w:rsidRDefault="00334878" w:rsidP="00334878">
            <w:pPr>
              <w:pStyle w:val="ListParagraph"/>
              <w:numPr>
                <w:ilvl w:val="0"/>
                <w:numId w:val="3"/>
              </w:numPr>
              <w:rPr>
                <w:rFonts w:ascii="Arial" w:eastAsia="Times New Roman" w:hAnsi="Arial" w:cs="Arial"/>
                <w:b/>
                <w:color w:val="000000"/>
                <w:lang w:val="en-US"/>
              </w:rPr>
            </w:pPr>
            <w:r w:rsidRPr="008D7656">
              <w:rPr>
                <w:rFonts w:ascii="Arial" w:eastAsia="Times New Roman" w:hAnsi="Arial" w:cs="Arial"/>
                <w:color w:val="000000"/>
                <w:lang w:val="en-US"/>
              </w:rPr>
              <w:t xml:space="preserve">Projector </w:t>
            </w:r>
            <w:r>
              <w:rPr>
                <w:rFonts w:ascii="Arial" w:eastAsia="Times New Roman" w:hAnsi="Arial" w:cs="Arial"/>
                <w:color w:val="000000"/>
                <w:lang w:val="en-US"/>
              </w:rPr>
              <w:t>s</w:t>
            </w:r>
            <w:r w:rsidRPr="008D7656">
              <w:rPr>
                <w:rFonts w:ascii="Arial" w:eastAsia="Times New Roman" w:hAnsi="Arial" w:cs="Arial"/>
                <w:color w:val="000000"/>
                <w:lang w:val="en-US"/>
              </w:rPr>
              <w:t>creen …………………</w:t>
            </w:r>
            <w:r>
              <w:rPr>
                <w:rFonts w:ascii="Arial" w:eastAsia="Times New Roman" w:hAnsi="Arial" w:cs="Arial"/>
                <w:color w:val="000000"/>
                <w:lang w:val="en-US"/>
              </w:rPr>
              <w:t>.</w:t>
            </w:r>
            <w:r w:rsidRPr="008D7656">
              <w:rPr>
                <w:rFonts w:ascii="Arial" w:eastAsia="Times New Roman" w:hAnsi="Arial" w:cs="Arial"/>
                <w:color w:val="000000"/>
                <w:lang w:val="en-US"/>
              </w:rPr>
              <w:t>…………... 1</w:t>
            </w:r>
          </w:p>
          <w:p w:rsidR="00334878" w:rsidRPr="003E54D2" w:rsidRDefault="00334878" w:rsidP="00334878">
            <w:pPr>
              <w:pStyle w:val="ListParagraph"/>
              <w:numPr>
                <w:ilvl w:val="0"/>
                <w:numId w:val="3"/>
              </w:numPr>
              <w:rPr>
                <w:rFonts w:ascii="Arial" w:eastAsia="Times New Roman" w:hAnsi="Arial" w:cs="Arial"/>
                <w:b/>
                <w:color w:val="000000"/>
                <w:lang w:val="en-US"/>
              </w:rPr>
            </w:pPr>
            <w:r w:rsidRPr="003E54D2">
              <w:rPr>
                <w:rFonts w:ascii="Arial" w:eastAsia="Times New Roman" w:hAnsi="Arial" w:cs="Arial"/>
                <w:color w:val="000000"/>
                <w:lang w:val="en-US"/>
              </w:rPr>
              <w:t>Photocopier ………………………</w:t>
            </w:r>
            <w:r>
              <w:rPr>
                <w:rFonts w:ascii="Arial" w:eastAsia="Times New Roman" w:hAnsi="Arial" w:cs="Arial"/>
                <w:color w:val="000000"/>
                <w:lang w:val="en-US"/>
              </w:rPr>
              <w:t>.</w:t>
            </w:r>
            <w:r w:rsidRPr="003E54D2">
              <w:rPr>
                <w:rFonts w:ascii="Arial" w:eastAsia="Times New Roman" w:hAnsi="Arial" w:cs="Arial"/>
                <w:color w:val="000000"/>
                <w:lang w:val="en-US"/>
              </w:rPr>
              <w:t>…………....1</w:t>
            </w:r>
          </w:p>
          <w:p w:rsidR="00334878" w:rsidRPr="003E54D2" w:rsidRDefault="00334878" w:rsidP="00334878">
            <w:pPr>
              <w:jc w:val="center"/>
              <w:rPr>
                <w:rFonts w:ascii="Arial" w:hAnsi="Arial" w:cs="Arial"/>
                <w:b/>
              </w:rPr>
            </w:pPr>
          </w:p>
        </w:tc>
      </w:tr>
    </w:tbl>
    <w:p w:rsidR="00334878" w:rsidRPr="003E54D2" w:rsidRDefault="00334878" w:rsidP="00334878">
      <w:pPr>
        <w:spacing w:after="0" w:line="240" w:lineRule="auto"/>
        <w:rPr>
          <w:rFonts w:ascii="Arial" w:hAnsi="Arial" w:cs="Arial"/>
        </w:rPr>
      </w:pPr>
    </w:p>
    <w:p w:rsidR="00334878" w:rsidRPr="00672740" w:rsidRDefault="00334878" w:rsidP="00334878">
      <w:pPr>
        <w:spacing w:after="0" w:line="240" w:lineRule="auto"/>
        <w:rPr>
          <w:rFonts w:ascii="Arial" w:eastAsia="Times New Roman" w:hAnsi="Arial" w:cs="Arial"/>
          <w:color w:val="000000"/>
          <w:lang w:val="en-US"/>
        </w:rPr>
      </w:pPr>
      <w:r w:rsidRPr="003E54D2">
        <w:rPr>
          <w:rFonts w:ascii="Arial" w:hAnsi="Arial" w:cs="Arial"/>
        </w:rPr>
        <w:t xml:space="preserve">The data in Table 1 </w:t>
      </w:r>
      <w:r w:rsidRPr="001D2BC9">
        <w:rPr>
          <w:rFonts w:ascii="Arial" w:hAnsi="Arial" w:cs="Arial"/>
        </w:rPr>
        <w:t>reveal</w:t>
      </w:r>
      <w:r>
        <w:rPr>
          <w:rFonts w:ascii="Arial" w:hAnsi="Arial" w:cs="Arial"/>
        </w:rPr>
        <w:t>s</w:t>
      </w:r>
      <w:r w:rsidRPr="001D2BC9">
        <w:rPr>
          <w:rFonts w:ascii="Arial" w:hAnsi="Arial" w:cs="Arial"/>
        </w:rPr>
        <w:t xml:space="preserve"> that </w:t>
      </w:r>
      <w:r w:rsidR="00511278" w:rsidRPr="001D2BC9">
        <w:rPr>
          <w:rFonts w:ascii="Arial" w:hAnsi="Arial" w:cs="Arial"/>
        </w:rPr>
        <w:t>a wide variety of technologies w</w:t>
      </w:r>
      <w:r w:rsidR="00511278">
        <w:rPr>
          <w:rFonts w:ascii="Arial" w:hAnsi="Arial" w:cs="Arial"/>
        </w:rPr>
        <w:t>as</w:t>
      </w:r>
      <w:r w:rsidRPr="001D2BC9">
        <w:rPr>
          <w:rFonts w:ascii="Arial" w:hAnsi="Arial" w:cs="Arial"/>
        </w:rPr>
        <w:t xml:space="preserve"> in these school lib</w:t>
      </w:r>
      <w:r w:rsidRPr="000E4E4D">
        <w:rPr>
          <w:rFonts w:ascii="Arial" w:hAnsi="Arial" w:cs="Arial"/>
        </w:rPr>
        <w:t xml:space="preserve">raries or </w:t>
      </w:r>
      <w:r>
        <w:rPr>
          <w:rFonts w:ascii="Arial" w:hAnsi="Arial" w:cs="Arial"/>
        </w:rPr>
        <w:t>w</w:t>
      </w:r>
      <w:r w:rsidR="00511278">
        <w:rPr>
          <w:rFonts w:ascii="Arial" w:hAnsi="Arial" w:cs="Arial"/>
        </w:rPr>
        <w:t>as</w:t>
      </w:r>
      <w:r>
        <w:rPr>
          <w:rFonts w:ascii="Arial" w:hAnsi="Arial" w:cs="Arial"/>
        </w:rPr>
        <w:t xml:space="preserve"> </w:t>
      </w:r>
      <w:r w:rsidRPr="000E4E4D">
        <w:rPr>
          <w:rFonts w:ascii="Arial" w:hAnsi="Arial" w:cs="Arial"/>
        </w:rPr>
        <w:t>available for use by the librarians. The data sho</w:t>
      </w:r>
      <w:r w:rsidRPr="00B05411">
        <w:rPr>
          <w:rFonts w:ascii="Arial" w:hAnsi="Arial" w:cs="Arial"/>
        </w:rPr>
        <w:t xml:space="preserve">ws that all school libraries had a multi-media projector or had access to one. </w:t>
      </w:r>
      <w:r>
        <w:rPr>
          <w:rFonts w:ascii="Arial" w:hAnsi="Arial" w:cs="Arial"/>
        </w:rPr>
        <w:t>Ninety-six percent (</w:t>
      </w:r>
      <w:r w:rsidR="00D30544">
        <w:rPr>
          <w:rFonts w:ascii="Arial" w:hAnsi="Arial" w:cs="Arial"/>
        </w:rPr>
        <w:t>97</w:t>
      </w:r>
      <w:r w:rsidRPr="00B05411">
        <w:rPr>
          <w:rFonts w:ascii="Arial" w:hAnsi="Arial" w:cs="Arial"/>
        </w:rPr>
        <w:t>%</w:t>
      </w:r>
      <w:r>
        <w:rPr>
          <w:rFonts w:ascii="Arial" w:hAnsi="Arial" w:cs="Arial"/>
        </w:rPr>
        <w:t>)</w:t>
      </w:r>
      <w:r w:rsidRPr="00B05411">
        <w:rPr>
          <w:rFonts w:ascii="Arial" w:hAnsi="Arial" w:cs="Arial"/>
        </w:rPr>
        <w:t xml:space="preserve"> had computers </w:t>
      </w:r>
      <w:r>
        <w:rPr>
          <w:rFonts w:ascii="Arial" w:hAnsi="Arial" w:cs="Arial"/>
        </w:rPr>
        <w:t xml:space="preserve">with </w:t>
      </w:r>
      <w:r w:rsidRPr="00B05411">
        <w:rPr>
          <w:rFonts w:ascii="Arial" w:hAnsi="Arial" w:cs="Arial"/>
        </w:rPr>
        <w:t>internet access, 26</w:t>
      </w:r>
      <w:r w:rsidRPr="00672740">
        <w:rPr>
          <w:rFonts w:ascii="Arial" w:hAnsi="Arial" w:cs="Arial"/>
        </w:rPr>
        <w:t>% had compu</w:t>
      </w:r>
      <w:r w:rsidR="00D30544">
        <w:rPr>
          <w:rFonts w:ascii="Arial" w:hAnsi="Arial" w:cs="Arial"/>
        </w:rPr>
        <w:t>ters without internet access, 67% had digital cameras, 18% had document readers, 67</w:t>
      </w:r>
      <w:r w:rsidRPr="00672740">
        <w:rPr>
          <w:rFonts w:ascii="Arial" w:hAnsi="Arial" w:cs="Arial"/>
        </w:rPr>
        <w:t xml:space="preserve">% </w:t>
      </w:r>
      <w:r>
        <w:rPr>
          <w:rFonts w:ascii="Arial" w:hAnsi="Arial" w:cs="Arial"/>
        </w:rPr>
        <w:t xml:space="preserve">had </w:t>
      </w:r>
      <w:r w:rsidR="00D30544">
        <w:rPr>
          <w:rFonts w:ascii="Arial" w:hAnsi="Arial" w:cs="Arial"/>
        </w:rPr>
        <w:t>DVD players, 14</w:t>
      </w:r>
      <w:r w:rsidRPr="00672740">
        <w:rPr>
          <w:rFonts w:ascii="Arial" w:hAnsi="Arial" w:cs="Arial"/>
        </w:rPr>
        <w:t xml:space="preserve">% </w:t>
      </w:r>
      <w:r>
        <w:rPr>
          <w:rFonts w:ascii="Arial" w:hAnsi="Arial" w:cs="Arial"/>
        </w:rPr>
        <w:t xml:space="preserve">had </w:t>
      </w:r>
      <w:r w:rsidR="00D30544">
        <w:rPr>
          <w:rFonts w:ascii="Arial" w:hAnsi="Arial" w:cs="Arial"/>
        </w:rPr>
        <w:t>electronic games, 14</w:t>
      </w:r>
      <w:r w:rsidRPr="00672740">
        <w:rPr>
          <w:rFonts w:ascii="Arial" w:hAnsi="Arial" w:cs="Arial"/>
        </w:rPr>
        <w:t>% had electronic database</w:t>
      </w:r>
      <w:r>
        <w:rPr>
          <w:rFonts w:ascii="Arial" w:hAnsi="Arial" w:cs="Arial"/>
        </w:rPr>
        <w:t>s</w:t>
      </w:r>
      <w:r w:rsidRPr="00672740">
        <w:rPr>
          <w:rFonts w:ascii="Arial" w:hAnsi="Arial" w:cs="Arial"/>
        </w:rPr>
        <w:t xml:space="preserve">, 47% </w:t>
      </w:r>
      <w:r w:rsidRPr="00672740">
        <w:rPr>
          <w:rFonts w:ascii="Arial" w:hAnsi="Arial" w:cs="Arial"/>
        </w:rPr>
        <w:lastRenderedPageBreak/>
        <w:t xml:space="preserve">had </w:t>
      </w:r>
      <w:r>
        <w:rPr>
          <w:rFonts w:ascii="Arial" w:hAnsi="Arial" w:cs="Arial"/>
        </w:rPr>
        <w:t>interactive SMART Boards</w:t>
      </w:r>
      <w:r w:rsidR="00D30544">
        <w:rPr>
          <w:rFonts w:ascii="Arial" w:hAnsi="Arial" w:cs="Arial"/>
        </w:rPr>
        <w:t>, 48</w:t>
      </w:r>
      <w:r w:rsidRPr="000E4E4D">
        <w:rPr>
          <w:rFonts w:ascii="Arial" w:hAnsi="Arial" w:cs="Arial"/>
        </w:rPr>
        <w:t>% had laptops, 10% had MP3 players,</w:t>
      </w:r>
      <w:r>
        <w:rPr>
          <w:rFonts w:ascii="Arial" w:hAnsi="Arial" w:cs="Arial"/>
        </w:rPr>
        <w:t xml:space="preserve">100% had multi-media projectors, </w:t>
      </w:r>
      <w:r w:rsidR="00D30544">
        <w:rPr>
          <w:rFonts w:ascii="Arial" w:hAnsi="Arial" w:cs="Arial"/>
        </w:rPr>
        <w:t>7</w:t>
      </w:r>
      <w:r w:rsidRPr="00B05411">
        <w:rPr>
          <w:rFonts w:ascii="Arial" w:hAnsi="Arial" w:cs="Arial"/>
        </w:rPr>
        <w:t>% had smartphones</w:t>
      </w:r>
      <w:r>
        <w:rPr>
          <w:rFonts w:ascii="Arial" w:hAnsi="Arial" w:cs="Arial"/>
        </w:rPr>
        <w:t xml:space="preserve">, </w:t>
      </w:r>
      <w:r w:rsidRPr="00B05411">
        <w:rPr>
          <w:rFonts w:ascii="Arial" w:hAnsi="Arial" w:cs="Arial"/>
        </w:rPr>
        <w:t xml:space="preserve">and 14% had </w:t>
      </w:r>
      <w:r>
        <w:rPr>
          <w:rFonts w:ascii="Arial" w:hAnsi="Arial" w:cs="Arial"/>
        </w:rPr>
        <w:t>t</w:t>
      </w:r>
      <w:r w:rsidRPr="00B05411">
        <w:rPr>
          <w:rFonts w:ascii="Arial" w:hAnsi="Arial" w:cs="Arial"/>
        </w:rPr>
        <w:t>ablets. The data show</w:t>
      </w:r>
      <w:r>
        <w:rPr>
          <w:rFonts w:ascii="Arial" w:hAnsi="Arial" w:cs="Arial"/>
        </w:rPr>
        <w:t>s</w:t>
      </w:r>
      <w:r w:rsidRPr="00B05411">
        <w:rPr>
          <w:rFonts w:ascii="Arial" w:hAnsi="Arial" w:cs="Arial"/>
        </w:rPr>
        <w:t xml:space="preserve"> that six (6) school </w:t>
      </w:r>
      <w:r w:rsidRPr="00B05411">
        <w:rPr>
          <w:rFonts w:ascii="Arial" w:eastAsia="Times New Roman" w:hAnsi="Arial" w:cs="Arial"/>
          <w:color w:val="000000"/>
          <w:lang w:val="en-US"/>
        </w:rPr>
        <w:t xml:space="preserve">libraries still had the traditional VCR. </w:t>
      </w:r>
    </w:p>
    <w:p w:rsidR="00334878" w:rsidRPr="00F364C3" w:rsidRDefault="00334878" w:rsidP="00334878">
      <w:pPr>
        <w:spacing w:after="0" w:line="240" w:lineRule="auto"/>
        <w:rPr>
          <w:rFonts w:ascii="Arial" w:eastAsia="Times New Roman" w:hAnsi="Arial" w:cs="Arial"/>
          <w:color w:val="000000"/>
          <w:lang w:val="en-US"/>
        </w:rPr>
      </w:pPr>
    </w:p>
    <w:p w:rsidR="00334878" w:rsidRPr="000E4E4D" w:rsidRDefault="00334878" w:rsidP="00334878">
      <w:pPr>
        <w:spacing w:after="0" w:line="240" w:lineRule="auto"/>
        <w:rPr>
          <w:rFonts w:ascii="Arial" w:eastAsia="Times New Roman" w:hAnsi="Arial" w:cs="Arial"/>
          <w:color w:val="000000"/>
          <w:lang w:val="en-US"/>
        </w:rPr>
      </w:pPr>
      <w:r w:rsidRPr="00F364C3">
        <w:rPr>
          <w:rFonts w:ascii="Arial" w:eastAsia="Times New Roman" w:hAnsi="Arial" w:cs="Arial"/>
          <w:color w:val="000000"/>
          <w:lang w:val="en-US"/>
        </w:rPr>
        <w:t>It is the researchers’ knowledge that some of the technologies mentioned</w:t>
      </w:r>
      <w:r>
        <w:rPr>
          <w:rFonts w:ascii="Arial" w:eastAsia="Times New Roman" w:hAnsi="Arial" w:cs="Arial"/>
          <w:color w:val="000000"/>
          <w:lang w:val="en-US"/>
        </w:rPr>
        <w:t>,</w:t>
      </w:r>
      <w:r w:rsidRPr="00F364C3">
        <w:rPr>
          <w:rFonts w:ascii="Arial" w:eastAsia="Times New Roman" w:hAnsi="Arial" w:cs="Arial"/>
          <w:color w:val="000000"/>
          <w:lang w:val="en-US"/>
        </w:rPr>
        <w:t xml:space="preserve"> such as computers wit</w:t>
      </w:r>
      <w:r w:rsidRPr="00BE3BE6">
        <w:rPr>
          <w:rFonts w:ascii="Arial" w:eastAsia="Times New Roman" w:hAnsi="Arial" w:cs="Arial"/>
          <w:color w:val="000000"/>
          <w:lang w:val="en-US"/>
        </w:rPr>
        <w:t>h and without internet access, multi-media projectors, electronic databases, electronic games, and MP3players</w:t>
      </w:r>
      <w:r>
        <w:rPr>
          <w:rFonts w:ascii="Arial" w:eastAsia="Times New Roman" w:hAnsi="Arial" w:cs="Arial"/>
          <w:color w:val="000000"/>
          <w:lang w:val="en-US"/>
        </w:rPr>
        <w:t>,</w:t>
      </w:r>
      <w:r w:rsidRPr="00BE3BE6">
        <w:rPr>
          <w:rFonts w:ascii="Arial" w:eastAsia="Times New Roman" w:hAnsi="Arial" w:cs="Arial"/>
          <w:color w:val="000000"/>
          <w:lang w:val="en-US"/>
        </w:rPr>
        <w:t xml:space="preserve"> were directly located in these school libraries. However, others such as the </w:t>
      </w:r>
      <w:r>
        <w:rPr>
          <w:rFonts w:ascii="Arial" w:eastAsia="Times New Roman" w:hAnsi="Arial" w:cs="Arial"/>
          <w:color w:val="000000"/>
          <w:lang w:val="en-US"/>
        </w:rPr>
        <w:t>interactive SMART Board</w:t>
      </w:r>
      <w:r w:rsidRPr="000E4E4D">
        <w:rPr>
          <w:rFonts w:ascii="Arial" w:eastAsia="Times New Roman" w:hAnsi="Arial" w:cs="Arial"/>
          <w:color w:val="000000"/>
          <w:lang w:val="en-US"/>
        </w:rPr>
        <w:t>s, laptops, document readers</w:t>
      </w:r>
      <w:r>
        <w:rPr>
          <w:rFonts w:ascii="Arial" w:eastAsia="Times New Roman" w:hAnsi="Arial" w:cs="Arial"/>
          <w:color w:val="000000"/>
          <w:lang w:val="en-US"/>
        </w:rPr>
        <w:t>,</w:t>
      </w:r>
      <w:r w:rsidRPr="000E4E4D">
        <w:rPr>
          <w:rFonts w:ascii="Arial" w:eastAsia="Times New Roman" w:hAnsi="Arial" w:cs="Arial"/>
          <w:color w:val="000000"/>
          <w:lang w:val="en-US"/>
        </w:rPr>
        <w:t xml:space="preserve"> and educational DVDs/videos were placed in secondary schools in</w:t>
      </w:r>
      <w:r w:rsidRPr="00B05411">
        <w:rPr>
          <w:rFonts w:ascii="Arial" w:eastAsia="Times New Roman" w:hAnsi="Arial" w:cs="Arial"/>
          <w:color w:val="000000"/>
          <w:lang w:val="en-US"/>
        </w:rPr>
        <w:t xml:space="preserve"> Jamaica because of the implementation of the e-learning project in these schools. However, the school librarians had access to them for instruction as they </w:t>
      </w:r>
      <w:r w:rsidRPr="00672740">
        <w:rPr>
          <w:rFonts w:ascii="Arial" w:eastAsia="Times New Roman" w:hAnsi="Arial" w:cs="Arial"/>
          <w:color w:val="000000"/>
          <w:lang w:val="en-US"/>
        </w:rPr>
        <w:t>were placed in computer la</w:t>
      </w:r>
      <w:r w:rsidRPr="00F364C3">
        <w:rPr>
          <w:rFonts w:ascii="Arial" w:eastAsia="Times New Roman" w:hAnsi="Arial" w:cs="Arial"/>
          <w:color w:val="000000"/>
          <w:lang w:val="en-US"/>
        </w:rPr>
        <w:t xml:space="preserve">bs adjacent to these school libraries and the school librarians were charged </w:t>
      </w:r>
      <w:r>
        <w:rPr>
          <w:rFonts w:ascii="Arial" w:eastAsia="Times New Roman" w:hAnsi="Arial" w:cs="Arial"/>
          <w:color w:val="000000"/>
          <w:lang w:val="en-US"/>
        </w:rPr>
        <w:t>with</w:t>
      </w:r>
      <w:r w:rsidRPr="00F364C3">
        <w:rPr>
          <w:rFonts w:ascii="Arial" w:eastAsia="Times New Roman" w:hAnsi="Arial" w:cs="Arial"/>
          <w:color w:val="000000"/>
          <w:lang w:val="en-US"/>
        </w:rPr>
        <w:t xml:space="preserve"> assist</w:t>
      </w:r>
      <w:r>
        <w:rPr>
          <w:rFonts w:ascii="Arial" w:eastAsia="Times New Roman" w:hAnsi="Arial" w:cs="Arial"/>
          <w:color w:val="000000"/>
          <w:lang w:val="en-US"/>
        </w:rPr>
        <w:t>ing</w:t>
      </w:r>
      <w:r w:rsidRPr="00F364C3">
        <w:rPr>
          <w:rFonts w:ascii="Arial" w:eastAsia="Times New Roman" w:hAnsi="Arial" w:cs="Arial"/>
          <w:color w:val="000000"/>
          <w:lang w:val="en-US"/>
        </w:rPr>
        <w:t xml:space="preserve"> students and teachers in the access and use of the e-learning resources (Pellington, </w:t>
      </w:r>
      <w:r>
        <w:rPr>
          <w:rFonts w:ascii="Arial" w:eastAsia="Times New Roman" w:hAnsi="Arial" w:cs="Arial"/>
          <w:color w:val="000000"/>
          <w:lang w:val="en-US"/>
        </w:rPr>
        <w:t xml:space="preserve">2012, </w:t>
      </w:r>
      <w:r w:rsidRPr="00F364C3">
        <w:rPr>
          <w:rFonts w:ascii="Arial" w:eastAsia="Times New Roman" w:hAnsi="Arial" w:cs="Arial"/>
          <w:color w:val="000000"/>
          <w:lang w:val="en-US"/>
        </w:rPr>
        <w:t>p. 77). In Antigua, the government continues to explore the use and impact of digital devices in the classroom</w:t>
      </w:r>
      <w:r>
        <w:rPr>
          <w:rFonts w:ascii="Arial" w:eastAsia="Times New Roman" w:hAnsi="Arial" w:cs="Arial"/>
          <w:color w:val="000000"/>
          <w:lang w:val="en-US"/>
        </w:rPr>
        <w:t>. U</w:t>
      </w:r>
      <w:r w:rsidRPr="00F364C3">
        <w:rPr>
          <w:rFonts w:ascii="Arial" w:eastAsia="Times New Roman" w:hAnsi="Arial" w:cs="Arial"/>
          <w:color w:val="000000"/>
          <w:lang w:val="en-US"/>
        </w:rPr>
        <w:t>p to 2013,</w:t>
      </w:r>
      <w:r w:rsidRPr="003E54D2">
        <w:rPr>
          <w:rFonts w:ascii="Arial" w:eastAsia="Times New Roman" w:hAnsi="Arial" w:cs="Arial"/>
          <w:color w:val="000000"/>
          <w:lang w:val="en-US"/>
        </w:rPr>
        <w:t xml:space="preserve">three thousand tablets were distributed to fourth and fifth form students in private and public secondary schools under </w:t>
      </w:r>
      <w:r w:rsidR="00511278" w:rsidRPr="003E54D2">
        <w:rPr>
          <w:rFonts w:ascii="Arial" w:eastAsia="Times New Roman" w:hAnsi="Arial" w:cs="Arial"/>
          <w:color w:val="000000"/>
          <w:lang w:val="en-US"/>
        </w:rPr>
        <w:t>the Government</w:t>
      </w:r>
      <w:r w:rsidRPr="003E54D2">
        <w:rPr>
          <w:rFonts w:ascii="Arial" w:eastAsia="Times New Roman" w:hAnsi="Arial" w:cs="Arial"/>
          <w:color w:val="000000"/>
          <w:lang w:val="en-US"/>
        </w:rPr>
        <w:t xml:space="preserve"> Assisted Technology Endeavor (</w:t>
      </w:r>
      <w:r w:rsidRPr="001D2BC9">
        <w:rPr>
          <w:rFonts w:ascii="Arial" w:eastAsia="Times New Roman" w:hAnsi="Arial" w:cs="Arial"/>
          <w:color w:val="000000"/>
          <w:lang w:val="en-US"/>
        </w:rPr>
        <w:t>GATE)</w:t>
      </w:r>
      <w:r w:rsidRPr="000E4E4D">
        <w:rPr>
          <w:rFonts w:ascii="Arial" w:eastAsia="Times New Roman" w:hAnsi="Arial" w:cs="Arial"/>
          <w:color w:val="000000"/>
          <w:lang w:val="en-US"/>
        </w:rPr>
        <w:t xml:space="preserve"> project </w:t>
      </w:r>
      <w:r>
        <w:rPr>
          <w:rFonts w:ascii="Arial" w:eastAsia="Times New Roman" w:hAnsi="Arial" w:cs="Arial"/>
          <w:color w:val="000000"/>
          <w:lang w:val="en-US"/>
        </w:rPr>
        <w:t>(</w:t>
      </w:r>
      <w:r w:rsidRPr="000E4E4D">
        <w:rPr>
          <w:rFonts w:ascii="Arial" w:eastAsia="Times New Roman" w:hAnsi="Arial" w:cs="Arial"/>
          <w:color w:val="000000"/>
          <w:lang w:val="en-US"/>
        </w:rPr>
        <w:t>Government of Antigua and Barbuda 2013, para. 1, 3)</w:t>
      </w:r>
      <w:r>
        <w:rPr>
          <w:rFonts w:ascii="Arial" w:eastAsia="Times New Roman" w:hAnsi="Arial" w:cs="Arial"/>
          <w:color w:val="000000"/>
          <w:lang w:val="en-US"/>
        </w:rPr>
        <w:t xml:space="preserve">. </w:t>
      </w:r>
    </w:p>
    <w:p w:rsidR="00334878" w:rsidRPr="00B05411" w:rsidRDefault="00334878" w:rsidP="00334878">
      <w:pPr>
        <w:spacing w:after="0" w:line="240" w:lineRule="auto"/>
        <w:rPr>
          <w:rFonts w:ascii="Arial" w:eastAsia="Times New Roman" w:hAnsi="Arial" w:cs="Arial"/>
          <w:color w:val="000000"/>
          <w:sz w:val="24"/>
          <w:szCs w:val="24"/>
          <w:lang w:val="en-US"/>
        </w:rPr>
      </w:pPr>
    </w:p>
    <w:p w:rsidR="00334878" w:rsidRPr="00672740" w:rsidRDefault="00334878" w:rsidP="00334878">
      <w:pPr>
        <w:shd w:val="clear" w:color="auto" w:fill="FFFFFF"/>
        <w:spacing w:after="0" w:line="360" w:lineRule="auto"/>
        <w:rPr>
          <w:rFonts w:ascii="Arial" w:eastAsia="Times New Roman" w:hAnsi="Arial" w:cs="Arial"/>
          <w:b/>
          <w:i/>
          <w:color w:val="000000"/>
          <w:lang w:val="en-US" w:eastAsia="en-US"/>
        </w:rPr>
      </w:pPr>
      <w:r w:rsidRPr="00672740">
        <w:rPr>
          <w:rFonts w:ascii="Arial" w:eastAsia="Times New Roman" w:hAnsi="Arial" w:cs="Arial"/>
          <w:b/>
          <w:i/>
          <w:color w:val="000000"/>
          <w:lang w:val="en-US" w:eastAsia="en-US"/>
        </w:rPr>
        <w:t xml:space="preserve">Impact of these technologies on </w:t>
      </w:r>
      <w:r w:rsidR="00511278">
        <w:rPr>
          <w:rFonts w:ascii="Arial" w:eastAsia="Times New Roman" w:hAnsi="Arial" w:cs="Arial"/>
          <w:b/>
          <w:i/>
          <w:color w:val="000000"/>
          <w:lang w:val="en-US" w:eastAsia="en-US"/>
        </w:rPr>
        <w:t>s</w:t>
      </w:r>
      <w:r w:rsidR="00511278" w:rsidRPr="00672740">
        <w:rPr>
          <w:rFonts w:ascii="Arial" w:eastAsia="Times New Roman" w:hAnsi="Arial" w:cs="Arial"/>
          <w:b/>
          <w:i/>
          <w:color w:val="000000"/>
          <w:lang w:val="en-US" w:eastAsia="en-US"/>
        </w:rPr>
        <w:t>tudents</w:t>
      </w:r>
      <w:r w:rsidR="00511278">
        <w:rPr>
          <w:rFonts w:ascii="Arial" w:eastAsia="Times New Roman" w:hAnsi="Arial" w:cs="Arial"/>
          <w:b/>
          <w:i/>
          <w:color w:val="000000"/>
          <w:lang w:val="en-US" w:eastAsia="en-US"/>
        </w:rPr>
        <w:t xml:space="preserve">’ </w:t>
      </w:r>
      <w:r w:rsidR="00511278" w:rsidRPr="00672740">
        <w:rPr>
          <w:rFonts w:ascii="Arial" w:eastAsia="Times New Roman" w:hAnsi="Arial" w:cs="Arial"/>
          <w:b/>
          <w:i/>
          <w:color w:val="000000"/>
          <w:lang w:val="en-US" w:eastAsia="en-US"/>
        </w:rPr>
        <w:t>cognitive</w:t>
      </w:r>
      <w:r w:rsidRPr="00672740">
        <w:rPr>
          <w:rFonts w:ascii="Arial" w:eastAsia="Times New Roman" w:hAnsi="Arial" w:cs="Arial"/>
          <w:b/>
          <w:i/>
          <w:color w:val="000000"/>
          <w:lang w:val="en-US" w:eastAsia="en-US"/>
        </w:rPr>
        <w:t xml:space="preserve"> </w:t>
      </w:r>
      <w:r>
        <w:rPr>
          <w:rFonts w:ascii="Arial" w:eastAsia="Times New Roman" w:hAnsi="Arial" w:cs="Arial"/>
          <w:b/>
          <w:i/>
          <w:color w:val="000000"/>
          <w:lang w:val="en-US" w:eastAsia="en-US"/>
        </w:rPr>
        <w:t>a</w:t>
      </w:r>
      <w:r w:rsidRPr="00672740">
        <w:rPr>
          <w:rFonts w:ascii="Arial" w:eastAsia="Times New Roman" w:hAnsi="Arial" w:cs="Arial"/>
          <w:b/>
          <w:i/>
          <w:color w:val="000000"/>
          <w:lang w:val="en-US" w:eastAsia="en-US"/>
        </w:rPr>
        <w:t xml:space="preserve">bility </w:t>
      </w:r>
    </w:p>
    <w:p w:rsidR="00334878" w:rsidRPr="003E54D2" w:rsidRDefault="00334878" w:rsidP="00334878">
      <w:pPr>
        <w:shd w:val="clear" w:color="auto" w:fill="FFFFFF"/>
        <w:spacing w:after="0" w:line="360" w:lineRule="auto"/>
        <w:jc w:val="center"/>
        <w:rPr>
          <w:rFonts w:ascii="Arial" w:eastAsia="Times New Roman" w:hAnsi="Arial" w:cs="Arial"/>
          <w:noProof/>
          <w:color w:val="000000"/>
          <w:sz w:val="24"/>
          <w:szCs w:val="24"/>
          <w:lang w:val="en-029" w:eastAsia="en-029"/>
        </w:rPr>
      </w:pPr>
      <w:r>
        <w:rPr>
          <w:rFonts w:ascii="Arial" w:eastAsia="Times New Roman" w:hAnsi="Arial" w:cs="Arial"/>
          <w:noProof/>
          <w:color w:val="000000"/>
          <w:sz w:val="24"/>
          <w:szCs w:val="24"/>
          <w:lang w:val="en-US" w:eastAsia="en-US"/>
        </w:rPr>
        <w:drawing>
          <wp:inline distT="0" distB="0" distL="0" distR="0">
            <wp:extent cx="5303091" cy="3710763"/>
            <wp:effectExtent l="19050" t="0" r="11859" b="3987"/>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878" w:rsidRDefault="00334878" w:rsidP="00334878">
      <w:pPr>
        <w:shd w:val="clear" w:color="auto" w:fill="FFFFFF"/>
        <w:spacing w:after="0" w:line="360" w:lineRule="auto"/>
        <w:jc w:val="center"/>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Figure 3: Computers </w:t>
      </w:r>
      <w:r>
        <w:rPr>
          <w:rFonts w:ascii="Arial" w:eastAsia="Times New Roman" w:hAnsi="Arial" w:cs="Arial"/>
          <w:color w:val="000000"/>
          <w:lang w:val="en-US" w:eastAsia="en-US"/>
        </w:rPr>
        <w:t>W</w:t>
      </w:r>
      <w:r w:rsidRPr="003E54D2">
        <w:rPr>
          <w:rFonts w:ascii="Arial" w:eastAsia="Times New Roman" w:hAnsi="Arial" w:cs="Arial"/>
          <w:color w:val="000000"/>
          <w:lang w:val="en-US" w:eastAsia="en-US"/>
        </w:rPr>
        <w:t xml:space="preserve">ith Internet Access </w:t>
      </w:r>
      <w:r>
        <w:rPr>
          <w:rFonts w:ascii="Arial" w:eastAsia="Times New Roman" w:hAnsi="Arial" w:cs="Arial"/>
          <w:color w:val="000000"/>
          <w:lang w:val="en-US" w:eastAsia="en-US"/>
        </w:rPr>
        <w:t>F</w:t>
      </w:r>
      <w:r w:rsidRPr="003E54D2">
        <w:rPr>
          <w:rFonts w:ascii="Arial" w:eastAsia="Times New Roman" w:hAnsi="Arial" w:cs="Arial"/>
          <w:color w:val="000000"/>
          <w:lang w:val="en-US" w:eastAsia="en-US"/>
        </w:rPr>
        <w:t>acilitate Students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Cognitive Ability</w:t>
      </w:r>
    </w:p>
    <w:p w:rsidR="00334878" w:rsidRPr="001D2BC9"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B05411">
        <w:rPr>
          <w:rFonts w:ascii="Arial" w:eastAsia="Times New Roman" w:hAnsi="Arial" w:cs="Arial"/>
          <w:color w:val="000000"/>
          <w:lang w:val="en-US" w:eastAsia="en-US"/>
        </w:rPr>
        <w:t>The data in Figure 3 indicate</w:t>
      </w:r>
      <w:r>
        <w:rPr>
          <w:rFonts w:ascii="Arial" w:eastAsia="Times New Roman" w:hAnsi="Arial" w:cs="Arial"/>
          <w:color w:val="000000"/>
          <w:lang w:val="en-US" w:eastAsia="en-US"/>
        </w:rPr>
        <w:t>s</w:t>
      </w:r>
      <w:r w:rsidRPr="00B05411">
        <w:rPr>
          <w:rFonts w:ascii="Arial" w:eastAsia="Times New Roman" w:hAnsi="Arial" w:cs="Arial"/>
          <w:color w:val="000000"/>
          <w:lang w:val="en-US" w:eastAsia="en-US"/>
        </w:rPr>
        <w:t xml:space="preserve"> that computers with internet access facilitate</w:t>
      </w:r>
      <w:r w:rsidRPr="00672740">
        <w:rPr>
          <w:rFonts w:ascii="Arial" w:eastAsia="Times New Roman" w:hAnsi="Arial" w:cs="Arial"/>
          <w:color w:val="000000"/>
          <w:lang w:val="en-US" w:eastAsia="en-US"/>
        </w:rPr>
        <w:t>d stud</w:t>
      </w:r>
      <w:r w:rsidRPr="00F364C3">
        <w:rPr>
          <w:rFonts w:ascii="Arial" w:eastAsia="Times New Roman" w:hAnsi="Arial" w:cs="Arial"/>
          <w:color w:val="000000"/>
          <w:lang w:val="en-US" w:eastAsia="en-US"/>
        </w:rPr>
        <w:t>ents’ cognitive ability in various ways. T</w:t>
      </w:r>
      <w:r>
        <w:rPr>
          <w:rFonts w:ascii="Arial" w:eastAsia="Times New Roman" w:hAnsi="Arial" w:cs="Arial"/>
          <w:color w:val="000000"/>
          <w:lang w:val="en-US" w:eastAsia="en-US"/>
        </w:rPr>
        <w:t>hirty percent (</w:t>
      </w:r>
      <w:r w:rsidRPr="00F364C3">
        <w:rPr>
          <w:rFonts w:ascii="Arial" w:eastAsia="Times New Roman" w:hAnsi="Arial" w:cs="Arial"/>
          <w:color w:val="000000"/>
          <w:lang w:val="en-US" w:eastAsia="en-US"/>
        </w:rPr>
        <w:t>30%</w:t>
      </w:r>
      <w:r>
        <w:rPr>
          <w:rFonts w:ascii="Arial" w:eastAsia="Times New Roman" w:hAnsi="Arial" w:cs="Arial"/>
          <w:color w:val="000000"/>
          <w:lang w:val="en-US" w:eastAsia="en-US"/>
        </w:rPr>
        <w:t>)</w:t>
      </w:r>
      <w:r w:rsidRPr="00BE3BE6">
        <w:rPr>
          <w:rFonts w:ascii="Arial" w:eastAsia="Times New Roman" w:hAnsi="Arial" w:cs="Arial"/>
          <w:color w:val="000000"/>
          <w:lang w:val="en-US" w:eastAsia="en-US"/>
        </w:rPr>
        <w:t>of the participants in these islands have indicated that students’ academic ability was facilitated by acquiring more informa</w:t>
      </w:r>
      <w:r w:rsidR="00511278">
        <w:rPr>
          <w:rFonts w:ascii="Arial" w:eastAsia="Times New Roman" w:hAnsi="Arial" w:cs="Arial"/>
          <w:color w:val="000000"/>
          <w:lang w:val="en-US" w:eastAsia="en-US"/>
        </w:rPr>
        <w:t>tion from the internet, while 17</w:t>
      </w:r>
      <w:r w:rsidRPr="00BE3BE6">
        <w:rPr>
          <w:rFonts w:ascii="Arial" w:eastAsia="Times New Roman" w:hAnsi="Arial" w:cs="Arial"/>
          <w:color w:val="000000"/>
          <w:lang w:val="en-US" w:eastAsia="en-US"/>
        </w:rPr>
        <w:t>% believed that the visual imag</w:t>
      </w:r>
      <w:r w:rsidRPr="00ED64DB">
        <w:rPr>
          <w:rFonts w:ascii="Arial" w:eastAsia="Times New Roman" w:hAnsi="Arial" w:cs="Arial"/>
          <w:color w:val="000000"/>
          <w:lang w:val="en-US" w:eastAsia="en-US"/>
        </w:rPr>
        <w:t>ery students saw within the information they garnered facilitated their understanding of the content</w:t>
      </w:r>
      <w:r>
        <w:rPr>
          <w:rFonts w:ascii="Arial" w:eastAsia="Times New Roman" w:hAnsi="Arial" w:cs="Arial"/>
          <w:color w:val="000000"/>
          <w:lang w:val="en-US" w:eastAsia="en-US"/>
        </w:rPr>
        <w:t>. Twenty-eight percent (</w:t>
      </w:r>
      <w:r w:rsidRPr="00ED64DB">
        <w:rPr>
          <w:rFonts w:ascii="Arial" w:eastAsia="Times New Roman" w:hAnsi="Arial" w:cs="Arial"/>
          <w:color w:val="000000"/>
          <w:lang w:val="en-US" w:eastAsia="en-US"/>
        </w:rPr>
        <w:t>2</w:t>
      </w:r>
      <w:r w:rsidRPr="008D7656">
        <w:rPr>
          <w:rFonts w:ascii="Arial" w:eastAsia="Times New Roman" w:hAnsi="Arial" w:cs="Arial"/>
          <w:color w:val="000000"/>
          <w:lang w:val="en-US" w:eastAsia="en-US"/>
        </w:rPr>
        <w:t>8%</w:t>
      </w:r>
      <w:r>
        <w:rPr>
          <w:rFonts w:ascii="Arial" w:eastAsia="Times New Roman" w:hAnsi="Arial" w:cs="Arial"/>
          <w:color w:val="000000"/>
          <w:lang w:val="en-US" w:eastAsia="en-US"/>
        </w:rPr>
        <w:t>)</w:t>
      </w:r>
      <w:r w:rsidRPr="008D7656">
        <w:rPr>
          <w:rFonts w:ascii="Arial" w:eastAsia="Times New Roman" w:hAnsi="Arial" w:cs="Arial"/>
          <w:color w:val="000000"/>
          <w:lang w:val="en-US" w:eastAsia="en-US"/>
        </w:rPr>
        <w:t xml:space="preserve"> indicated that students developed </w:t>
      </w:r>
      <w:r>
        <w:rPr>
          <w:rFonts w:ascii="Arial" w:eastAsia="Times New Roman" w:hAnsi="Arial" w:cs="Arial"/>
          <w:color w:val="000000"/>
          <w:lang w:val="en-US" w:eastAsia="en-US"/>
        </w:rPr>
        <w:t>research</w:t>
      </w:r>
      <w:r w:rsidRPr="008D7656">
        <w:rPr>
          <w:rFonts w:ascii="Arial" w:eastAsia="Times New Roman" w:hAnsi="Arial" w:cs="Arial"/>
          <w:color w:val="000000"/>
          <w:lang w:val="en-US" w:eastAsia="en-US"/>
        </w:rPr>
        <w:t xml:space="preserve"> skills and were able to locate information that improved their cognitive ability. Fourteen </w:t>
      </w:r>
      <w:r w:rsidRPr="008D7656">
        <w:rPr>
          <w:rFonts w:ascii="Arial" w:eastAsia="Times New Roman" w:hAnsi="Arial" w:cs="Arial"/>
          <w:color w:val="000000"/>
          <w:lang w:val="en-US" w:eastAsia="en-US"/>
        </w:rPr>
        <w:lastRenderedPageBreak/>
        <w:t xml:space="preserve">percent (14%) and </w:t>
      </w:r>
      <w:r w:rsidR="00511278">
        <w:rPr>
          <w:rFonts w:ascii="Arial" w:eastAsia="Times New Roman" w:hAnsi="Arial" w:cs="Arial"/>
          <w:color w:val="000000"/>
          <w:lang w:val="en-US" w:eastAsia="en-US"/>
        </w:rPr>
        <w:t>9</w:t>
      </w:r>
      <w:r w:rsidRPr="000602AE">
        <w:rPr>
          <w:rFonts w:ascii="Arial" w:eastAsia="Times New Roman" w:hAnsi="Arial" w:cs="Arial"/>
          <w:color w:val="000000"/>
          <w:lang w:val="en-US" w:eastAsia="en-US"/>
        </w:rPr>
        <w:t xml:space="preserve"> % of the participants also indicated that the computer with internet access facilitated students</w:t>
      </w:r>
      <w:r>
        <w:rPr>
          <w:rFonts w:ascii="Arial" w:eastAsia="Times New Roman" w:hAnsi="Arial" w:cs="Arial"/>
          <w:color w:val="000000"/>
          <w:lang w:val="en-US" w:eastAsia="en-US"/>
        </w:rPr>
        <w:t>’</w:t>
      </w:r>
      <w:r w:rsidRPr="000602AE">
        <w:rPr>
          <w:rFonts w:ascii="Arial" w:eastAsia="Times New Roman" w:hAnsi="Arial" w:cs="Arial"/>
          <w:color w:val="000000"/>
          <w:lang w:val="en-US" w:eastAsia="en-US"/>
        </w:rPr>
        <w:t xml:space="preserve"> cognitive ability in that </w:t>
      </w:r>
      <w:r>
        <w:rPr>
          <w:rFonts w:ascii="Arial" w:eastAsia="Times New Roman" w:hAnsi="Arial" w:cs="Arial"/>
          <w:color w:val="000000"/>
          <w:lang w:val="en-US" w:eastAsia="en-US"/>
        </w:rPr>
        <w:t>they</w:t>
      </w:r>
      <w:r w:rsidRPr="000602AE">
        <w:rPr>
          <w:rFonts w:ascii="Arial" w:eastAsia="Times New Roman" w:hAnsi="Arial" w:cs="Arial"/>
          <w:color w:val="000000"/>
          <w:lang w:val="en-US" w:eastAsia="en-US"/>
        </w:rPr>
        <w:t xml:space="preserve"> received lesson</w:t>
      </w:r>
      <w:r>
        <w:rPr>
          <w:rFonts w:ascii="Arial" w:eastAsia="Times New Roman" w:hAnsi="Arial" w:cs="Arial"/>
          <w:color w:val="000000"/>
          <w:lang w:val="en-US" w:eastAsia="en-US"/>
        </w:rPr>
        <w:t>s</w:t>
      </w:r>
      <w:r w:rsidRPr="000602AE">
        <w:rPr>
          <w:rFonts w:ascii="Arial" w:eastAsia="Times New Roman" w:hAnsi="Arial" w:cs="Arial"/>
          <w:color w:val="000000"/>
          <w:lang w:val="en-US" w:eastAsia="en-US"/>
        </w:rPr>
        <w:t xml:space="preserve"> over the internet as well as tutorial exercise</w:t>
      </w:r>
      <w:r>
        <w:rPr>
          <w:rFonts w:ascii="Arial" w:eastAsia="Times New Roman" w:hAnsi="Arial" w:cs="Arial"/>
          <w:color w:val="000000"/>
          <w:lang w:val="en-US" w:eastAsia="en-US"/>
        </w:rPr>
        <w:t>s</w:t>
      </w:r>
      <w:r w:rsidRPr="000602AE">
        <w:rPr>
          <w:rFonts w:ascii="Arial" w:eastAsia="Times New Roman" w:hAnsi="Arial" w:cs="Arial"/>
          <w:color w:val="000000"/>
          <w:lang w:val="en-US" w:eastAsia="en-US"/>
        </w:rPr>
        <w:t xml:space="preserve"> to </w:t>
      </w:r>
      <w:r>
        <w:rPr>
          <w:rFonts w:ascii="Arial" w:eastAsia="Times New Roman" w:hAnsi="Arial" w:cs="Arial"/>
          <w:color w:val="000000"/>
          <w:lang w:val="en-US" w:eastAsia="en-US"/>
        </w:rPr>
        <w:t>help</w:t>
      </w:r>
      <w:r w:rsidRPr="000602AE">
        <w:rPr>
          <w:rFonts w:ascii="Arial" w:eastAsia="Times New Roman" w:hAnsi="Arial" w:cs="Arial"/>
          <w:color w:val="000000"/>
          <w:lang w:val="en-US" w:eastAsia="en-US"/>
        </w:rPr>
        <w:t xml:space="preserve"> them understand difficult</w:t>
      </w:r>
      <w:r w:rsidRPr="003E54D2">
        <w:rPr>
          <w:rFonts w:ascii="Arial" w:eastAsia="Times New Roman" w:hAnsi="Arial" w:cs="Arial"/>
          <w:color w:val="000000"/>
          <w:lang w:val="en-US" w:eastAsia="en-US"/>
        </w:rPr>
        <w:t xml:space="preserve"> concepts. </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The writer of the article “</w:t>
      </w:r>
      <w:r w:rsidRPr="003E54D2">
        <w:rPr>
          <w:rFonts w:ascii="Arial" w:hAnsi="Arial" w:cs="Arial"/>
          <w:shd w:val="clear" w:color="auto" w:fill="FFFFFF"/>
        </w:rPr>
        <w:t>Positive effectives of internet usage on child development” supports the finding that students using the internet are exposed to information to improve the quality of their learning</w:t>
      </w:r>
      <w:r>
        <w:rPr>
          <w:rFonts w:ascii="Arial" w:hAnsi="Arial" w:cs="Arial"/>
          <w:shd w:val="clear" w:color="auto" w:fill="FFFFFF"/>
        </w:rPr>
        <w:t>,</w:t>
      </w:r>
      <w:r w:rsidRPr="003E54D2">
        <w:rPr>
          <w:rFonts w:ascii="Arial" w:hAnsi="Arial" w:cs="Arial"/>
          <w:shd w:val="clear" w:color="auto" w:fill="FFFFFF"/>
        </w:rPr>
        <w:t xml:space="preserve"> which can be transformed into knowledge. The researchers also believe that the visual imagery facilitate</w:t>
      </w:r>
      <w:r>
        <w:rPr>
          <w:rFonts w:ascii="Arial" w:hAnsi="Arial" w:cs="Arial"/>
          <w:shd w:val="clear" w:color="auto" w:fill="FFFFFF"/>
        </w:rPr>
        <w:t>s</w:t>
      </w:r>
      <w:r w:rsidRPr="003E54D2">
        <w:rPr>
          <w:rFonts w:ascii="Arial" w:hAnsi="Arial" w:cs="Arial"/>
          <w:shd w:val="clear" w:color="auto" w:fill="FFFFFF"/>
        </w:rPr>
        <w:t xml:space="preserve"> their cognitive ability as </w:t>
      </w:r>
      <w:r>
        <w:rPr>
          <w:rFonts w:ascii="Arial" w:hAnsi="Arial" w:cs="Arial"/>
          <w:shd w:val="clear" w:color="auto" w:fill="FFFFFF"/>
        </w:rPr>
        <w:t>it</w:t>
      </w:r>
      <w:r w:rsidRPr="003E54D2">
        <w:rPr>
          <w:rFonts w:ascii="Arial" w:hAnsi="Arial" w:cs="Arial"/>
          <w:shd w:val="clear" w:color="auto" w:fill="FFFFFF"/>
        </w:rPr>
        <w:t xml:space="preserve"> can form a permanent image in students</w:t>
      </w:r>
      <w:r>
        <w:rPr>
          <w:rFonts w:ascii="Arial" w:hAnsi="Arial" w:cs="Arial"/>
          <w:shd w:val="clear" w:color="auto" w:fill="FFFFFF"/>
        </w:rPr>
        <w:t>’</w:t>
      </w:r>
      <w:r w:rsidRPr="003E54D2">
        <w:rPr>
          <w:rFonts w:ascii="Arial" w:hAnsi="Arial" w:cs="Arial"/>
          <w:shd w:val="clear" w:color="auto" w:fill="FFFFFF"/>
        </w:rPr>
        <w:t xml:space="preserve"> mind</w:t>
      </w:r>
      <w:r>
        <w:rPr>
          <w:rFonts w:ascii="Arial" w:hAnsi="Arial" w:cs="Arial"/>
          <w:shd w:val="clear" w:color="auto" w:fill="FFFFFF"/>
        </w:rPr>
        <w:t>s</w:t>
      </w:r>
      <w:r w:rsidRPr="003E54D2">
        <w:rPr>
          <w:rFonts w:ascii="Arial" w:hAnsi="Arial" w:cs="Arial"/>
          <w:shd w:val="clear" w:color="auto" w:fill="FFFFFF"/>
        </w:rPr>
        <w:t xml:space="preserve"> and help them to remember fact</w:t>
      </w:r>
      <w:r>
        <w:rPr>
          <w:rFonts w:ascii="Arial" w:hAnsi="Arial" w:cs="Arial"/>
          <w:shd w:val="clear" w:color="auto" w:fill="FFFFFF"/>
        </w:rPr>
        <w:t>s</w:t>
      </w:r>
      <w:r w:rsidRPr="003E54D2">
        <w:rPr>
          <w:rFonts w:ascii="Arial" w:hAnsi="Arial" w:cs="Arial"/>
          <w:shd w:val="clear" w:color="auto" w:fill="FFFFFF"/>
        </w:rPr>
        <w:t>. The use of the internet is also attributed to increasing vocabulary</w:t>
      </w:r>
      <w:r>
        <w:rPr>
          <w:rFonts w:ascii="Arial" w:hAnsi="Arial" w:cs="Arial"/>
          <w:shd w:val="clear" w:color="auto" w:fill="FFFFFF"/>
        </w:rPr>
        <w:t xml:space="preserve">, </w:t>
      </w:r>
      <w:r w:rsidRPr="003E54D2">
        <w:rPr>
          <w:rFonts w:ascii="Arial" w:hAnsi="Arial" w:cs="Arial"/>
          <w:shd w:val="clear" w:color="auto" w:fill="FFFFFF"/>
        </w:rPr>
        <w:t>which will assist students in language development</w:t>
      </w:r>
      <w:r>
        <w:rPr>
          <w:rFonts w:ascii="Arial" w:hAnsi="Arial" w:cs="Arial"/>
          <w:shd w:val="clear" w:color="auto" w:fill="FFFFFF"/>
        </w:rPr>
        <w:t xml:space="preserve"> and </w:t>
      </w:r>
      <w:r w:rsidRPr="003E54D2">
        <w:rPr>
          <w:rFonts w:ascii="Arial" w:hAnsi="Arial" w:cs="Arial"/>
          <w:shd w:val="clear" w:color="auto" w:fill="FFFFFF"/>
        </w:rPr>
        <w:t xml:space="preserve">likely lead to the creation of new knowledge. </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360" w:lineRule="auto"/>
        <w:rPr>
          <w:rFonts w:ascii="Arial" w:eastAsia="Times New Roman" w:hAnsi="Arial" w:cs="Arial"/>
          <w:color w:val="000000"/>
          <w:lang w:val="en-US" w:eastAsia="en-US"/>
        </w:rPr>
      </w:pPr>
      <w:r w:rsidRPr="003E54D2">
        <w:rPr>
          <w:rFonts w:ascii="Arial" w:eastAsia="Times New Roman" w:hAnsi="Arial" w:cs="Arial"/>
          <w:noProof/>
          <w:color w:val="000000"/>
          <w:lang w:val="en-US" w:eastAsia="en-US"/>
        </w:rPr>
        <w:drawing>
          <wp:inline distT="0" distB="0" distL="0" distR="0">
            <wp:extent cx="5734109" cy="3519377"/>
            <wp:effectExtent l="19050" t="0" r="18991" b="4873"/>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878" w:rsidRDefault="00334878" w:rsidP="00334878">
      <w:pPr>
        <w:shd w:val="clear" w:color="auto" w:fill="FFFFFF"/>
        <w:spacing w:after="0" w:line="360" w:lineRule="auto"/>
        <w:jc w:val="center"/>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Figure 4: How Computers </w:t>
      </w:r>
      <w:r>
        <w:rPr>
          <w:rFonts w:ascii="Arial" w:eastAsia="Times New Roman" w:hAnsi="Arial" w:cs="Arial"/>
          <w:color w:val="000000"/>
          <w:lang w:val="en-US" w:eastAsia="en-US"/>
        </w:rPr>
        <w:t>W</w:t>
      </w:r>
      <w:r w:rsidRPr="003E54D2">
        <w:rPr>
          <w:rFonts w:ascii="Arial" w:eastAsia="Times New Roman" w:hAnsi="Arial" w:cs="Arial"/>
          <w:color w:val="000000"/>
          <w:lang w:val="en-US" w:eastAsia="en-US"/>
        </w:rPr>
        <w:t>ithout Internet Access Facilitate Students’ Cognitive Ability</w:t>
      </w:r>
    </w:p>
    <w:p w:rsidR="00334878" w:rsidRPr="001D2BC9"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lang w:val="en-US" w:eastAsia="en-US"/>
        </w:rPr>
      </w:pPr>
      <w:r w:rsidRPr="00B05411">
        <w:rPr>
          <w:rFonts w:ascii="Arial" w:eastAsia="Times New Roman" w:hAnsi="Arial" w:cs="Arial"/>
          <w:color w:val="000000"/>
          <w:lang w:val="en-US" w:eastAsia="en-US"/>
        </w:rPr>
        <w:t xml:space="preserve">The data </w:t>
      </w:r>
      <w:r>
        <w:rPr>
          <w:rFonts w:ascii="Arial" w:eastAsia="Times New Roman" w:hAnsi="Arial" w:cs="Arial"/>
          <w:color w:val="000000"/>
          <w:lang w:val="en-US" w:eastAsia="en-US"/>
        </w:rPr>
        <w:t xml:space="preserve">collected </w:t>
      </w:r>
      <w:r w:rsidRPr="00B05411">
        <w:rPr>
          <w:rFonts w:ascii="Arial" w:eastAsia="Times New Roman" w:hAnsi="Arial" w:cs="Arial"/>
          <w:color w:val="000000"/>
          <w:lang w:val="en-US" w:eastAsia="en-US"/>
        </w:rPr>
        <w:t xml:space="preserve">in Figure 4 </w:t>
      </w:r>
      <w:r>
        <w:rPr>
          <w:rFonts w:ascii="Arial" w:eastAsia="Times New Roman" w:hAnsi="Arial" w:cs="Arial"/>
          <w:color w:val="000000"/>
          <w:lang w:val="en-US" w:eastAsia="en-US"/>
        </w:rPr>
        <w:t xml:space="preserve">shows </w:t>
      </w:r>
      <w:r w:rsidRPr="00672740">
        <w:rPr>
          <w:rFonts w:ascii="Arial" w:eastAsia="Times New Roman" w:hAnsi="Arial" w:cs="Arial"/>
          <w:color w:val="000000"/>
          <w:lang w:val="en-US" w:eastAsia="en-US"/>
        </w:rPr>
        <w:t>that thirteen (</w:t>
      </w:r>
      <w:r w:rsidRPr="00F364C3">
        <w:rPr>
          <w:rFonts w:ascii="Arial" w:eastAsia="Times New Roman" w:hAnsi="Arial" w:cs="Arial"/>
          <w:color w:val="000000"/>
          <w:lang w:val="en-US" w:eastAsia="en-US"/>
        </w:rPr>
        <w:t>13) participants had computers without internet access</w:t>
      </w:r>
      <w:r>
        <w:rPr>
          <w:rFonts w:ascii="Arial" w:eastAsia="Times New Roman" w:hAnsi="Arial" w:cs="Arial"/>
          <w:color w:val="000000"/>
          <w:lang w:val="en-US" w:eastAsia="en-US"/>
        </w:rPr>
        <w:t xml:space="preserve">. </w:t>
      </w:r>
      <w:r w:rsidRPr="00F364C3">
        <w:rPr>
          <w:rFonts w:ascii="Arial" w:eastAsia="Times New Roman" w:hAnsi="Arial" w:cs="Arial"/>
          <w:color w:val="000000"/>
          <w:lang w:val="en-US" w:eastAsia="en-US"/>
        </w:rPr>
        <w:t>These participants indicated that students</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 xml:space="preserve"> use of the graphic organizers facilitated comprehension of narrative. Twenty-six percent (26%) indicated that students’ cognitive ability was facilitated when they used the clipart software and graphic organizers to assist them in creating content for essays and other assignments. One participant indicated that these software stimulated students’ mental capacity to create animation. Eight</w:t>
      </w:r>
      <w:r w:rsidRPr="00BE3BE6">
        <w:rPr>
          <w:rFonts w:ascii="Arial" w:eastAsia="Times New Roman" w:hAnsi="Arial" w:cs="Arial"/>
          <w:color w:val="000000"/>
          <w:lang w:val="en-US" w:eastAsia="en-US"/>
        </w:rPr>
        <w:t xml:space="preserve"> percent (8</w:t>
      </w:r>
      <w:r w:rsidRPr="00ED64DB">
        <w:rPr>
          <w:rFonts w:ascii="Arial" w:eastAsia="Times New Roman" w:hAnsi="Arial" w:cs="Arial"/>
          <w:color w:val="000000"/>
          <w:lang w:val="en-US" w:eastAsia="en-US"/>
        </w:rPr>
        <w:t>%) o</w:t>
      </w:r>
      <w:r w:rsidRPr="00344934">
        <w:rPr>
          <w:rFonts w:ascii="Arial" w:eastAsia="Times New Roman" w:hAnsi="Arial" w:cs="Arial"/>
          <w:color w:val="000000"/>
          <w:lang w:val="en-US" w:eastAsia="en-US"/>
        </w:rPr>
        <w:t xml:space="preserve">f the participants stated that academic performance was increased when they designed movies related to the lessons. </w:t>
      </w:r>
      <w:r>
        <w:rPr>
          <w:rFonts w:ascii="Arial" w:eastAsia="Times New Roman" w:hAnsi="Arial" w:cs="Arial"/>
          <w:color w:val="000000"/>
          <w:lang w:val="en-US" w:eastAsia="en-US"/>
        </w:rPr>
        <w:t>Furthermore</w:t>
      </w:r>
      <w:r w:rsidRPr="00344934">
        <w:rPr>
          <w:rFonts w:ascii="Arial" w:eastAsia="Times New Roman" w:hAnsi="Arial" w:cs="Arial"/>
          <w:color w:val="000000"/>
          <w:lang w:val="en-US" w:eastAsia="en-US"/>
        </w:rPr>
        <w:t xml:space="preserve">, </w:t>
      </w:r>
      <w:r w:rsidRPr="008D7656">
        <w:rPr>
          <w:rFonts w:ascii="Arial" w:eastAsia="Times New Roman" w:hAnsi="Arial" w:cs="Arial"/>
          <w:lang w:val="en-US" w:eastAsia="en-US"/>
        </w:rPr>
        <w:t>L</w:t>
      </w:r>
      <w:r>
        <w:rPr>
          <w:rFonts w:ascii="Arial" w:eastAsia="Times New Roman" w:hAnsi="Arial" w:cs="Arial"/>
          <w:lang w:val="en-US" w:eastAsia="en-US"/>
        </w:rPr>
        <w:t xml:space="preserve">iu’s (2003) </w:t>
      </w:r>
      <w:r w:rsidRPr="008D7656">
        <w:rPr>
          <w:rFonts w:ascii="Arial" w:eastAsia="Times New Roman" w:hAnsi="Arial" w:cs="Arial"/>
          <w:lang w:val="en-US" w:eastAsia="en-US"/>
        </w:rPr>
        <w:t xml:space="preserve">research findings show that </w:t>
      </w:r>
      <w:r>
        <w:rPr>
          <w:rFonts w:ascii="Arial" w:eastAsia="Times New Roman" w:hAnsi="Arial" w:cs="Arial"/>
          <w:lang w:val="en-US" w:eastAsia="en-US"/>
        </w:rPr>
        <w:t xml:space="preserve">a </w:t>
      </w:r>
      <w:r w:rsidRPr="008D7656">
        <w:rPr>
          <w:rFonts w:ascii="Arial" w:eastAsia="Times New Roman" w:hAnsi="Arial" w:cs="Arial"/>
          <w:lang w:val="en-US" w:eastAsia="en-US"/>
        </w:rPr>
        <w:t xml:space="preserve">computer software program can facilitate students’ cognitive ability in </w:t>
      </w:r>
      <w:r w:rsidR="00511278" w:rsidRPr="008D7656">
        <w:rPr>
          <w:rFonts w:ascii="Arial" w:eastAsia="Times New Roman" w:hAnsi="Arial" w:cs="Arial"/>
          <w:lang w:val="en-US" w:eastAsia="en-US"/>
        </w:rPr>
        <w:t>that student</w:t>
      </w:r>
      <w:r w:rsidRPr="008D7656">
        <w:rPr>
          <w:rFonts w:ascii="Arial" w:eastAsia="Times New Roman" w:hAnsi="Arial" w:cs="Arial"/>
          <w:lang w:val="en-US" w:eastAsia="en-US"/>
        </w:rPr>
        <w:t xml:space="preserve"> can learn</w:t>
      </w:r>
      <w:r w:rsidRPr="003E54D2">
        <w:rPr>
          <w:rFonts w:ascii="Arial" w:eastAsia="Times New Roman" w:hAnsi="Arial" w:cs="Arial"/>
          <w:lang w:val="en-US" w:eastAsia="en-US"/>
        </w:rPr>
        <w:t xml:space="preserve"> how to scan photographs, use multi-media</w:t>
      </w:r>
      <w:r>
        <w:rPr>
          <w:rFonts w:ascii="Arial" w:eastAsia="Times New Roman" w:hAnsi="Arial" w:cs="Arial"/>
          <w:lang w:val="en-US" w:eastAsia="en-US"/>
        </w:rPr>
        <w:t>,</w:t>
      </w:r>
      <w:r w:rsidRPr="003E54D2">
        <w:rPr>
          <w:rFonts w:ascii="Arial" w:eastAsia="Times New Roman" w:hAnsi="Arial" w:cs="Arial"/>
          <w:lang w:val="en-US" w:eastAsia="en-US"/>
        </w:rPr>
        <w:t xml:space="preserve"> and design storyboard</w:t>
      </w:r>
      <w:r>
        <w:rPr>
          <w:rFonts w:ascii="Arial" w:eastAsia="Times New Roman" w:hAnsi="Arial" w:cs="Arial"/>
          <w:lang w:val="en-US" w:eastAsia="en-US"/>
        </w:rPr>
        <w:t>s</w:t>
      </w:r>
      <w:r w:rsidRPr="003E54D2">
        <w:rPr>
          <w:rFonts w:ascii="Arial" w:eastAsia="Times New Roman" w:hAnsi="Arial" w:cs="Arial"/>
          <w:lang w:val="en-US" w:eastAsia="en-US"/>
        </w:rPr>
        <w:t>.</w:t>
      </w:r>
    </w:p>
    <w:p w:rsidR="00334878" w:rsidRPr="003E54D2" w:rsidRDefault="00334878" w:rsidP="00334878">
      <w:pPr>
        <w:shd w:val="clear" w:color="auto" w:fill="FFFFFF"/>
        <w:spacing w:after="0" w:line="240" w:lineRule="auto"/>
        <w:rPr>
          <w:rFonts w:ascii="Arial" w:eastAsia="Times New Roman" w:hAnsi="Arial" w:cs="Arial"/>
          <w:lang w:val="en-US" w:eastAsia="en-US"/>
        </w:rPr>
      </w:pPr>
    </w:p>
    <w:p w:rsidR="00334878" w:rsidRDefault="00334878" w:rsidP="00334878">
      <w:pPr>
        <w:shd w:val="clear" w:color="auto" w:fill="FFFFFF"/>
        <w:spacing w:after="0" w:line="240" w:lineRule="auto"/>
        <w:rPr>
          <w:rFonts w:ascii="Arial" w:eastAsia="Times New Roman" w:hAnsi="Arial" w:cs="Arial"/>
          <w:lang w:val="en-US" w:eastAsia="en-US"/>
        </w:rPr>
      </w:pPr>
      <w:r w:rsidRPr="003E54D2">
        <w:rPr>
          <w:rFonts w:ascii="Arial" w:eastAsia="Times New Roman" w:hAnsi="Arial" w:cs="Arial"/>
          <w:lang w:val="en-US" w:eastAsia="en-US"/>
        </w:rPr>
        <w:lastRenderedPageBreak/>
        <w:t>The researchers a</w:t>
      </w:r>
      <w:r>
        <w:rPr>
          <w:rFonts w:ascii="Arial" w:eastAsia="Times New Roman" w:hAnsi="Arial" w:cs="Arial"/>
          <w:lang w:val="en-US" w:eastAsia="en-US"/>
        </w:rPr>
        <w:t>gree</w:t>
      </w:r>
      <w:r w:rsidRPr="003E54D2">
        <w:rPr>
          <w:rFonts w:ascii="Arial" w:eastAsia="Times New Roman" w:hAnsi="Arial" w:cs="Arial"/>
          <w:lang w:val="en-US" w:eastAsia="en-US"/>
        </w:rPr>
        <w:t xml:space="preserve"> that computer</w:t>
      </w:r>
      <w:r>
        <w:rPr>
          <w:rFonts w:ascii="Arial" w:eastAsia="Times New Roman" w:hAnsi="Arial" w:cs="Arial"/>
          <w:lang w:val="en-US" w:eastAsia="en-US"/>
        </w:rPr>
        <w:t>s</w:t>
      </w:r>
      <w:r w:rsidRPr="003E54D2">
        <w:rPr>
          <w:rFonts w:ascii="Arial" w:eastAsia="Times New Roman" w:hAnsi="Arial" w:cs="Arial"/>
          <w:lang w:val="en-US" w:eastAsia="en-US"/>
        </w:rPr>
        <w:t xml:space="preserve"> without internet access can facilitate cognitive ability when students use software such as PowerPoint and Publisher</w:t>
      </w:r>
      <w:r>
        <w:rPr>
          <w:rFonts w:ascii="Arial" w:eastAsia="Times New Roman" w:hAnsi="Arial" w:cs="Arial"/>
          <w:lang w:val="en-US" w:eastAsia="en-US"/>
        </w:rPr>
        <w:t>,</w:t>
      </w:r>
      <w:r w:rsidRPr="003E54D2">
        <w:rPr>
          <w:rFonts w:ascii="Arial" w:eastAsia="Times New Roman" w:hAnsi="Arial" w:cs="Arial"/>
          <w:lang w:val="en-US" w:eastAsia="en-US"/>
        </w:rPr>
        <w:t xml:space="preserve"> which can </w:t>
      </w:r>
      <w:r>
        <w:rPr>
          <w:rFonts w:ascii="Arial" w:eastAsia="Times New Roman" w:hAnsi="Arial" w:cs="Arial"/>
          <w:lang w:val="en-US" w:eastAsia="en-US"/>
        </w:rPr>
        <w:t xml:space="preserve">help them </w:t>
      </w:r>
      <w:r w:rsidRPr="003E54D2">
        <w:rPr>
          <w:rFonts w:ascii="Arial" w:eastAsia="Times New Roman" w:hAnsi="Arial" w:cs="Arial"/>
          <w:lang w:val="en-US" w:eastAsia="en-US"/>
        </w:rPr>
        <w:t xml:space="preserve">create and publish information learned in a new format. </w:t>
      </w:r>
    </w:p>
    <w:p w:rsidR="00334878" w:rsidRDefault="00334878" w:rsidP="00334878">
      <w:pPr>
        <w:shd w:val="clear" w:color="auto" w:fill="FFFFFF"/>
        <w:spacing w:after="0" w:line="240" w:lineRule="auto"/>
        <w:rPr>
          <w:rFonts w:ascii="Arial" w:eastAsia="Times New Roman" w:hAnsi="Arial" w:cs="Arial"/>
          <w:lang w:val="en-US" w:eastAsia="en-US"/>
        </w:rPr>
      </w:pPr>
    </w:p>
    <w:p w:rsidR="00511278" w:rsidRDefault="00511278" w:rsidP="00334878">
      <w:pPr>
        <w:shd w:val="clear" w:color="auto" w:fill="FFFFFF"/>
        <w:spacing w:after="0" w:line="240" w:lineRule="auto"/>
        <w:rPr>
          <w:rFonts w:ascii="Arial" w:eastAsia="Times New Roman" w:hAnsi="Arial" w:cs="Arial"/>
          <w:lang w:val="en-US" w:eastAsia="en-US"/>
        </w:rPr>
      </w:pPr>
    </w:p>
    <w:p w:rsidR="00511278" w:rsidRDefault="00511278" w:rsidP="00334878">
      <w:pPr>
        <w:shd w:val="clear" w:color="auto" w:fill="FFFFFF"/>
        <w:spacing w:after="0" w:line="240" w:lineRule="auto"/>
        <w:rPr>
          <w:rFonts w:ascii="Arial" w:eastAsia="Times New Roman" w:hAnsi="Arial" w:cs="Arial"/>
          <w:lang w:val="en-US" w:eastAsia="en-US"/>
        </w:rPr>
      </w:pPr>
    </w:p>
    <w:p w:rsidR="00511278" w:rsidRDefault="00511278" w:rsidP="00334878">
      <w:pPr>
        <w:shd w:val="clear" w:color="auto" w:fill="FFFFFF"/>
        <w:spacing w:after="0" w:line="240" w:lineRule="auto"/>
        <w:rPr>
          <w:rFonts w:ascii="Arial" w:eastAsia="Times New Roman" w:hAnsi="Arial" w:cs="Arial"/>
          <w:lang w:val="en-US" w:eastAsia="en-US"/>
        </w:rPr>
      </w:pPr>
    </w:p>
    <w:p w:rsidR="00511278" w:rsidRDefault="00511278" w:rsidP="00334878">
      <w:pPr>
        <w:shd w:val="clear" w:color="auto" w:fill="FFFFFF"/>
        <w:spacing w:after="0" w:line="240" w:lineRule="auto"/>
        <w:rPr>
          <w:rFonts w:ascii="Arial" w:eastAsia="Times New Roman" w:hAnsi="Arial" w:cs="Arial"/>
          <w:lang w:val="en-US" w:eastAsia="en-US"/>
        </w:rPr>
      </w:pPr>
    </w:p>
    <w:p w:rsidR="00334878" w:rsidRDefault="00334878" w:rsidP="00334878">
      <w:pPr>
        <w:shd w:val="clear" w:color="auto" w:fill="FFFFFF"/>
        <w:spacing w:after="0" w:line="240" w:lineRule="auto"/>
        <w:jc w:val="center"/>
        <w:rPr>
          <w:rFonts w:ascii="Arial" w:eastAsia="Times New Roman" w:hAnsi="Arial" w:cs="Arial"/>
          <w:lang w:val="en-US" w:eastAsia="en-US"/>
        </w:rPr>
      </w:pPr>
      <w:r w:rsidRPr="003E54D2">
        <w:rPr>
          <w:rFonts w:ascii="Arial" w:eastAsia="Times New Roman" w:hAnsi="Arial" w:cs="Arial"/>
          <w:color w:val="000000"/>
          <w:lang w:val="en-US" w:eastAsia="en-US"/>
        </w:rPr>
        <w:t xml:space="preserve">Table 2. How Electronic Games Facilitated Students’ Cognitive Ability </w:t>
      </w:r>
    </w:p>
    <w:p w:rsidR="00334878" w:rsidRPr="003E54D2" w:rsidRDefault="00334878" w:rsidP="00334878">
      <w:pPr>
        <w:shd w:val="clear" w:color="auto" w:fill="FFFFFF"/>
        <w:spacing w:after="0" w:line="240" w:lineRule="auto"/>
        <w:rPr>
          <w:rFonts w:ascii="Arial" w:eastAsia="Times New Roman" w:hAnsi="Arial" w:cs="Arial"/>
          <w:lang w:val="en-US" w:eastAsia="en-US"/>
        </w:rPr>
      </w:pPr>
    </w:p>
    <w:tbl>
      <w:tblPr>
        <w:tblW w:w="9828" w:type="dxa"/>
        <w:tblLook w:val="04A0" w:firstRow="1" w:lastRow="0" w:firstColumn="1" w:lastColumn="0" w:noHBand="0" w:noVBand="1"/>
      </w:tblPr>
      <w:tblGrid>
        <w:gridCol w:w="6588"/>
        <w:gridCol w:w="3240"/>
      </w:tblGrid>
      <w:tr w:rsidR="00334878" w:rsidRPr="003E54D2" w:rsidTr="00334878">
        <w:tc>
          <w:tcPr>
            <w:tcW w:w="6588" w:type="dxa"/>
          </w:tcPr>
          <w:p w:rsidR="00334878" w:rsidRPr="003E54D2" w:rsidRDefault="00334878" w:rsidP="00334878">
            <w:pPr>
              <w:rPr>
                <w:rFonts w:ascii="Arial" w:eastAsia="Times New Roman" w:hAnsi="Arial" w:cs="Arial"/>
                <w:b/>
                <w:color w:val="000000"/>
                <w:lang w:val="en-US"/>
              </w:rPr>
            </w:pPr>
            <w:r w:rsidRPr="003E54D2">
              <w:rPr>
                <w:rFonts w:ascii="Arial" w:eastAsia="Times New Roman" w:hAnsi="Arial" w:cs="Arial"/>
                <w:color w:val="000000"/>
                <w:lang w:val="en-US"/>
              </w:rPr>
              <w:t>How  Electronic Games Facilitate Students’ Cognitive Ability</w:t>
            </w:r>
          </w:p>
        </w:tc>
        <w:tc>
          <w:tcPr>
            <w:tcW w:w="3240" w:type="dxa"/>
          </w:tcPr>
          <w:p w:rsidR="00334878" w:rsidRPr="003E54D2" w:rsidRDefault="00334878" w:rsidP="00334878">
            <w:pPr>
              <w:rPr>
                <w:rFonts w:ascii="Arial" w:hAnsi="Arial" w:cs="Arial"/>
                <w:b/>
              </w:rPr>
            </w:pPr>
            <w:r w:rsidRPr="003E54D2">
              <w:rPr>
                <w:rFonts w:ascii="Arial" w:hAnsi="Arial" w:cs="Arial"/>
              </w:rPr>
              <w:t>School Libraries’ Responses</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 xml:space="preserve">Reinforce concepts taught                                </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7</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Improve slow learners’ capacity to think</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5</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Teach the conceptual knowledge</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2</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Introduce new concepts</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3</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 xml:space="preserve">Assist with the framing of content taught         </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3</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Teach the skill of negotiation</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1</w:t>
            </w:r>
          </w:p>
        </w:tc>
      </w:tr>
      <w:tr w:rsidR="00334878" w:rsidRPr="003E54D2" w:rsidTr="00334878">
        <w:tc>
          <w:tcPr>
            <w:tcW w:w="6588" w:type="dxa"/>
          </w:tcPr>
          <w:p w:rsidR="00334878" w:rsidRPr="003E54D2" w:rsidRDefault="00334878" w:rsidP="00334878">
            <w:pPr>
              <w:rPr>
                <w:rFonts w:ascii="Arial" w:hAnsi="Arial" w:cs="Arial"/>
              </w:rPr>
            </w:pPr>
            <w:r w:rsidRPr="001C4014">
              <w:rPr>
                <w:rFonts w:ascii="Arial" w:eastAsia="Times New Roman" w:hAnsi="Arial" w:cs="Arial"/>
                <w:color w:val="000000"/>
                <w:sz w:val="24"/>
                <w:szCs w:val="24"/>
                <w:lang w:val="en-US"/>
              </w:rPr>
              <w:t xml:space="preserve">Collaborate in order to learn from each other   </w:t>
            </w:r>
          </w:p>
        </w:tc>
        <w:tc>
          <w:tcPr>
            <w:tcW w:w="3240" w:type="dxa"/>
          </w:tcPr>
          <w:p w:rsidR="00334878" w:rsidRPr="003E54D2" w:rsidRDefault="00334878" w:rsidP="00334878">
            <w:pPr>
              <w:rPr>
                <w:rFonts w:ascii="Arial" w:hAnsi="Arial" w:cs="Arial"/>
                <w:sz w:val="24"/>
                <w:szCs w:val="24"/>
              </w:rPr>
            </w:pPr>
            <w:r w:rsidRPr="001C4014">
              <w:rPr>
                <w:rFonts w:ascii="Arial" w:hAnsi="Arial" w:cs="Arial"/>
                <w:sz w:val="24"/>
                <w:szCs w:val="24"/>
              </w:rPr>
              <w:t>1</w:t>
            </w:r>
          </w:p>
        </w:tc>
      </w:tr>
    </w:tbl>
    <w:p w:rsidR="00334878" w:rsidRPr="003E54D2" w:rsidRDefault="00334878" w:rsidP="00334878">
      <w:pPr>
        <w:shd w:val="clear" w:color="auto" w:fill="FFFFFF"/>
        <w:spacing w:after="0" w:line="240" w:lineRule="auto"/>
        <w:jc w:val="center"/>
        <w:rPr>
          <w:rFonts w:ascii="Arial" w:eastAsia="Times New Roman" w:hAnsi="Arial" w:cs="Arial"/>
          <w:color w:val="000000"/>
          <w:lang w:val="en-US" w:eastAsia="en-US"/>
        </w:rPr>
      </w:pP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All </w:t>
      </w:r>
      <w:r w:rsidRPr="001D2BC9">
        <w:rPr>
          <w:rFonts w:ascii="Arial" w:eastAsia="Times New Roman" w:hAnsi="Arial" w:cs="Arial"/>
          <w:color w:val="000000"/>
          <w:lang w:val="en-US" w:eastAsia="en-US"/>
        </w:rPr>
        <w:t>seven (</w:t>
      </w:r>
      <w:r w:rsidRPr="000E4E4D">
        <w:rPr>
          <w:rFonts w:ascii="Arial" w:eastAsia="Times New Roman" w:hAnsi="Arial" w:cs="Arial"/>
          <w:color w:val="000000"/>
          <w:lang w:val="en-US" w:eastAsia="en-US"/>
        </w:rPr>
        <w:t xml:space="preserve">7) </w:t>
      </w:r>
      <w:r>
        <w:rPr>
          <w:rFonts w:ascii="Arial" w:eastAsia="Times New Roman" w:hAnsi="Arial" w:cs="Arial"/>
          <w:color w:val="000000"/>
          <w:lang w:val="en-US" w:eastAsia="en-US"/>
        </w:rPr>
        <w:t xml:space="preserve">of the </w:t>
      </w:r>
      <w:r w:rsidRPr="000E4E4D">
        <w:rPr>
          <w:rFonts w:ascii="Arial" w:eastAsia="Times New Roman" w:hAnsi="Arial" w:cs="Arial"/>
          <w:color w:val="000000"/>
          <w:lang w:val="en-US" w:eastAsia="en-US"/>
        </w:rPr>
        <w:t xml:space="preserve">school librarians who indicated that they had electronic games in their school libraries </w:t>
      </w:r>
      <w:r w:rsidRPr="00B05411">
        <w:rPr>
          <w:rFonts w:ascii="Arial" w:eastAsia="Times New Roman" w:hAnsi="Arial" w:cs="Arial"/>
          <w:color w:val="000000"/>
          <w:lang w:val="en-US" w:eastAsia="en-US"/>
        </w:rPr>
        <w:t>specified that the</w:t>
      </w:r>
      <w:r>
        <w:rPr>
          <w:rFonts w:ascii="Arial" w:eastAsia="Times New Roman" w:hAnsi="Arial" w:cs="Arial"/>
          <w:color w:val="000000"/>
          <w:lang w:val="en-US" w:eastAsia="en-US"/>
        </w:rPr>
        <w:t>se games</w:t>
      </w:r>
      <w:r w:rsidRPr="00672740">
        <w:rPr>
          <w:rFonts w:ascii="Arial" w:eastAsia="Times New Roman" w:hAnsi="Arial" w:cs="Arial"/>
          <w:color w:val="000000"/>
          <w:lang w:val="en-US" w:eastAsia="en-US"/>
        </w:rPr>
        <w:t xml:space="preserve"> facilitated students’ cognitive ability. Nine percent (9%) indicated that they increased students’ capacity to thi</w:t>
      </w:r>
      <w:r w:rsidRPr="00F364C3">
        <w:rPr>
          <w:rFonts w:ascii="Arial" w:eastAsia="Times New Roman" w:hAnsi="Arial" w:cs="Arial"/>
          <w:color w:val="000000"/>
          <w:lang w:val="en-US" w:eastAsia="en-US"/>
        </w:rPr>
        <w:t xml:space="preserve">nk, while 5% noted that </w:t>
      </w:r>
      <w:r>
        <w:rPr>
          <w:rFonts w:ascii="Arial" w:eastAsia="Times New Roman" w:hAnsi="Arial" w:cs="Arial"/>
          <w:color w:val="000000"/>
          <w:lang w:val="en-US" w:eastAsia="en-US"/>
        </w:rPr>
        <w:t>they</w:t>
      </w:r>
      <w:r w:rsidRPr="00F364C3">
        <w:rPr>
          <w:rFonts w:ascii="Arial" w:eastAsia="Times New Roman" w:hAnsi="Arial" w:cs="Arial"/>
          <w:color w:val="000000"/>
          <w:lang w:val="en-US" w:eastAsia="en-US"/>
        </w:rPr>
        <w:t xml:space="preserve"> helped students grasp</w:t>
      </w:r>
      <w:r w:rsidR="00511278">
        <w:rPr>
          <w:rFonts w:ascii="Arial" w:eastAsia="Times New Roman" w:hAnsi="Arial" w:cs="Arial"/>
          <w:color w:val="000000"/>
          <w:lang w:val="en-US" w:eastAsia="en-US"/>
        </w:rPr>
        <w:t xml:space="preserve"> </w:t>
      </w:r>
      <w:r w:rsidRPr="00F364C3">
        <w:rPr>
          <w:rFonts w:ascii="Arial" w:eastAsia="Times New Roman" w:hAnsi="Arial" w:cs="Arial"/>
          <w:color w:val="000000"/>
          <w:lang w:val="en-US" w:eastAsia="en-US"/>
        </w:rPr>
        <w:t>and conceptualize new content.</w:t>
      </w: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ED64DB">
        <w:rPr>
          <w:rFonts w:ascii="Arial" w:eastAsia="Times New Roman" w:hAnsi="Arial" w:cs="Arial"/>
          <w:color w:val="000000"/>
          <w:lang w:val="en-US" w:eastAsia="en-US"/>
        </w:rPr>
        <w:t>These findings have some similarity to Facer’s (2003) research finding that playing video games help</w:t>
      </w:r>
      <w:r>
        <w:rPr>
          <w:rFonts w:ascii="Arial" w:eastAsia="Times New Roman" w:hAnsi="Arial" w:cs="Arial"/>
          <w:color w:val="000000"/>
          <w:lang w:val="en-US" w:eastAsia="en-US"/>
        </w:rPr>
        <w:t>ed</w:t>
      </w:r>
      <w:r w:rsidRPr="00ED64DB">
        <w:rPr>
          <w:rFonts w:ascii="Arial" w:eastAsia="Times New Roman" w:hAnsi="Arial" w:cs="Arial"/>
          <w:color w:val="000000"/>
          <w:lang w:val="en-US" w:eastAsia="en-US"/>
        </w:rPr>
        <w:t xml:space="preserve"> students to process information quickly and to de</w:t>
      </w:r>
      <w:r w:rsidRPr="008D7656">
        <w:rPr>
          <w:rFonts w:ascii="Arial" w:eastAsia="Times New Roman" w:hAnsi="Arial" w:cs="Arial"/>
          <w:color w:val="000000"/>
          <w:lang w:val="en-US" w:eastAsia="en-US"/>
        </w:rPr>
        <w:t>termine relevant concepts. Nauert</w:t>
      </w:r>
      <w:r>
        <w:rPr>
          <w:rFonts w:ascii="Arial" w:eastAsia="Times New Roman" w:hAnsi="Arial" w:cs="Arial"/>
          <w:color w:val="000000"/>
          <w:lang w:val="en-US" w:eastAsia="en-US"/>
        </w:rPr>
        <w:t>’s</w:t>
      </w:r>
      <w:r w:rsidRPr="008D7656">
        <w:rPr>
          <w:rFonts w:ascii="Arial" w:eastAsia="Times New Roman" w:hAnsi="Arial" w:cs="Arial"/>
          <w:color w:val="000000"/>
          <w:lang w:val="en-US" w:eastAsia="en-US"/>
        </w:rPr>
        <w:t xml:space="preserve"> (201</w:t>
      </w:r>
      <w:r>
        <w:rPr>
          <w:rFonts w:ascii="Arial" w:eastAsia="Times New Roman" w:hAnsi="Arial" w:cs="Arial"/>
          <w:color w:val="000000"/>
          <w:lang w:val="en-US" w:eastAsia="en-US"/>
        </w:rPr>
        <w:t xml:space="preserve">3, </w:t>
      </w:r>
      <w:r w:rsidRPr="008D7656">
        <w:rPr>
          <w:rFonts w:ascii="Arial" w:eastAsia="Times New Roman" w:hAnsi="Arial" w:cs="Arial"/>
          <w:color w:val="000000"/>
          <w:lang w:val="en-US" w:eastAsia="en-US"/>
        </w:rPr>
        <w:t>p</w:t>
      </w:r>
      <w:r>
        <w:rPr>
          <w:rFonts w:ascii="Arial" w:eastAsia="Times New Roman" w:hAnsi="Arial" w:cs="Arial"/>
          <w:color w:val="000000"/>
          <w:lang w:val="en-US" w:eastAsia="en-US"/>
        </w:rPr>
        <w:t>p</w:t>
      </w:r>
      <w:r w:rsidRPr="008D7656">
        <w:rPr>
          <w:rFonts w:ascii="Arial" w:eastAsia="Times New Roman" w:hAnsi="Arial" w:cs="Arial"/>
          <w:color w:val="000000"/>
          <w:lang w:val="en-US" w:eastAsia="en-US"/>
        </w:rPr>
        <w:t>. 7-9) research findings also indicate that playing games improves players’ capacity to think about three dimensional objects. Therefore, the impact that these participant</w:t>
      </w:r>
      <w:r>
        <w:rPr>
          <w:rFonts w:ascii="Arial" w:eastAsia="Times New Roman" w:hAnsi="Arial" w:cs="Arial"/>
          <w:color w:val="000000"/>
          <w:lang w:val="en-US" w:eastAsia="en-US"/>
        </w:rPr>
        <w:t>s</w:t>
      </w:r>
      <w:r w:rsidRPr="008D7656">
        <w:rPr>
          <w:rFonts w:ascii="Arial" w:eastAsia="Times New Roman" w:hAnsi="Arial" w:cs="Arial"/>
          <w:color w:val="000000"/>
          <w:lang w:val="en-US" w:eastAsia="en-US"/>
        </w:rPr>
        <w:t xml:space="preserve"> have </w:t>
      </w:r>
      <w:r>
        <w:rPr>
          <w:rFonts w:ascii="Arial" w:eastAsia="Times New Roman" w:hAnsi="Arial" w:cs="Arial"/>
          <w:color w:val="000000"/>
          <w:lang w:val="en-US" w:eastAsia="en-US"/>
        </w:rPr>
        <w:t xml:space="preserve">mentioned </w:t>
      </w:r>
      <w:r w:rsidRPr="008D7656">
        <w:rPr>
          <w:rFonts w:ascii="Arial" w:eastAsia="Times New Roman" w:hAnsi="Arial" w:cs="Arial"/>
          <w:color w:val="000000"/>
          <w:lang w:val="en-US" w:eastAsia="en-US"/>
        </w:rPr>
        <w:t>suggest</w:t>
      </w:r>
      <w:r>
        <w:rPr>
          <w:rFonts w:ascii="Arial" w:eastAsia="Times New Roman" w:hAnsi="Arial" w:cs="Arial"/>
          <w:color w:val="000000"/>
          <w:lang w:val="en-US" w:eastAsia="en-US"/>
        </w:rPr>
        <w:t>s</w:t>
      </w:r>
      <w:r w:rsidRPr="008D7656">
        <w:rPr>
          <w:rFonts w:ascii="Arial" w:eastAsia="Times New Roman" w:hAnsi="Arial" w:cs="Arial"/>
          <w:color w:val="000000"/>
          <w:lang w:val="en-US" w:eastAsia="en-US"/>
        </w:rPr>
        <w:t xml:space="preserve"> that students’ cogn</w:t>
      </w:r>
      <w:r w:rsidRPr="003E54D2">
        <w:rPr>
          <w:rFonts w:ascii="Arial" w:eastAsia="Times New Roman" w:hAnsi="Arial" w:cs="Arial"/>
          <w:color w:val="000000"/>
          <w:lang w:val="en-US" w:eastAsia="en-US"/>
        </w:rPr>
        <w:t>itive ability was improved by getting more opportuni</w:t>
      </w:r>
      <w:r>
        <w:rPr>
          <w:rFonts w:ascii="Arial" w:eastAsia="Times New Roman" w:hAnsi="Arial" w:cs="Arial"/>
          <w:color w:val="000000"/>
          <w:lang w:val="en-US" w:eastAsia="en-US"/>
        </w:rPr>
        <w:t>ties</w:t>
      </w:r>
      <w:r w:rsidRPr="003E54D2">
        <w:rPr>
          <w:rFonts w:ascii="Arial" w:eastAsia="Times New Roman" w:hAnsi="Arial" w:cs="Arial"/>
          <w:color w:val="000000"/>
          <w:lang w:val="en-US" w:eastAsia="en-US"/>
        </w:rPr>
        <w:t xml:space="preserve"> to solve problems and explore information in a non-linear </w:t>
      </w:r>
      <w:r>
        <w:rPr>
          <w:rFonts w:ascii="Arial" w:eastAsia="Times New Roman" w:hAnsi="Arial" w:cs="Arial"/>
          <w:color w:val="000000"/>
          <w:lang w:val="en-US" w:eastAsia="en-US"/>
        </w:rPr>
        <w:t xml:space="preserve">fashion, which, in turn, </w:t>
      </w:r>
      <w:r w:rsidRPr="003E54D2">
        <w:rPr>
          <w:rFonts w:ascii="Arial" w:eastAsia="Times New Roman" w:hAnsi="Arial" w:cs="Arial"/>
          <w:color w:val="000000"/>
          <w:lang w:val="en-US" w:eastAsia="en-US"/>
        </w:rPr>
        <w:t>promote</w:t>
      </w:r>
      <w:r>
        <w:rPr>
          <w:rFonts w:ascii="Arial" w:eastAsia="Times New Roman" w:hAnsi="Arial" w:cs="Arial"/>
          <w:color w:val="000000"/>
          <w:lang w:val="en-US" w:eastAsia="en-US"/>
        </w:rPr>
        <w:t>d</w:t>
      </w:r>
      <w:r w:rsidRPr="003E54D2">
        <w:rPr>
          <w:rFonts w:ascii="Arial" w:eastAsia="Times New Roman" w:hAnsi="Arial" w:cs="Arial"/>
          <w:color w:val="000000"/>
          <w:lang w:val="en-US" w:eastAsia="en-US"/>
        </w:rPr>
        <w:t xml:space="preserve"> active cognitive learning.</w:t>
      </w:r>
    </w:p>
    <w:p w:rsidR="00334878" w:rsidRPr="003E54D2" w:rsidRDefault="00334878" w:rsidP="00334878">
      <w:pPr>
        <w:shd w:val="clear" w:color="auto" w:fill="FFFFFF"/>
        <w:spacing w:after="0" w:line="360" w:lineRule="auto"/>
        <w:jc w:val="center"/>
        <w:rPr>
          <w:rFonts w:ascii="Arial" w:hAnsi="Arial" w:cs="Arial"/>
          <w:noProof/>
          <w:lang w:val="en-029" w:eastAsia="en-029"/>
        </w:rPr>
      </w:pPr>
    </w:p>
    <w:p w:rsidR="00334878" w:rsidRPr="003E54D2" w:rsidRDefault="00334878" w:rsidP="00334878">
      <w:pPr>
        <w:shd w:val="clear" w:color="auto" w:fill="FFFFFF"/>
        <w:spacing w:after="0" w:line="360" w:lineRule="auto"/>
        <w:jc w:val="center"/>
        <w:rPr>
          <w:rFonts w:ascii="Arial" w:hAnsi="Arial" w:cs="Arial"/>
          <w:noProof/>
          <w:lang w:val="en-029" w:eastAsia="en-029"/>
        </w:rPr>
      </w:pPr>
      <w:r>
        <w:rPr>
          <w:rFonts w:ascii="Arial" w:hAnsi="Arial" w:cs="Arial"/>
          <w:noProof/>
          <w:lang w:val="en-US" w:eastAsia="en-US"/>
        </w:rPr>
        <w:lastRenderedPageBreak/>
        <w:drawing>
          <wp:inline distT="0" distB="0" distL="0" distR="0">
            <wp:extent cx="5303091" cy="3817088"/>
            <wp:effectExtent l="0" t="0" r="12065" b="12065"/>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878" w:rsidRPr="003E54D2" w:rsidRDefault="00334878" w:rsidP="00334878">
      <w:pPr>
        <w:shd w:val="clear" w:color="auto" w:fill="FFFFFF"/>
        <w:spacing w:after="0" w:line="360" w:lineRule="auto"/>
        <w:jc w:val="center"/>
        <w:rPr>
          <w:rFonts w:ascii="Arial" w:eastAsia="Times New Roman" w:hAnsi="Arial" w:cs="Arial"/>
          <w:color w:val="000000"/>
          <w:lang w:val="en-US" w:eastAsia="en-US"/>
        </w:rPr>
      </w:pPr>
      <w:r w:rsidRPr="003E54D2">
        <w:rPr>
          <w:rFonts w:ascii="Arial" w:eastAsia="Times New Roman" w:hAnsi="Arial" w:cs="Arial"/>
          <w:color w:val="000000"/>
          <w:lang w:val="en-US" w:eastAsia="en-US"/>
        </w:rPr>
        <w:t>Figure 5:</w:t>
      </w:r>
      <w:r>
        <w:rPr>
          <w:rFonts w:ascii="Arial" w:eastAsia="Times New Roman" w:hAnsi="Arial" w:cs="Arial"/>
          <w:color w:val="000000"/>
          <w:lang w:val="en-US" w:eastAsia="en-US"/>
        </w:rPr>
        <w:t>Interactive SMART Board</w:t>
      </w:r>
      <w:r w:rsidRPr="003E54D2">
        <w:rPr>
          <w:rFonts w:ascii="Arial" w:eastAsia="Times New Roman" w:hAnsi="Arial" w:cs="Arial"/>
          <w:color w:val="000000"/>
          <w:lang w:val="en-US" w:eastAsia="en-US"/>
        </w:rPr>
        <w:t xml:space="preserve"> Facilitate</w:t>
      </w:r>
      <w:r>
        <w:rPr>
          <w:rFonts w:ascii="Arial" w:eastAsia="Times New Roman" w:hAnsi="Arial" w:cs="Arial"/>
          <w:color w:val="000000"/>
          <w:lang w:val="en-US" w:eastAsia="en-US"/>
        </w:rPr>
        <w:t>s</w:t>
      </w:r>
      <w:r w:rsidR="00511278">
        <w:rPr>
          <w:rFonts w:ascii="Arial" w:eastAsia="Times New Roman" w:hAnsi="Arial" w:cs="Arial"/>
          <w:color w:val="000000"/>
          <w:lang w:val="en-US" w:eastAsia="en-US"/>
        </w:rPr>
        <w:t xml:space="preserve"> </w:t>
      </w:r>
      <w:r w:rsidRPr="003E54D2">
        <w:rPr>
          <w:rFonts w:ascii="Arial" w:eastAsia="Times New Roman" w:hAnsi="Arial" w:cs="Arial"/>
          <w:color w:val="000000"/>
          <w:lang w:val="en-US" w:eastAsia="en-US"/>
        </w:rPr>
        <w:t>Cognitive Learning</w:t>
      </w:r>
    </w:p>
    <w:p w:rsidR="00334878" w:rsidRPr="003E54D2" w:rsidRDefault="00334878" w:rsidP="00334878">
      <w:pPr>
        <w:shd w:val="clear" w:color="auto" w:fill="FFFFFF"/>
        <w:spacing w:after="0" w:line="360" w:lineRule="auto"/>
        <w:jc w:val="center"/>
        <w:rPr>
          <w:rFonts w:ascii="Arial" w:hAnsi="Arial" w:cs="Arial"/>
          <w:noProof/>
          <w:lang w:val="en-029" w:eastAsia="en-029"/>
        </w:rPr>
      </w:pPr>
    </w:p>
    <w:p w:rsidR="00334878" w:rsidRPr="00B05411"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Figure 5 shows that of the 24 </w:t>
      </w:r>
      <w:r w:rsidRPr="001D2BC9">
        <w:rPr>
          <w:rFonts w:ascii="Arial" w:eastAsia="Times New Roman" w:hAnsi="Arial" w:cs="Arial"/>
          <w:color w:val="000000"/>
          <w:lang w:val="en-US" w:eastAsia="en-US"/>
        </w:rPr>
        <w:t>participants</w:t>
      </w:r>
      <w:r w:rsidR="00511278">
        <w:rPr>
          <w:rFonts w:ascii="Arial" w:eastAsia="Times New Roman" w:hAnsi="Arial" w:cs="Arial"/>
          <w:color w:val="000000"/>
          <w:lang w:val="en-US" w:eastAsia="en-US"/>
        </w:rPr>
        <w:t xml:space="preserve"> </w:t>
      </w:r>
      <w:r>
        <w:rPr>
          <w:rFonts w:ascii="Arial" w:eastAsia="Times New Roman" w:hAnsi="Arial" w:cs="Arial"/>
          <w:color w:val="000000"/>
          <w:lang w:val="en-US" w:eastAsia="en-US"/>
        </w:rPr>
        <w:t>with an</w:t>
      </w:r>
      <w:r w:rsidR="00511278">
        <w:rPr>
          <w:rFonts w:ascii="Arial" w:eastAsia="Times New Roman" w:hAnsi="Arial" w:cs="Arial"/>
          <w:color w:val="000000"/>
          <w:lang w:val="en-US" w:eastAsia="en-US"/>
        </w:rPr>
        <w:t xml:space="preserve"> </w:t>
      </w:r>
      <w:r>
        <w:rPr>
          <w:rFonts w:ascii="Arial" w:eastAsia="Times New Roman" w:hAnsi="Arial" w:cs="Arial"/>
          <w:color w:val="000000"/>
          <w:lang w:val="en-US" w:eastAsia="en-US"/>
        </w:rPr>
        <w:t>interactive SMART Board, t</w:t>
      </w:r>
      <w:r w:rsidRPr="00B05411">
        <w:rPr>
          <w:rFonts w:ascii="Arial" w:eastAsia="Times New Roman" w:hAnsi="Arial" w:cs="Arial"/>
          <w:color w:val="000000"/>
          <w:lang w:val="en-US" w:eastAsia="en-US"/>
        </w:rPr>
        <w:t>wenty-nine percent (29%</w:t>
      </w:r>
      <w:r w:rsidRPr="00672740">
        <w:rPr>
          <w:rFonts w:ascii="Arial" w:eastAsia="Times New Roman" w:hAnsi="Arial" w:cs="Arial"/>
          <w:color w:val="000000"/>
          <w:lang w:val="en-US" w:eastAsia="en-US"/>
        </w:rPr>
        <w:t xml:space="preserve">) </w:t>
      </w:r>
      <w:r>
        <w:rPr>
          <w:rFonts w:ascii="Arial" w:eastAsia="Times New Roman" w:hAnsi="Arial" w:cs="Arial"/>
          <w:color w:val="000000"/>
          <w:lang w:val="en-US" w:eastAsia="en-US"/>
        </w:rPr>
        <w:t>not</w:t>
      </w:r>
      <w:r w:rsidRPr="00672740">
        <w:rPr>
          <w:rFonts w:ascii="Arial" w:eastAsia="Times New Roman" w:hAnsi="Arial" w:cs="Arial"/>
          <w:color w:val="000000"/>
          <w:lang w:val="en-US" w:eastAsia="en-US"/>
        </w:rPr>
        <w:t xml:space="preserve">ed that students’ cognitive ability was improved because </w:t>
      </w:r>
      <w:r>
        <w:rPr>
          <w:rFonts w:ascii="Arial" w:eastAsia="Times New Roman" w:hAnsi="Arial" w:cs="Arial"/>
          <w:color w:val="000000"/>
          <w:lang w:val="en-US" w:eastAsia="en-US"/>
        </w:rPr>
        <w:t>the board</w:t>
      </w:r>
      <w:r w:rsidRPr="00672740">
        <w:rPr>
          <w:rFonts w:ascii="Arial" w:eastAsia="Times New Roman" w:hAnsi="Arial" w:cs="Arial"/>
          <w:color w:val="000000"/>
          <w:lang w:val="en-US" w:eastAsia="en-US"/>
        </w:rPr>
        <w:t xml:space="preserve"> promoted active learning</w:t>
      </w:r>
      <w:r>
        <w:rPr>
          <w:rFonts w:ascii="Arial" w:eastAsia="Times New Roman" w:hAnsi="Arial" w:cs="Arial"/>
          <w:color w:val="000000"/>
          <w:lang w:val="en-US" w:eastAsia="en-US"/>
        </w:rPr>
        <w:t>, and</w:t>
      </w:r>
      <w:r w:rsidRPr="00672740">
        <w:rPr>
          <w:rFonts w:ascii="Arial" w:eastAsia="Times New Roman" w:hAnsi="Arial" w:cs="Arial"/>
          <w:color w:val="000000"/>
          <w:lang w:val="en-US" w:eastAsia="en-US"/>
        </w:rPr>
        <w:t xml:space="preserve"> 25% pointed out that it </w:t>
      </w:r>
      <w:r w:rsidRPr="00F364C3">
        <w:rPr>
          <w:rFonts w:ascii="Arial" w:eastAsia="Times New Roman" w:hAnsi="Arial" w:cs="Arial"/>
          <w:color w:val="000000"/>
          <w:lang w:val="en-US" w:eastAsia="en-US"/>
        </w:rPr>
        <w:t>positively influenced students’ cognitive ability as they used it to integrate a wide range of materials in the their lessons</w:t>
      </w:r>
      <w:r>
        <w:rPr>
          <w:rFonts w:ascii="Arial" w:eastAsia="Times New Roman" w:hAnsi="Arial" w:cs="Arial"/>
          <w:color w:val="000000"/>
          <w:lang w:val="en-US" w:eastAsia="en-US"/>
        </w:rPr>
        <w:t xml:space="preserve">. Another </w:t>
      </w:r>
      <w:r w:rsidRPr="00F364C3">
        <w:rPr>
          <w:rFonts w:ascii="Arial" w:eastAsia="Times New Roman" w:hAnsi="Arial" w:cs="Arial"/>
          <w:color w:val="000000"/>
          <w:lang w:val="en-US" w:eastAsia="en-US"/>
        </w:rPr>
        <w:t xml:space="preserve">23% indicated that when the </w:t>
      </w:r>
      <w:r>
        <w:rPr>
          <w:rFonts w:ascii="Arial" w:eastAsia="Times New Roman" w:hAnsi="Arial" w:cs="Arial"/>
          <w:color w:val="000000"/>
          <w:lang w:val="en-US" w:eastAsia="en-US"/>
        </w:rPr>
        <w:t>interactive SMART Board</w:t>
      </w:r>
      <w:r w:rsidRPr="000E4E4D">
        <w:rPr>
          <w:rFonts w:ascii="Arial" w:eastAsia="Times New Roman" w:hAnsi="Arial" w:cs="Arial"/>
          <w:color w:val="000000"/>
          <w:lang w:val="en-US" w:eastAsia="en-US"/>
        </w:rPr>
        <w:t xml:space="preserve"> was used, </w:t>
      </w:r>
      <w:r>
        <w:rPr>
          <w:rFonts w:ascii="Arial" w:eastAsia="Times New Roman" w:hAnsi="Arial" w:cs="Arial"/>
          <w:color w:val="000000"/>
          <w:lang w:val="en-US" w:eastAsia="en-US"/>
        </w:rPr>
        <w:t xml:space="preserve">it generated </w:t>
      </w:r>
      <w:r w:rsidRPr="000E4E4D">
        <w:rPr>
          <w:rFonts w:ascii="Arial" w:eastAsia="Times New Roman" w:hAnsi="Arial" w:cs="Arial"/>
          <w:color w:val="000000"/>
          <w:lang w:val="en-US" w:eastAsia="en-US"/>
        </w:rPr>
        <w:t>discussions because students were freed from note taking. McDaniel</w:t>
      </w:r>
      <w:r w:rsidRPr="00B05411">
        <w:rPr>
          <w:rFonts w:ascii="Arial" w:eastAsia="Times New Roman" w:hAnsi="Arial" w:cs="Arial"/>
          <w:lang w:val="en-US" w:eastAsia="en-US"/>
        </w:rPr>
        <w:t>(2014, para.</w:t>
      </w:r>
      <w:r w:rsidRPr="00672740">
        <w:rPr>
          <w:rFonts w:ascii="Arial" w:eastAsia="Times New Roman" w:hAnsi="Arial" w:cs="Arial"/>
          <w:lang w:val="en-US" w:eastAsia="en-US"/>
        </w:rPr>
        <w:t xml:space="preserve"> 5) supports these findings </w:t>
      </w:r>
      <w:r>
        <w:rPr>
          <w:rFonts w:ascii="Arial" w:eastAsia="Times New Roman" w:hAnsi="Arial" w:cs="Arial"/>
          <w:lang w:val="en-US" w:eastAsia="en-US"/>
        </w:rPr>
        <w:t>as</w:t>
      </w:r>
      <w:r w:rsidRPr="00672740">
        <w:rPr>
          <w:rFonts w:ascii="Arial" w:eastAsia="Times New Roman" w:hAnsi="Arial" w:cs="Arial"/>
          <w:lang w:val="en-US" w:eastAsia="en-US"/>
        </w:rPr>
        <w:t xml:space="preserve"> he ind</w:t>
      </w:r>
      <w:r>
        <w:rPr>
          <w:rFonts w:ascii="Arial" w:eastAsia="Times New Roman" w:hAnsi="Arial" w:cs="Arial"/>
          <w:lang w:val="en-US" w:eastAsia="en-US"/>
        </w:rPr>
        <w:t>icates</w:t>
      </w:r>
      <w:r w:rsidRPr="00672740">
        <w:rPr>
          <w:rFonts w:ascii="Arial" w:eastAsia="Times New Roman" w:hAnsi="Arial" w:cs="Arial"/>
          <w:lang w:val="en-US" w:eastAsia="en-US"/>
        </w:rPr>
        <w:t xml:space="preserve"> that the use of </w:t>
      </w:r>
      <w:r>
        <w:rPr>
          <w:rFonts w:ascii="Arial" w:eastAsia="Times New Roman" w:hAnsi="Arial" w:cs="Arial"/>
          <w:lang w:val="en-US" w:eastAsia="en-US"/>
        </w:rPr>
        <w:t>interactive SMART Board</w:t>
      </w:r>
      <w:r w:rsidRPr="000E4E4D">
        <w:rPr>
          <w:rFonts w:ascii="Arial" w:eastAsia="Times New Roman" w:hAnsi="Arial" w:cs="Arial"/>
          <w:lang w:val="en-US" w:eastAsia="en-US"/>
        </w:rPr>
        <w:t>s provide</w:t>
      </w:r>
      <w:r>
        <w:rPr>
          <w:rFonts w:ascii="Arial" w:eastAsia="Times New Roman" w:hAnsi="Arial" w:cs="Arial"/>
          <w:lang w:val="en-US" w:eastAsia="en-US"/>
        </w:rPr>
        <w:t>s</w:t>
      </w:r>
      <w:r w:rsidRPr="000E4E4D">
        <w:rPr>
          <w:rFonts w:ascii="Arial" w:eastAsia="Times New Roman" w:hAnsi="Arial" w:cs="Arial"/>
          <w:lang w:val="en-US" w:eastAsia="en-US"/>
        </w:rPr>
        <w:t xml:space="preserve"> opportunities for students to interact more with the lesson</w:t>
      </w:r>
      <w:r>
        <w:rPr>
          <w:rFonts w:ascii="Arial" w:eastAsia="Times New Roman" w:hAnsi="Arial" w:cs="Arial"/>
          <w:lang w:val="en-US" w:eastAsia="en-US"/>
        </w:rPr>
        <w:t>,</w:t>
      </w:r>
      <w:r w:rsidRPr="000E4E4D">
        <w:rPr>
          <w:rFonts w:ascii="Arial" w:eastAsia="Times New Roman" w:hAnsi="Arial" w:cs="Arial"/>
          <w:lang w:val="en-US" w:eastAsia="en-US"/>
        </w:rPr>
        <w:t xml:space="preserve"> which would increase the likelihood of them retaining what they had learned. This interaction can generate discussion among students</w:t>
      </w:r>
      <w:r>
        <w:rPr>
          <w:rFonts w:ascii="Arial" w:eastAsia="Times New Roman" w:hAnsi="Arial" w:cs="Arial"/>
          <w:lang w:val="en-US" w:eastAsia="en-US"/>
        </w:rPr>
        <w:t xml:space="preserve">, during </w:t>
      </w:r>
      <w:r w:rsidRPr="000E4E4D">
        <w:rPr>
          <w:rFonts w:ascii="Arial" w:eastAsia="Times New Roman" w:hAnsi="Arial" w:cs="Arial"/>
          <w:lang w:val="en-US" w:eastAsia="en-US"/>
        </w:rPr>
        <w:t>which they</w:t>
      </w:r>
      <w:r w:rsidRPr="00B05411">
        <w:rPr>
          <w:rFonts w:ascii="Arial" w:eastAsia="Times New Roman" w:hAnsi="Arial" w:cs="Arial"/>
          <w:lang w:val="en-US" w:eastAsia="en-US"/>
        </w:rPr>
        <w:t xml:space="preserve"> are likely to gain knowledge about the lessons being taught. </w:t>
      </w:r>
    </w:p>
    <w:p w:rsidR="00334878" w:rsidRPr="00B05411"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B05411" w:rsidRDefault="00334878" w:rsidP="00334878">
      <w:pPr>
        <w:shd w:val="clear" w:color="auto" w:fill="FFFFFF"/>
        <w:spacing w:after="0" w:line="240" w:lineRule="auto"/>
        <w:rPr>
          <w:rFonts w:ascii="Arial" w:eastAsia="Times New Roman" w:hAnsi="Arial" w:cs="Arial"/>
          <w:color w:val="000000"/>
          <w:lang w:val="en-US" w:eastAsia="en-US"/>
        </w:rPr>
      </w:pPr>
      <w:r w:rsidRPr="00B05411">
        <w:rPr>
          <w:rFonts w:ascii="Arial" w:eastAsia="Times New Roman" w:hAnsi="Arial" w:cs="Arial"/>
          <w:color w:val="000000"/>
          <w:lang w:val="en-US" w:eastAsia="en-US"/>
        </w:rPr>
        <w:t xml:space="preserve">The researchers are of the opinion that the very nature of the </w:t>
      </w:r>
      <w:r>
        <w:rPr>
          <w:rFonts w:ascii="Arial" w:eastAsia="Times New Roman" w:hAnsi="Arial" w:cs="Arial"/>
          <w:color w:val="000000"/>
          <w:lang w:val="en-US" w:eastAsia="en-US"/>
        </w:rPr>
        <w:t>interactive SMART Board</w:t>
      </w:r>
      <w:r w:rsidRPr="000E4E4D">
        <w:rPr>
          <w:rFonts w:ascii="Arial" w:eastAsia="Times New Roman" w:hAnsi="Arial" w:cs="Arial"/>
          <w:color w:val="000000"/>
          <w:lang w:val="en-US" w:eastAsia="en-US"/>
        </w:rPr>
        <w:t xml:space="preserve"> influenced active learning</w:t>
      </w:r>
      <w:r>
        <w:rPr>
          <w:rFonts w:ascii="Arial" w:eastAsia="Times New Roman" w:hAnsi="Arial" w:cs="Arial"/>
          <w:color w:val="000000"/>
          <w:lang w:val="en-US" w:eastAsia="en-US"/>
        </w:rPr>
        <w:t>,</w:t>
      </w:r>
      <w:r w:rsidRPr="000E4E4D">
        <w:rPr>
          <w:rFonts w:ascii="Arial" w:eastAsia="Times New Roman" w:hAnsi="Arial" w:cs="Arial"/>
          <w:color w:val="000000"/>
          <w:lang w:val="en-US" w:eastAsia="en-US"/>
        </w:rPr>
        <w:t xml:space="preserve"> which will keep them alert and focused during instruction</w:t>
      </w:r>
      <w:r>
        <w:rPr>
          <w:rFonts w:ascii="Arial" w:eastAsia="Times New Roman" w:hAnsi="Arial" w:cs="Arial"/>
          <w:color w:val="000000"/>
          <w:lang w:val="en-US" w:eastAsia="en-US"/>
        </w:rPr>
        <w:t>,</w:t>
      </w:r>
      <w:r w:rsidRPr="000E4E4D">
        <w:rPr>
          <w:rFonts w:ascii="Arial" w:eastAsia="Times New Roman" w:hAnsi="Arial" w:cs="Arial"/>
          <w:color w:val="000000"/>
          <w:lang w:val="en-US" w:eastAsia="en-US"/>
        </w:rPr>
        <w:t xml:space="preserve"> thus improving their cognitive ability. </w:t>
      </w:r>
    </w:p>
    <w:p w:rsidR="00334878" w:rsidRPr="003E54D2" w:rsidRDefault="008E165A" w:rsidP="00334878">
      <w:pPr>
        <w:shd w:val="clear" w:color="auto" w:fill="FFFFFF"/>
        <w:spacing w:after="0" w:line="360" w:lineRule="auto"/>
        <w:rPr>
          <w:rFonts w:ascii="Arial" w:eastAsia="Times New Roman" w:hAnsi="Arial" w:cs="Arial"/>
          <w:color w:val="000000"/>
          <w:sz w:val="24"/>
          <w:szCs w:val="24"/>
          <w:lang w:val="en-US" w:eastAsia="en-US"/>
        </w:rPr>
      </w:pPr>
      <w:r w:rsidRPr="008E165A">
        <w:rPr>
          <w:rFonts w:ascii="Arial" w:eastAsia="Times New Roman" w:hAnsi="Arial" w:cs="Arial"/>
          <w:noProof/>
          <w:color w:val="000000"/>
          <w:sz w:val="24"/>
          <w:szCs w:val="24"/>
          <w:lang w:val="en-US" w:eastAsia="en-US"/>
        </w:rPr>
        <w:lastRenderedPageBreak/>
        <w:drawing>
          <wp:inline distT="0" distB="0" distL="0" distR="0">
            <wp:extent cx="5724525" cy="2981325"/>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878" w:rsidRPr="003E54D2" w:rsidRDefault="00334878" w:rsidP="00334878">
      <w:pPr>
        <w:shd w:val="clear" w:color="auto" w:fill="FFFFFF"/>
        <w:spacing w:after="0" w:line="360" w:lineRule="auto"/>
        <w:jc w:val="center"/>
        <w:rPr>
          <w:rFonts w:ascii="Arial" w:hAnsi="Arial" w:cs="Arial"/>
          <w:noProof/>
          <w:lang w:val="en-029" w:eastAsia="en-029"/>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r w:rsidRPr="001C4014">
        <w:rPr>
          <w:rFonts w:ascii="Arial" w:eastAsia="Times New Roman" w:hAnsi="Arial" w:cs="Arial"/>
          <w:color w:val="000000"/>
          <w:sz w:val="24"/>
          <w:szCs w:val="24"/>
          <w:lang w:val="en-US" w:eastAsia="en-US"/>
        </w:rPr>
        <w:t>Figure 6: How DVD Player</w:t>
      </w:r>
      <w:r>
        <w:rPr>
          <w:rFonts w:ascii="Arial" w:eastAsia="Times New Roman" w:hAnsi="Arial" w:cs="Arial"/>
          <w:color w:val="000000"/>
          <w:sz w:val="24"/>
          <w:szCs w:val="24"/>
          <w:lang w:val="en-US" w:eastAsia="en-US"/>
        </w:rPr>
        <w:t>s</w:t>
      </w:r>
      <w:r w:rsidRPr="001C4014">
        <w:rPr>
          <w:rFonts w:ascii="Arial" w:eastAsia="Times New Roman" w:hAnsi="Arial" w:cs="Arial"/>
          <w:color w:val="000000"/>
          <w:sz w:val="24"/>
          <w:szCs w:val="24"/>
          <w:lang w:val="en-US" w:eastAsia="en-US"/>
        </w:rPr>
        <w:t xml:space="preserve"> Facilitate</w:t>
      </w:r>
      <w:r w:rsidR="008E165A">
        <w:rPr>
          <w:rFonts w:ascii="Arial" w:eastAsia="Times New Roman" w:hAnsi="Arial" w:cs="Arial"/>
          <w:color w:val="000000"/>
          <w:sz w:val="24"/>
          <w:szCs w:val="24"/>
          <w:lang w:val="en-US" w:eastAsia="en-US"/>
        </w:rPr>
        <w:t xml:space="preserve"> </w:t>
      </w:r>
      <w:r w:rsidRPr="001C4014">
        <w:rPr>
          <w:rFonts w:ascii="Arial" w:eastAsia="Times New Roman" w:hAnsi="Arial" w:cs="Arial"/>
          <w:color w:val="000000"/>
          <w:sz w:val="24"/>
          <w:szCs w:val="24"/>
          <w:lang w:val="en-US" w:eastAsia="en-US"/>
        </w:rPr>
        <w:t>Students’ Cognitive Ability</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The data in Figure 6</w:t>
      </w:r>
      <w:r w:rsidRPr="001D2BC9">
        <w:rPr>
          <w:rFonts w:ascii="Arial" w:eastAsia="Times New Roman" w:hAnsi="Arial" w:cs="Arial"/>
          <w:color w:val="000000"/>
          <w:lang w:val="en-US" w:eastAsia="en-US"/>
        </w:rPr>
        <w:t xml:space="preserve"> show</w:t>
      </w:r>
      <w:r>
        <w:rPr>
          <w:rFonts w:ascii="Arial" w:eastAsia="Times New Roman" w:hAnsi="Arial" w:cs="Arial"/>
          <w:color w:val="000000"/>
          <w:lang w:val="en-US" w:eastAsia="en-US"/>
        </w:rPr>
        <w:t>s</w:t>
      </w:r>
      <w:r w:rsidRPr="001D2BC9">
        <w:rPr>
          <w:rFonts w:ascii="Arial" w:eastAsia="Times New Roman" w:hAnsi="Arial" w:cs="Arial"/>
          <w:color w:val="000000"/>
          <w:lang w:val="en-US" w:eastAsia="en-US"/>
        </w:rPr>
        <w:t xml:space="preserve"> that </w:t>
      </w:r>
      <w:r w:rsidR="008E165A">
        <w:rPr>
          <w:rFonts w:ascii="Arial" w:eastAsia="Times New Roman" w:hAnsi="Arial" w:cs="Arial"/>
          <w:color w:val="000000"/>
          <w:lang w:val="en-US" w:eastAsia="en-US"/>
        </w:rPr>
        <w:t>twenty-four (24</w:t>
      </w:r>
      <w:r w:rsidRPr="000E4E4D">
        <w:rPr>
          <w:rFonts w:ascii="Arial" w:eastAsia="Times New Roman" w:hAnsi="Arial" w:cs="Arial"/>
          <w:color w:val="000000"/>
          <w:lang w:val="en-US" w:eastAsia="en-US"/>
        </w:rPr>
        <w:t>) participants indicated that when students</w:t>
      </w:r>
      <w:r w:rsidR="008E165A">
        <w:rPr>
          <w:rFonts w:ascii="Arial" w:eastAsia="Times New Roman" w:hAnsi="Arial" w:cs="Arial"/>
          <w:color w:val="000000"/>
          <w:lang w:val="en-US" w:eastAsia="en-US"/>
        </w:rPr>
        <w:t xml:space="preserve"> </w:t>
      </w:r>
      <w:r w:rsidRPr="000E4E4D">
        <w:rPr>
          <w:rFonts w:ascii="Arial" w:eastAsia="Times New Roman" w:hAnsi="Arial" w:cs="Arial"/>
          <w:color w:val="000000"/>
          <w:lang w:val="en-US" w:eastAsia="en-US"/>
        </w:rPr>
        <w:t xml:space="preserve">used </w:t>
      </w:r>
      <w:r w:rsidRPr="00B05411">
        <w:rPr>
          <w:rFonts w:ascii="Arial" w:eastAsia="Times New Roman" w:hAnsi="Arial" w:cs="Arial"/>
          <w:color w:val="000000"/>
          <w:lang w:val="en-US" w:eastAsia="en-US"/>
        </w:rPr>
        <w:t>educational DVDs</w:t>
      </w:r>
      <w:r>
        <w:rPr>
          <w:rFonts w:ascii="Arial" w:eastAsia="Times New Roman" w:hAnsi="Arial" w:cs="Arial"/>
          <w:color w:val="000000"/>
          <w:lang w:val="en-US" w:eastAsia="en-US"/>
        </w:rPr>
        <w:t>,</w:t>
      </w:r>
      <w:r w:rsidRPr="00672740">
        <w:rPr>
          <w:rFonts w:ascii="Arial" w:eastAsia="Times New Roman" w:hAnsi="Arial" w:cs="Arial"/>
          <w:color w:val="000000"/>
          <w:lang w:val="en-US" w:eastAsia="en-US"/>
        </w:rPr>
        <w:t xml:space="preserve"> their cognitive ability improved </w:t>
      </w:r>
      <w:r>
        <w:rPr>
          <w:rFonts w:ascii="Arial" w:eastAsia="Times New Roman" w:hAnsi="Arial" w:cs="Arial"/>
          <w:color w:val="000000"/>
          <w:lang w:val="en-US" w:eastAsia="en-US"/>
        </w:rPr>
        <w:t>as</w:t>
      </w:r>
      <w:r w:rsidRPr="00672740">
        <w:rPr>
          <w:rFonts w:ascii="Arial" w:eastAsia="Times New Roman" w:hAnsi="Arial" w:cs="Arial"/>
          <w:color w:val="000000"/>
          <w:lang w:val="en-US" w:eastAsia="en-US"/>
        </w:rPr>
        <w:t xml:space="preserve"> these DVDs provided them with additional multi-media content for their l</w:t>
      </w:r>
      <w:r w:rsidR="008E165A">
        <w:rPr>
          <w:rFonts w:ascii="Arial" w:eastAsia="Times New Roman" w:hAnsi="Arial" w:cs="Arial"/>
          <w:color w:val="000000"/>
          <w:lang w:val="en-US" w:eastAsia="en-US"/>
        </w:rPr>
        <w:t>essons. Twenty-seven</w:t>
      </w:r>
      <w:r w:rsidRPr="00672740">
        <w:rPr>
          <w:rFonts w:ascii="Arial" w:eastAsia="Times New Roman" w:hAnsi="Arial" w:cs="Arial"/>
          <w:color w:val="000000"/>
          <w:lang w:val="en-US" w:eastAsia="en-US"/>
        </w:rPr>
        <w:t xml:space="preserve"> percent (2</w:t>
      </w:r>
      <w:r w:rsidR="008E165A">
        <w:rPr>
          <w:rFonts w:ascii="Arial" w:eastAsia="Times New Roman" w:hAnsi="Arial" w:cs="Arial"/>
          <w:color w:val="000000"/>
          <w:lang w:val="en-US" w:eastAsia="en-US"/>
        </w:rPr>
        <w:t>7</w:t>
      </w:r>
      <w:r w:rsidRPr="00672740">
        <w:rPr>
          <w:rFonts w:ascii="Arial" w:eastAsia="Times New Roman" w:hAnsi="Arial" w:cs="Arial"/>
          <w:color w:val="000000"/>
          <w:lang w:val="en-US" w:eastAsia="en-US"/>
        </w:rPr>
        <w:t>%) noted that when</w:t>
      </w:r>
      <w:r w:rsidRPr="00F364C3">
        <w:rPr>
          <w:rFonts w:ascii="Arial" w:eastAsia="Times New Roman" w:hAnsi="Arial" w:cs="Arial"/>
          <w:color w:val="000000"/>
          <w:lang w:val="en-US" w:eastAsia="en-US"/>
        </w:rPr>
        <w:t xml:space="preserve"> their students used DVDs</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 xml:space="preserve"> their visual ability was stimulated</w:t>
      </w:r>
      <w:r>
        <w:rPr>
          <w:rFonts w:ascii="Arial" w:eastAsia="Times New Roman" w:hAnsi="Arial" w:cs="Arial"/>
          <w:color w:val="000000"/>
          <w:lang w:val="en-US" w:eastAsia="en-US"/>
        </w:rPr>
        <w:t xml:space="preserve">. </w:t>
      </w:r>
      <w:r w:rsidR="008E165A">
        <w:rPr>
          <w:rFonts w:ascii="Arial" w:eastAsia="Times New Roman" w:hAnsi="Arial" w:cs="Arial"/>
          <w:color w:val="000000"/>
          <w:lang w:val="en-US" w:eastAsia="en-US"/>
        </w:rPr>
        <w:t>Thirty percent (30</w:t>
      </w:r>
      <w:r w:rsidRPr="00F364C3">
        <w:rPr>
          <w:rFonts w:ascii="Arial" w:eastAsia="Times New Roman" w:hAnsi="Arial" w:cs="Arial"/>
          <w:color w:val="000000"/>
          <w:lang w:val="en-US" w:eastAsia="en-US"/>
        </w:rPr>
        <w:t>%) indicated that it promoted active learning.</w:t>
      </w: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ED64DB">
        <w:rPr>
          <w:rFonts w:ascii="Arial" w:eastAsia="Times New Roman" w:hAnsi="Arial" w:cs="Arial"/>
          <w:color w:val="000000"/>
          <w:lang w:val="en-US" w:eastAsia="en-US"/>
        </w:rPr>
        <w:t>Cruse’s (200</w:t>
      </w:r>
      <w:r>
        <w:rPr>
          <w:rFonts w:ascii="Arial" w:eastAsia="Times New Roman" w:hAnsi="Arial" w:cs="Arial"/>
          <w:color w:val="000000"/>
          <w:lang w:val="en-US" w:eastAsia="en-US"/>
        </w:rPr>
        <w:t>6</w:t>
      </w:r>
      <w:r w:rsidRPr="00ED64DB">
        <w:rPr>
          <w:rFonts w:ascii="Arial" w:eastAsia="Times New Roman" w:hAnsi="Arial" w:cs="Arial"/>
          <w:color w:val="000000"/>
          <w:lang w:val="en-US" w:eastAsia="en-US"/>
        </w:rPr>
        <w:t xml:space="preserve">, p. 3) mention of Mayers’ comment that the viewing of educational videos can involve </w:t>
      </w:r>
      <w:r>
        <w:rPr>
          <w:rFonts w:ascii="Arial" w:eastAsia="Times New Roman" w:hAnsi="Arial" w:cs="Arial"/>
          <w:color w:val="000000"/>
          <w:lang w:val="en-US" w:eastAsia="en-US"/>
        </w:rPr>
        <w:t xml:space="preserve">the </w:t>
      </w:r>
      <w:r w:rsidRPr="00ED64DB">
        <w:rPr>
          <w:rFonts w:ascii="Arial" w:eastAsia="Times New Roman" w:hAnsi="Arial" w:cs="Arial"/>
          <w:color w:val="000000"/>
          <w:lang w:val="en-US" w:eastAsia="en-US"/>
        </w:rPr>
        <w:t>high cog</w:t>
      </w:r>
      <w:r w:rsidRPr="008D7656">
        <w:rPr>
          <w:rFonts w:ascii="Arial" w:eastAsia="Times New Roman" w:hAnsi="Arial" w:cs="Arial"/>
          <w:color w:val="000000"/>
          <w:lang w:val="en-US" w:eastAsia="en-US"/>
        </w:rPr>
        <w:t xml:space="preserve">nitive activity necessary for active learning is evidence that there are others who support this finding. Cruse </w:t>
      </w:r>
      <w:r>
        <w:rPr>
          <w:rFonts w:ascii="Arial" w:eastAsia="Times New Roman" w:hAnsi="Arial" w:cs="Arial"/>
          <w:color w:val="000000"/>
          <w:lang w:val="en-US" w:eastAsia="en-US"/>
        </w:rPr>
        <w:t>(</w:t>
      </w:r>
      <w:r w:rsidRPr="008D7656">
        <w:rPr>
          <w:rFonts w:ascii="Arial" w:eastAsia="Times New Roman" w:hAnsi="Arial" w:cs="Arial"/>
          <w:color w:val="000000"/>
          <w:lang w:val="en-US" w:eastAsia="en-US"/>
        </w:rPr>
        <w:t>200</w:t>
      </w:r>
      <w:r>
        <w:rPr>
          <w:rFonts w:ascii="Arial" w:eastAsia="Times New Roman" w:hAnsi="Arial" w:cs="Arial"/>
          <w:color w:val="000000"/>
          <w:lang w:val="en-US" w:eastAsia="en-US"/>
        </w:rPr>
        <w:t>6)</w:t>
      </w:r>
      <w:r w:rsidRPr="008D7656">
        <w:rPr>
          <w:rFonts w:ascii="Arial" w:eastAsia="Times New Roman" w:hAnsi="Arial" w:cs="Arial"/>
          <w:color w:val="000000"/>
          <w:lang w:val="en-US" w:eastAsia="en-US"/>
        </w:rPr>
        <w:t xml:space="preserve"> also cites Denning (p. 10) in stating that the viewing of educational videos can provide visually compelling access to information for stu</w:t>
      </w:r>
      <w:r w:rsidRPr="003E54D2">
        <w:rPr>
          <w:rFonts w:ascii="Arial" w:eastAsia="Times New Roman" w:hAnsi="Arial" w:cs="Arial"/>
          <w:color w:val="000000"/>
          <w:lang w:val="en-US" w:eastAsia="en-US"/>
        </w:rPr>
        <w:t xml:space="preserve">dents with learning difficulties. This finding is </w:t>
      </w:r>
      <w:r>
        <w:rPr>
          <w:rFonts w:ascii="Arial" w:eastAsia="Times New Roman" w:hAnsi="Arial" w:cs="Arial"/>
          <w:color w:val="000000"/>
          <w:lang w:val="en-US" w:eastAsia="en-US"/>
        </w:rPr>
        <w:t xml:space="preserve">further </w:t>
      </w:r>
      <w:r w:rsidRPr="003E54D2">
        <w:rPr>
          <w:rFonts w:ascii="Arial" w:eastAsia="Times New Roman" w:hAnsi="Arial" w:cs="Arial"/>
          <w:color w:val="000000"/>
          <w:lang w:val="en-US" w:eastAsia="en-US"/>
        </w:rPr>
        <w:t>substantiated by the findings from the unrelated studies conducted by Barron (1989)</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which revealed that the use of video in instruction resulted in improved vocabulary. The researchers believe that based on these findings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the use of educational DVD</w:t>
      </w:r>
      <w:r>
        <w:rPr>
          <w:rFonts w:ascii="Arial" w:eastAsia="Times New Roman" w:hAnsi="Arial" w:cs="Arial"/>
          <w:color w:val="000000"/>
          <w:lang w:val="en-US" w:eastAsia="en-US"/>
        </w:rPr>
        <w:t>s</w:t>
      </w:r>
      <w:r w:rsidRPr="003E54D2">
        <w:rPr>
          <w:rFonts w:ascii="Arial" w:eastAsia="Times New Roman" w:hAnsi="Arial" w:cs="Arial"/>
          <w:color w:val="000000"/>
          <w:lang w:val="en-US" w:eastAsia="en-US"/>
        </w:rPr>
        <w:t xml:space="preserve"> did improve these students’ cognitive ability.</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hAnsi="Arial" w:cs="Arial"/>
          <w:noProof/>
          <w:lang w:val="en-029" w:eastAsia="en-029"/>
        </w:rPr>
      </w:pPr>
    </w:p>
    <w:p w:rsidR="00334878" w:rsidRPr="003E54D2" w:rsidRDefault="00334878" w:rsidP="00334878">
      <w:pPr>
        <w:shd w:val="clear" w:color="auto" w:fill="FFFFFF"/>
        <w:spacing w:after="0" w:line="360" w:lineRule="auto"/>
        <w:jc w:val="center"/>
        <w:rPr>
          <w:rFonts w:ascii="Arial" w:hAnsi="Arial" w:cs="Arial"/>
          <w:noProof/>
          <w:lang w:val="en-029" w:eastAsia="en-029"/>
        </w:rPr>
      </w:pPr>
    </w:p>
    <w:p w:rsidR="00334878" w:rsidRPr="003E54D2" w:rsidRDefault="00334878" w:rsidP="00334878">
      <w:pPr>
        <w:shd w:val="clear" w:color="auto" w:fill="FFFFFF"/>
        <w:spacing w:after="0" w:line="360" w:lineRule="auto"/>
        <w:jc w:val="center"/>
        <w:rPr>
          <w:rFonts w:ascii="Arial" w:hAnsi="Arial" w:cs="Arial"/>
          <w:noProof/>
          <w:lang w:val="en-029" w:eastAsia="en-029"/>
        </w:rPr>
      </w:pPr>
    </w:p>
    <w:p w:rsidR="00334878" w:rsidRPr="003E54D2" w:rsidRDefault="00334878" w:rsidP="00334878">
      <w:pPr>
        <w:shd w:val="clear" w:color="auto" w:fill="FFFFFF"/>
        <w:spacing w:after="0" w:line="360" w:lineRule="auto"/>
        <w:jc w:val="center"/>
        <w:rPr>
          <w:rFonts w:ascii="Arial" w:hAnsi="Arial" w:cs="Arial"/>
          <w:noProof/>
          <w:lang w:val="en-029" w:eastAsia="en-029"/>
        </w:rPr>
      </w:pPr>
      <w:r>
        <w:rPr>
          <w:rFonts w:ascii="Arial" w:hAnsi="Arial" w:cs="Arial"/>
          <w:noProof/>
          <w:lang w:val="en-US" w:eastAsia="en-US"/>
        </w:rPr>
        <w:lastRenderedPageBreak/>
        <w:drawing>
          <wp:inline distT="0" distB="0" distL="0" distR="0">
            <wp:extent cx="5265469" cy="4013860"/>
            <wp:effectExtent l="0" t="0" r="1143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4878" w:rsidRPr="003E54D2" w:rsidRDefault="00334878" w:rsidP="00334878">
      <w:pPr>
        <w:shd w:val="clear" w:color="auto" w:fill="FFFFFF"/>
        <w:spacing w:after="0" w:line="360" w:lineRule="auto"/>
        <w:jc w:val="center"/>
        <w:rPr>
          <w:rFonts w:ascii="Arial" w:hAnsi="Arial" w:cs="Arial"/>
          <w:noProof/>
          <w:lang w:val="en-029" w:eastAsia="en-029"/>
        </w:rPr>
      </w:pPr>
      <w:r w:rsidRPr="001C4014">
        <w:rPr>
          <w:rFonts w:ascii="Arial" w:eastAsia="Times New Roman" w:hAnsi="Arial" w:cs="Arial"/>
          <w:color w:val="000000"/>
          <w:sz w:val="24"/>
          <w:szCs w:val="24"/>
          <w:lang w:val="en-US" w:eastAsia="en-US"/>
        </w:rPr>
        <w:t>Figure 7: Tablet Facilitate</w:t>
      </w:r>
      <w:r>
        <w:rPr>
          <w:rFonts w:ascii="Arial" w:eastAsia="Times New Roman" w:hAnsi="Arial" w:cs="Arial"/>
          <w:color w:val="000000"/>
          <w:sz w:val="24"/>
          <w:szCs w:val="24"/>
          <w:lang w:val="en-US" w:eastAsia="en-US"/>
        </w:rPr>
        <w:t>s</w:t>
      </w:r>
      <w:r w:rsidRPr="001C4014">
        <w:rPr>
          <w:rFonts w:ascii="Arial" w:eastAsia="Times New Roman" w:hAnsi="Arial" w:cs="Arial"/>
          <w:color w:val="000000"/>
          <w:sz w:val="24"/>
          <w:szCs w:val="24"/>
          <w:lang w:val="en-US" w:eastAsia="en-US"/>
        </w:rPr>
        <w:t xml:space="preserve"> Students</w:t>
      </w:r>
      <w:r>
        <w:rPr>
          <w:rFonts w:ascii="Arial" w:eastAsia="Times New Roman" w:hAnsi="Arial" w:cs="Arial"/>
          <w:color w:val="000000"/>
          <w:sz w:val="24"/>
          <w:szCs w:val="24"/>
          <w:lang w:val="en-US" w:eastAsia="en-US"/>
        </w:rPr>
        <w:t>’</w:t>
      </w:r>
      <w:r w:rsidRPr="001C4014">
        <w:rPr>
          <w:rFonts w:ascii="Arial" w:eastAsia="Times New Roman" w:hAnsi="Arial" w:cs="Arial"/>
          <w:color w:val="000000"/>
          <w:sz w:val="24"/>
          <w:szCs w:val="24"/>
          <w:lang w:val="en-US" w:eastAsia="en-US"/>
        </w:rPr>
        <w:t xml:space="preserve"> Cognitive Ability </w:t>
      </w:r>
    </w:p>
    <w:p w:rsidR="00334878" w:rsidRPr="00B05411"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The data in Figure 7</w:t>
      </w:r>
      <w:r w:rsidRPr="001D2BC9">
        <w:rPr>
          <w:rFonts w:ascii="Arial" w:eastAsia="Times New Roman" w:hAnsi="Arial" w:cs="Arial"/>
          <w:color w:val="000000"/>
          <w:lang w:val="en-US" w:eastAsia="en-US"/>
        </w:rPr>
        <w:t xml:space="preserve"> shows that </w:t>
      </w:r>
      <w:r w:rsidRPr="000E4E4D">
        <w:rPr>
          <w:rFonts w:ascii="Arial" w:eastAsia="Times New Roman" w:hAnsi="Arial" w:cs="Arial"/>
          <w:color w:val="000000"/>
          <w:lang w:val="en-US" w:eastAsia="en-US"/>
        </w:rPr>
        <w:t>seven (7</w:t>
      </w:r>
      <w:r w:rsidRPr="00B05411">
        <w:rPr>
          <w:rFonts w:ascii="Arial" w:eastAsia="Times New Roman" w:hAnsi="Arial" w:cs="Arial"/>
          <w:color w:val="000000"/>
          <w:lang w:val="en-US" w:eastAsia="en-US"/>
        </w:rPr>
        <w:t xml:space="preserve">) </w:t>
      </w:r>
      <w:r>
        <w:rPr>
          <w:rFonts w:ascii="Arial" w:eastAsia="Times New Roman" w:hAnsi="Arial" w:cs="Arial"/>
          <w:color w:val="000000"/>
          <w:lang w:val="en-US" w:eastAsia="en-US"/>
        </w:rPr>
        <w:t xml:space="preserve">of the </w:t>
      </w:r>
      <w:r w:rsidRPr="00B05411">
        <w:rPr>
          <w:rFonts w:ascii="Arial" w:eastAsia="Times New Roman" w:hAnsi="Arial" w:cs="Arial"/>
          <w:color w:val="000000"/>
          <w:lang w:val="en-US" w:eastAsia="en-US"/>
        </w:rPr>
        <w:t xml:space="preserve">participants indicated that students had the use of </w:t>
      </w:r>
      <w:r>
        <w:rPr>
          <w:rFonts w:ascii="Arial" w:eastAsia="Times New Roman" w:hAnsi="Arial" w:cs="Arial"/>
          <w:color w:val="000000"/>
          <w:lang w:val="en-US" w:eastAsia="en-US"/>
        </w:rPr>
        <w:t>tablets</w:t>
      </w:r>
      <w:r w:rsidRPr="00B05411">
        <w:rPr>
          <w:rFonts w:ascii="Arial" w:eastAsia="Times New Roman" w:hAnsi="Arial" w:cs="Arial"/>
          <w:color w:val="000000"/>
          <w:lang w:val="en-US" w:eastAsia="en-US"/>
        </w:rPr>
        <w:t xml:space="preserve">. Twenty percent (20%) mentioned that it provided information when students </w:t>
      </w:r>
      <w:r>
        <w:rPr>
          <w:rFonts w:ascii="Arial" w:eastAsia="Times New Roman" w:hAnsi="Arial" w:cs="Arial"/>
          <w:color w:val="000000"/>
          <w:lang w:val="en-US" w:eastAsia="en-US"/>
        </w:rPr>
        <w:t>we</w:t>
      </w:r>
      <w:r w:rsidRPr="00B05411">
        <w:rPr>
          <w:rFonts w:ascii="Arial" w:eastAsia="Times New Roman" w:hAnsi="Arial" w:cs="Arial"/>
          <w:color w:val="000000"/>
          <w:lang w:val="en-US" w:eastAsia="en-US"/>
        </w:rPr>
        <w:t>re working individually, 9% indicated that students used them to take notes</w:t>
      </w:r>
      <w:r>
        <w:rPr>
          <w:rFonts w:ascii="Arial" w:eastAsia="Times New Roman" w:hAnsi="Arial" w:cs="Arial"/>
          <w:color w:val="000000"/>
          <w:lang w:val="en-US" w:eastAsia="en-US"/>
        </w:rPr>
        <w:t>,</w:t>
      </w:r>
      <w:r w:rsidRPr="00B05411">
        <w:rPr>
          <w:rFonts w:ascii="Arial" w:eastAsia="Times New Roman" w:hAnsi="Arial" w:cs="Arial"/>
          <w:color w:val="000000"/>
          <w:lang w:val="en-US" w:eastAsia="en-US"/>
        </w:rPr>
        <w:t xml:space="preserve"> and 18% used them to download e-books. As was indicated in Table 1</w:t>
      </w:r>
      <w:r>
        <w:rPr>
          <w:rFonts w:ascii="Arial" w:eastAsia="Times New Roman" w:hAnsi="Arial" w:cs="Arial"/>
          <w:color w:val="000000"/>
          <w:lang w:val="en-US" w:eastAsia="en-US"/>
        </w:rPr>
        <w:t xml:space="preserve">, </w:t>
      </w:r>
      <w:r w:rsidRPr="00B05411">
        <w:rPr>
          <w:rFonts w:ascii="Arial" w:eastAsia="Times New Roman" w:hAnsi="Arial" w:cs="Arial"/>
          <w:color w:val="000000"/>
          <w:lang w:val="en-US" w:eastAsia="en-US"/>
        </w:rPr>
        <w:t xml:space="preserve">students had access to </w:t>
      </w:r>
      <w:r>
        <w:rPr>
          <w:rFonts w:ascii="Arial" w:eastAsia="Times New Roman" w:hAnsi="Arial" w:cs="Arial"/>
          <w:color w:val="000000"/>
          <w:lang w:val="en-US" w:eastAsia="en-US"/>
        </w:rPr>
        <w:t>tablets</w:t>
      </w:r>
      <w:r w:rsidRPr="00B05411">
        <w:rPr>
          <w:rFonts w:ascii="Arial" w:eastAsia="Times New Roman" w:hAnsi="Arial" w:cs="Arial"/>
          <w:color w:val="000000"/>
          <w:lang w:val="en-US" w:eastAsia="en-US"/>
        </w:rPr>
        <w:t xml:space="preserve"> belonging to their intuitions. In addition</w:t>
      </w:r>
      <w:r>
        <w:rPr>
          <w:rFonts w:ascii="Arial" w:eastAsia="Times New Roman" w:hAnsi="Arial" w:cs="Arial"/>
          <w:color w:val="000000"/>
          <w:lang w:val="en-US" w:eastAsia="en-US"/>
        </w:rPr>
        <w:t xml:space="preserve">, </w:t>
      </w:r>
      <w:r w:rsidRPr="00B05411">
        <w:rPr>
          <w:rFonts w:ascii="Arial" w:eastAsia="Times New Roman" w:hAnsi="Arial" w:cs="Arial"/>
          <w:color w:val="000000"/>
          <w:lang w:val="en-US" w:eastAsia="en-US"/>
        </w:rPr>
        <w:t>70% of the school libraries surveyed allowed students to bring their own devices to school</w:t>
      </w:r>
      <w:r>
        <w:rPr>
          <w:rFonts w:ascii="Arial" w:eastAsia="Times New Roman" w:hAnsi="Arial" w:cs="Arial"/>
          <w:color w:val="000000"/>
          <w:lang w:val="en-US" w:eastAsia="en-US"/>
        </w:rPr>
        <w:t>, including</w:t>
      </w:r>
      <w:r w:rsidR="008E165A">
        <w:rPr>
          <w:rFonts w:ascii="Arial" w:eastAsia="Times New Roman" w:hAnsi="Arial" w:cs="Arial"/>
          <w:color w:val="000000"/>
          <w:lang w:val="en-US" w:eastAsia="en-US"/>
        </w:rPr>
        <w:t xml:space="preserve"> </w:t>
      </w:r>
      <w:r>
        <w:rPr>
          <w:rFonts w:ascii="Arial" w:eastAsia="Times New Roman" w:hAnsi="Arial" w:cs="Arial"/>
          <w:color w:val="000000"/>
          <w:lang w:val="en-US" w:eastAsia="en-US"/>
        </w:rPr>
        <w:t>tablets</w:t>
      </w:r>
      <w:r w:rsidRPr="00B05411">
        <w:rPr>
          <w:rFonts w:ascii="Arial" w:eastAsia="Times New Roman" w:hAnsi="Arial" w:cs="Arial"/>
          <w:color w:val="000000"/>
          <w:lang w:val="en-US" w:eastAsia="en-US"/>
        </w:rPr>
        <w:t xml:space="preserve">. </w:t>
      </w:r>
    </w:p>
    <w:p w:rsidR="00334878" w:rsidRPr="00672740"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672740" w:rsidRDefault="00334878" w:rsidP="00334878">
      <w:pPr>
        <w:shd w:val="clear" w:color="auto" w:fill="FFFFFF"/>
        <w:spacing w:after="0" w:line="240" w:lineRule="auto"/>
        <w:rPr>
          <w:rFonts w:ascii="Arial" w:eastAsia="Times New Roman" w:hAnsi="Arial" w:cs="Arial"/>
          <w:color w:val="000000"/>
          <w:lang w:val="en-US" w:eastAsia="en-US"/>
        </w:rPr>
      </w:pPr>
      <w:r w:rsidRPr="00F364C3">
        <w:rPr>
          <w:rFonts w:ascii="Arial" w:eastAsia="Times New Roman" w:hAnsi="Arial" w:cs="Arial"/>
          <w:color w:val="000000"/>
          <w:lang w:val="en-US" w:eastAsia="en-US"/>
        </w:rPr>
        <w:t xml:space="preserve">The researchers are of the opinion that the </w:t>
      </w:r>
      <w:r>
        <w:rPr>
          <w:rFonts w:ascii="Arial" w:eastAsia="Times New Roman" w:hAnsi="Arial" w:cs="Arial"/>
          <w:color w:val="000000"/>
          <w:lang w:val="en-US" w:eastAsia="en-US"/>
        </w:rPr>
        <w:t xml:space="preserve">students’ </w:t>
      </w:r>
      <w:r w:rsidRPr="00F364C3">
        <w:rPr>
          <w:rFonts w:ascii="Arial" w:eastAsia="Times New Roman" w:hAnsi="Arial" w:cs="Arial"/>
          <w:color w:val="000000"/>
          <w:lang w:val="en-US" w:eastAsia="en-US"/>
        </w:rPr>
        <w:t xml:space="preserve">use of </w:t>
      </w:r>
      <w:r>
        <w:rPr>
          <w:rFonts w:ascii="Arial" w:eastAsia="Times New Roman" w:hAnsi="Arial" w:cs="Arial"/>
          <w:color w:val="000000"/>
          <w:lang w:val="en-US" w:eastAsia="en-US"/>
        </w:rPr>
        <w:t>tablets</w:t>
      </w:r>
      <w:r w:rsidR="008E165A">
        <w:rPr>
          <w:rFonts w:ascii="Arial" w:eastAsia="Times New Roman" w:hAnsi="Arial" w:cs="Arial"/>
          <w:color w:val="000000"/>
          <w:lang w:val="en-US" w:eastAsia="en-US"/>
        </w:rPr>
        <w:t xml:space="preserve"> </w:t>
      </w:r>
      <w:r w:rsidRPr="00B05411">
        <w:rPr>
          <w:rFonts w:ascii="Arial" w:eastAsia="Times New Roman" w:hAnsi="Arial" w:cs="Arial"/>
          <w:color w:val="000000"/>
          <w:lang w:val="en-US" w:eastAsia="en-US"/>
        </w:rPr>
        <w:t xml:space="preserve">helped them to work at their own pace, that they preferred taking notes in this format rather than on paper and </w:t>
      </w:r>
      <w:r>
        <w:rPr>
          <w:rFonts w:ascii="Arial" w:eastAsia="Times New Roman" w:hAnsi="Arial" w:cs="Arial"/>
          <w:color w:val="000000"/>
          <w:lang w:val="en-US" w:eastAsia="en-US"/>
        </w:rPr>
        <w:t xml:space="preserve">were able to </w:t>
      </w:r>
      <w:r w:rsidRPr="00B05411">
        <w:rPr>
          <w:rFonts w:ascii="Arial" w:eastAsia="Times New Roman" w:hAnsi="Arial" w:cs="Arial"/>
          <w:color w:val="000000"/>
          <w:lang w:val="en-US" w:eastAsia="en-US"/>
        </w:rPr>
        <w:t>garner more information not found in their school libraries. These activities would certainly motivate students as they engaged in the learning pro</w:t>
      </w:r>
      <w:r w:rsidRPr="00672740">
        <w:rPr>
          <w:rFonts w:ascii="Arial" w:eastAsia="Times New Roman" w:hAnsi="Arial" w:cs="Arial"/>
          <w:color w:val="000000"/>
          <w:lang w:val="en-US" w:eastAsia="en-US"/>
        </w:rPr>
        <w:t>cess and buil</w:t>
      </w:r>
      <w:r>
        <w:rPr>
          <w:rFonts w:ascii="Arial" w:eastAsia="Times New Roman" w:hAnsi="Arial" w:cs="Arial"/>
          <w:color w:val="000000"/>
          <w:lang w:val="en-US" w:eastAsia="en-US"/>
        </w:rPr>
        <w:t>t</w:t>
      </w:r>
      <w:r w:rsidRPr="00672740">
        <w:rPr>
          <w:rFonts w:ascii="Arial" w:eastAsia="Times New Roman" w:hAnsi="Arial" w:cs="Arial"/>
          <w:color w:val="000000"/>
          <w:lang w:val="en-US" w:eastAsia="en-US"/>
        </w:rPr>
        <w:t xml:space="preserve"> their cognitive activity.</w:t>
      </w: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ED64DB">
        <w:rPr>
          <w:rFonts w:ascii="Arial" w:eastAsia="Times New Roman" w:hAnsi="Arial" w:cs="Arial"/>
          <w:color w:val="000000"/>
          <w:lang w:val="en-US" w:eastAsia="en-US"/>
        </w:rPr>
        <w:t>The findings show that of the five (5) school libraries that had or provided students with access to MP3 players</w:t>
      </w:r>
      <w:r>
        <w:rPr>
          <w:rFonts w:ascii="Arial" w:eastAsia="Times New Roman" w:hAnsi="Arial" w:cs="Arial"/>
          <w:color w:val="000000"/>
          <w:lang w:val="en-US" w:eastAsia="en-US"/>
        </w:rPr>
        <w:t>,</w:t>
      </w:r>
      <w:r w:rsidRPr="00ED64DB">
        <w:rPr>
          <w:rFonts w:ascii="Arial" w:eastAsia="Times New Roman" w:hAnsi="Arial" w:cs="Arial"/>
          <w:color w:val="000000"/>
          <w:lang w:val="en-US" w:eastAsia="en-US"/>
        </w:rPr>
        <w:t xml:space="preserve"> 9% pointed out that</w:t>
      </w:r>
      <w:r>
        <w:rPr>
          <w:rFonts w:ascii="Arial" w:eastAsia="Times New Roman" w:hAnsi="Arial" w:cs="Arial"/>
          <w:color w:val="000000"/>
          <w:lang w:val="en-US" w:eastAsia="en-US"/>
        </w:rPr>
        <w:t xml:space="preserve"> they were</w:t>
      </w:r>
      <w:r w:rsidRPr="00ED64DB">
        <w:rPr>
          <w:rFonts w:ascii="Arial" w:eastAsia="Times New Roman" w:hAnsi="Arial" w:cs="Arial"/>
          <w:color w:val="000000"/>
          <w:lang w:val="en-US" w:eastAsia="en-US"/>
        </w:rPr>
        <w:t xml:space="preserve"> played whil</w:t>
      </w:r>
      <w:r w:rsidRPr="008D7656">
        <w:rPr>
          <w:rFonts w:ascii="Arial" w:eastAsia="Times New Roman" w:hAnsi="Arial" w:cs="Arial"/>
          <w:color w:val="000000"/>
          <w:lang w:val="en-US" w:eastAsia="en-US"/>
        </w:rPr>
        <w:t xml:space="preserve">e students were completing individual work and stimulated thinking, thus facilitating students’ cognitive ability. Dolegui (2013, </w:t>
      </w:r>
      <w:r w:rsidRPr="003E54D2">
        <w:rPr>
          <w:rFonts w:ascii="Arial" w:eastAsia="Times New Roman" w:hAnsi="Arial" w:cs="Arial"/>
          <w:color w:val="000000"/>
          <w:lang w:val="en-US" w:eastAsia="en-US"/>
        </w:rPr>
        <w:t xml:space="preserve">para. 5) points out </w:t>
      </w:r>
      <w:r w:rsidRPr="003E54D2">
        <w:rPr>
          <w:rFonts w:ascii="Arial" w:eastAsia="Times New Roman" w:hAnsi="Arial" w:cs="Arial"/>
          <w:lang w:val="en-US" w:eastAsia="en-US"/>
        </w:rPr>
        <w:t>Hallman, Price and Katsarou</w:t>
      </w:r>
      <w:r>
        <w:rPr>
          <w:rFonts w:ascii="Arial" w:eastAsia="Times New Roman" w:hAnsi="Arial" w:cs="Arial"/>
          <w:lang w:val="en-US" w:eastAsia="en-US"/>
        </w:rPr>
        <w:t>’s</w:t>
      </w:r>
      <w:r w:rsidRPr="003E54D2">
        <w:rPr>
          <w:rFonts w:ascii="Arial" w:eastAsia="Times New Roman" w:hAnsi="Arial" w:cs="Arial"/>
          <w:lang w:val="en-US" w:eastAsia="en-US"/>
        </w:rPr>
        <w:t xml:space="preserve"> research findings that </w:t>
      </w:r>
      <w:r w:rsidRPr="003E54D2">
        <w:rPr>
          <w:rFonts w:ascii="Arial" w:eastAsia="Times New Roman" w:hAnsi="Arial" w:cs="Arial"/>
          <w:color w:val="000000"/>
          <w:lang w:val="en-US" w:eastAsia="en-US"/>
        </w:rPr>
        <w:t>students performed better when relaxing music was played during the time students were completing tests</w:t>
      </w:r>
      <w:r>
        <w:rPr>
          <w:rFonts w:ascii="Arial" w:eastAsia="Times New Roman" w:hAnsi="Arial" w:cs="Arial"/>
          <w:color w:val="000000"/>
          <w:lang w:val="en-US" w:eastAsia="en-US"/>
        </w:rPr>
        <w:t>.</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This strategy is certainly a good one as students of this age group are inclined to listen to music. However, it is the researchers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opinion that these “digital born” students might not appreciate soothing music. Therefore, these librarians might have had challenges when </w:t>
      </w:r>
      <w:r>
        <w:rPr>
          <w:rFonts w:ascii="Arial" w:eastAsia="Times New Roman" w:hAnsi="Arial" w:cs="Arial"/>
          <w:color w:val="000000"/>
          <w:lang w:val="en-US" w:eastAsia="en-US"/>
        </w:rPr>
        <w:t>music</w:t>
      </w:r>
      <w:r w:rsidRPr="003E54D2">
        <w:rPr>
          <w:rFonts w:ascii="Arial" w:eastAsia="Times New Roman" w:hAnsi="Arial" w:cs="Arial"/>
          <w:color w:val="000000"/>
          <w:lang w:val="en-US" w:eastAsia="en-US"/>
        </w:rPr>
        <w:t xml:space="preserve"> was introduced initially. It is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however, rewarding that students have been benefitting from this strategy. As Hallman, Price</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and Katsarou</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in Dolegui (2013), state, “one might imply that this type </w:t>
      </w:r>
      <w:r w:rsidRPr="003E54D2">
        <w:rPr>
          <w:rFonts w:ascii="Arial" w:eastAsia="Times New Roman" w:hAnsi="Arial" w:cs="Arial"/>
          <w:color w:val="000000"/>
          <w:lang w:val="en-US" w:eastAsia="en-US"/>
        </w:rPr>
        <w:lastRenderedPageBreak/>
        <w:t>of music can provide a soothing environment that puts students at ease, facilitating cognitive processing” (para. 5).</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All school librarians indicated that they used a multi-media projector and that this had facilitated students’ cognitive ability by providing visual representation of the content</w:t>
      </w:r>
      <w:r>
        <w:rPr>
          <w:rFonts w:ascii="Arial" w:eastAsia="Times New Roman" w:hAnsi="Arial" w:cs="Arial"/>
          <w:color w:val="000000"/>
          <w:lang w:val="en-US" w:eastAsia="en-US"/>
        </w:rPr>
        <w:t xml:space="preserve">. </w:t>
      </w:r>
      <w:r w:rsidRPr="003E54D2">
        <w:rPr>
          <w:rFonts w:ascii="Arial" w:eastAsia="Times New Roman" w:hAnsi="Arial" w:cs="Arial"/>
          <w:color w:val="000000"/>
          <w:lang w:val="en-US" w:eastAsia="en-US"/>
        </w:rPr>
        <w:t>Eighty-eight percent (88%) of the participants indicated that the use of multi-media projectors stimulated students’ critical thinking when they viewed content related photographs and YouTube, PowerPoint presentations, etc.</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This finding is supported by the results of Sethy’s (2012) research </w:t>
      </w:r>
      <w:r>
        <w:rPr>
          <w:rFonts w:ascii="Arial" w:eastAsia="Times New Roman" w:hAnsi="Arial" w:cs="Arial"/>
          <w:color w:val="000000"/>
          <w:lang w:val="en-US" w:eastAsia="en-US"/>
        </w:rPr>
        <w:t>showing</w:t>
      </w:r>
      <w:r w:rsidRPr="003E54D2">
        <w:rPr>
          <w:rFonts w:ascii="Arial" w:eastAsia="Times New Roman" w:hAnsi="Arial" w:cs="Arial"/>
          <w:color w:val="000000"/>
          <w:lang w:val="en-US" w:eastAsia="en-US"/>
        </w:rPr>
        <w:t xml:space="preserve"> that students did better in content area and developed higher order thinking when technology </w:t>
      </w:r>
      <w:r>
        <w:rPr>
          <w:rFonts w:ascii="Arial" w:eastAsia="Times New Roman" w:hAnsi="Arial" w:cs="Arial"/>
          <w:color w:val="000000"/>
          <w:lang w:val="en-US" w:eastAsia="en-US"/>
        </w:rPr>
        <w:t>wa</w:t>
      </w:r>
      <w:r w:rsidRPr="003E54D2">
        <w:rPr>
          <w:rFonts w:ascii="Arial" w:eastAsia="Times New Roman" w:hAnsi="Arial" w:cs="Arial"/>
          <w:color w:val="000000"/>
          <w:lang w:val="en-US" w:eastAsia="en-US"/>
        </w:rPr>
        <w:t>s used during instruction. The researchers are confident that since all the participants used multi-media projector</w:t>
      </w:r>
      <w:r>
        <w:rPr>
          <w:rFonts w:ascii="Arial" w:eastAsia="Times New Roman" w:hAnsi="Arial" w:cs="Arial"/>
          <w:color w:val="000000"/>
          <w:lang w:val="en-US" w:eastAsia="en-US"/>
        </w:rPr>
        <w:t>s</w:t>
      </w:r>
      <w:r w:rsidRPr="003E54D2">
        <w:rPr>
          <w:rFonts w:ascii="Arial" w:eastAsia="Times New Roman" w:hAnsi="Arial" w:cs="Arial"/>
          <w:color w:val="000000"/>
          <w:lang w:val="en-US" w:eastAsia="en-US"/>
        </w:rPr>
        <w:t xml:space="preserve"> in their instruction</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their students were likely to develop critical thinking and the visual representation created a better understanding of the content. </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B05411"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Six participants </w:t>
      </w:r>
      <w:r>
        <w:rPr>
          <w:rFonts w:ascii="Arial" w:eastAsia="Times New Roman" w:hAnsi="Arial" w:cs="Arial"/>
          <w:color w:val="000000"/>
          <w:lang w:val="en-US" w:eastAsia="en-US"/>
        </w:rPr>
        <w:t xml:space="preserve">(6) </w:t>
      </w:r>
      <w:r w:rsidRPr="003E54D2">
        <w:rPr>
          <w:rFonts w:ascii="Arial" w:eastAsia="Times New Roman" w:hAnsi="Arial" w:cs="Arial"/>
          <w:color w:val="000000"/>
          <w:lang w:val="en-US" w:eastAsia="en-US"/>
        </w:rPr>
        <w:t>had electronic databases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which provided students with current journal articles related to the curriculum</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and this positively influenced their cognitive ability.</w:t>
      </w:r>
      <w:r w:rsidRPr="001D2BC9">
        <w:rPr>
          <w:rFonts w:ascii="Arial" w:eastAsia="Times New Roman" w:hAnsi="Arial" w:cs="Arial"/>
          <w:color w:val="000000"/>
          <w:lang w:val="en-US" w:eastAsia="en-US"/>
        </w:rPr>
        <w:t xml:space="preserve"> The provision of current journal articles would have exposed students to historical and cu</w:t>
      </w:r>
      <w:r w:rsidRPr="00B05411">
        <w:rPr>
          <w:rFonts w:ascii="Arial" w:eastAsia="Times New Roman" w:hAnsi="Arial" w:cs="Arial"/>
          <w:color w:val="000000"/>
          <w:lang w:val="en-US" w:eastAsia="en-US"/>
        </w:rPr>
        <w:t xml:space="preserve">rrent information that added to </w:t>
      </w:r>
      <w:r>
        <w:rPr>
          <w:rFonts w:ascii="Arial" w:eastAsia="Times New Roman" w:hAnsi="Arial" w:cs="Arial"/>
          <w:color w:val="000000"/>
          <w:lang w:val="en-US" w:eastAsia="en-US"/>
        </w:rPr>
        <w:t xml:space="preserve">these </w:t>
      </w:r>
      <w:r w:rsidRPr="00B05411">
        <w:rPr>
          <w:rFonts w:ascii="Arial" w:eastAsia="Times New Roman" w:hAnsi="Arial" w:cs="Arial"/>
          <w:color w:val="000000"/>
          <w:lang w:val="en-US" w:eastAsia="en-US"/>
        </w:rPr>
        <w:t xml:space="preserve">students’ knowledge, thus increasing their cognitive ability. </w:t>
      </w:r>
    </w:p>
    <w:p w:rsidR="00334878" w:rsidRPr="00672740"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noProof/>
          <w:color w:val="000000"/>
          <w:lang w:val="en-US" w:eastAsia="en-US"/>
        </w:rPr>
        <w:drawing>
          <wp:inline distT="0" distB="0" distL="0" distR="0">
            <wp:extent cx="5493370" cy="4144158"/>
            <wp:effectExtent l="19050" t="0" r="12080" b="8742"/>
            <wp:docPr id="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1D2BC9" w:rsidRDefault="00334878" w:rsidP="00334878">
      <w:pPr>
        <w:shd w:val="clear" w:color="auto" w:fill="FFFFFF"/>
        <w:spacing w:after="0" w:line="360" w:lineRule="auto"/>
        <w:jc w:val="center"/>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Figure 8:  Technologies Facilitate Students’ Preferred Learning </w:t>
      </w:r>
    </w:p>
    <w:p w:rsidR="00334878" w:rsidRPr="008D7656" w:rsidRDefault="00334878" w:rsidP="00334878">
      <w:pPr>
        <w:shd w:val="clear" w:color="auto" w:fill="FFFFFF"/>
        <w:spacing w:after="0" w:line="240" w:lineRule="auto"/>
        <w:rPr>
          <w:rFonts w:ascii="Arial" w:eastAsia="Times New Roman" w:hAnsi="Arial" w:cs="Arial"/>
          <w:color w:val="000000"/>
          <w:lang w:val="en-US" w:eastAsia="en-US"/>
        </w:rPr>
      </w:pPr>
      <w:r w:rsidRPr="001D2BC9">
        <w:rPr>
          <w:rFonts w:ascii="Arial" w:eastAsia="Times New Roman" w:hAnsi="Arial" w:cs="Arial"/>
          <w:color w:val="000000"/>
          <w:lang w:val="en-US" w:eastAsia="en-US"/>
        </w:rPr>
        <w:lastRenderedPageBreak/>
        <w:t>Figure</w:t>
      </w:r>
      <w:r>
        <w:rPr>
          <w:rFonts w:ascii="Arial" w:eastAsia="Times New Roman" w:hAnsi="Arial" w:cs="Arial"/>
          <w:color w:val="000000"/>
          <w:lang w:val="en-US" w:eastAsia="en-US"/>
        </w:rPr>
        <w:t>8</w:t>
      </w:r>
      <w:r w:rsidRPr="000E4E4D">
        <w:rPr>
          <w:rFonts w:ascii="Arial" w:eastAsia="Times New Roman" w:hAnsi="Arial" w:cs="Arial"/>
          <w:color w:val="000000"/>
          <w:lang w:val="en-US" w:eastAsia="en-US"/>
        </w:rPr>
        <w:t xml:space="preserve"> shows </w:t>
      </w:r>
      <w:r w:rsidRPr="00B05411">
        <w:rPr>
          <w:rFonts w:ascii="Arial" w:eastAsia="Times New Roman" w:hAnsi="Arial" w:cs="Arial"/>
          <w:color w:val="000000"/>
          <w:lang w:val="en-US" w:eastAsia="en-US"/>
        </w:rPr>
        <w:t xml:space="preserve">26% of the participants </w:t>
      </w:r>
      <w:r w:rsidRPr="00672740">
        <w:rPr>
          <w:rFonts w:ascii="Arial" w:eastAsia="Times New Roman" w:hAnsi="Arial" w:cs="Arial"/>
          <w:color w:val="000000"/>
          <w:lang w:val="en-US" w:eastAsia="en-US"/>
        </w:rPr>
        <w:t>indicating that students’ preferred learning style was</w:t>
      </w:r>
      <w:r w:rsidRPr="00F364C3">
        <w:rPr>
          <w:rFonts w:ascii="Arial" w:eastAsia="Times New Roman" w:hAnsi="Arial" w:cs="Arial"/>
          <w:color w:val="000000"/>
          <w:lang w:val="en-US" w:eastAsia="en-US"/>
        </w:rPr>
        <w:t xml:space="preserve"> catered to because they were allowed to view and listen more than listening only, while 19% who preferred to listen </w:t>
      </w:r>
      <w:r>
        <w:rPr>
          <w:rFonts w:ascii="Arial" w:eastAsia="Times New Roman" w:hAnsi="Arial" w:cs="Arial"/>
          <w:color w:val="000000"/>
          <w:lang w:val="en-US" w:eastAsia="en-US"/>
        </w:rPr>
        <w:t>had</w:t>
      </w:r>
      <w:r w:rsidRPr="00F364C3">
        <w:rPr>
          <w:rFonts w:ascii="Arial" w:eastAsia="Times New Roman" w:hAnsi="Arial" w:cs="Arial"/>
          <w:color w:val="000000"/>
          <w:lang w:val="en-US" w:eastAsia="en-US"/>
        </w:rPr>
        <w:t xml:space="preserve"> the opportunity to do so. T</w:t>
      </w:r>
      <w:r>
        <w:rPr>
          <w:rFonts w:ascii="Arial" w:eastAsia="Times New Roman" w:hAnsi="Arial" w:cs="Arial"/>
          <w:color w:val="000000"/>
          <w:lang w:val="en-US" w:eastAsia="en-US"/>
        </w:rPr>
        <w:t>wenty percent (</w:t>
      </w:r>
      <w:r w:rsidRPr="00F364C3">
        <w:rPr>
          <w:rFonts w:ascii="Arial" w:eastAsia="Times New Roman" w:hAnsi="Arial" w:cs="Arial"/>
          <w:color w:val="000000"/>
          <w:lang w:val="en-US" w:eastAsia="en-US"/>
        </w:rPr>
        <w:t>20%</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 xml:space="preserve"> of the school librarians</w:t>
      </w:r>
      <w:r>
        <w:rPr>
          <w:rFonts w:ascii="Arial" w:eastAsia="Times New Roman" w:hAnsi="Arial" w:cs="Arial"/>
          <w:color w:val="000000"/>
          <w:lang w:val="en-US" w:eastAsia="en-US"/>
        </w:rPr>
        <w:t xml:space="preserve"> also</w:t>
      </w:r>
      <w:r w:rsidRPr="00F364C3">
        <w:rPr>
          <w:rFonts w:ascii="Arial" w:eastAsia="Times New Roman" w:hAnsi="Arial" w:cs="Arial"/>
          <w:color w:val="000000"/>
          <w:lang w:val="en-US" w:eastAsia="en-US"/>
        </w:rPr>
        <w:t xml:space="preserve"> indicated that students </w:t>
      </w:r>
      <w:r>
        <w:rPr>
          <w:rFonts w:ascii="Arial" w:eastAsia="Times New Roman" w:hAnsi="Arial" w:cs="Arial"/>
          <w:color w:val="000000"/>
          <w:lang w:val="en-US" w:eastAsia="en-US"/>
        </w:rPr>
        <w:t>had</w:t>
      </w:r>
      <w:r w:rsidRPr="00F364C3">
        <w:rPr>
          <w:rFonts w:ascii="Arial" w:eastAsia="Times New Roman" w:hAnsi="Arial" w:cs="Arial"/>
          <w:color w:val="000000"/>
          <w:lang w:val="en-US" w:eastAsia="en-US"/>
        </w:rPr>
        <w:t xml:space="preserve"> the opportunity to create presentation</w:t>
      </w:r>
      <w:r>
        <w:rPr>
          <w:rFonts w:ascii="Arial" w:eastAsia="Times New Roman" w:hAnsi="Arial" w:cs="Arial"/>
          <w:color w:val="000000"/>
          <w:lang w:val="en-US" w:eastAsia="en-US"/>
        </w:rPr>
        <w:t>s</w:t>
      </w:r>
      <w:r w:rsidRPr="00F364C3">
        <w:rPr>
          <w:rFonts w:ascii="Arial" w:eastAsia="Times New Roman" w:hAnsi="Arial" w:cs="Arial"/>
          <w:color w:val="000000"/>
          <w:lang w:val="en-US" w:eastAsia="en-US"/>
        </w:rPr>
        <w:t xml:space="preserve">, </w:t>
      </w:r>
      <w:r>
        <w:rPr>
          <w:rFonts w:ascii="Arial" w:eastAsia="Times New Roman" w:hAnsi="Arial" w:cs="Arial"/>
          <w:color w:val="000000"/>
          <w:lang w:val="en-US" w:eastAsia="en-US"/>
        </w:rPr>
        <w:t xml:space="preserve">while </w:t>
      </w:r>
      <w:r w:rsidRPr="00F364C3">
        <w:rPr>
          <w:rFonts w:ascii="Arial" w:eastAsia="Times New Roman" w:hAnsi="Arial" w:cs="Arial"/>
          <w:color w:val="000000"/>
          <w:lang w:val="en-US" w:eastAsia="en-US"/>
        </w:rPr>
        <w:t xml:space="preserve">19% and 15% indicated that students were able to model the correct examples of content shown. Students whose learning styles were interpersonal and intrapersonal were also </w:t>
      </w:r>
      <w:r>
        <w:rPr>
          <w:rFonts w:ascii="Arial" w:eastAsia="Times New Roman" w:hAnsi="Arial" w:cs="Arial"/>
          <w:color w:val="000000"/>
          <w:lang w:val="en-US" w:eastAsia="en-US"/>
        </w:rPr>
        <w:t>accommoda</w:t>
      </w:r>
      <w:r w:rsidRPr="00F364C3">
        <w:rPr>
          <w:rFonts w:ascii="Arial" w:eastAsia="Times New Roman" w:hAnsi="Arial" w:cs="Arial"/>
          <w:color w:val="000000"/>
          <w:lang w:val="en-US" w:eastAsia="en-US"/>
        </w:rPr>
        <w:t>ted</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 xml:space="preserve"> as is indicated by 9% and 6% of the school librarians</w:t>
      </w:r>
      <w:r>
        <w:rPr>
          <w:rFonts w:ascii="Arial" w:eastAsia="Times New Roman" w:hAnsi="Arial" w:cs="Arial"/>
          <w:color w:val="000000"/>
          <w:lang w:val="en-US" w:eastAsia="en-US"/>
        </w:rPr>
        <w:t>,</w:t>
      </w:r>
      <w:r w:rsidR="008E165A">
        <w:rPr>
          <w:rFonts w:ascii="Arial" w:eastAsia="Times New Roman" w:hAnsi="Arial" w:cs="Arial"/>
          <w:color w:val="000000"/>
          <w:lang w:val="en-US" w:eastAsia="en-US"/>
        </w:rPr>
        <w:t xml:space="preserve"> </w:t>
      </w:r>
      <w:r w:rsidRPr="00ED64DB">
        <w:rPr>
          <w:rFonts w:ascii="Arial" w:eastAsia="Times New Roman" w:hAnsi="Arial" w:cs="Arial"/>
          <w:color w:val="000000"/>
          <w:lang w:val="en-US" w:eastAsia="en-US"/>
        </w:rPr>
        <w:t>respectively. Ask</w:t>
      </w:r>
      <w:r>
        <w:rPr>
          <w:rFonts w:ascii="Arial" w:eastAsia="Times New Roman" w:hAnsi="Arial" w:cs="Arial"/>
          <w:color w:val="000000"/>
          <w:lang w:val="en-US" w:eastAsia="en-US"/>
        </w:rPr>
        <w:t>a</w:t>
      </w:r>
      <w:r w:rsidRPr="00ED64DB">
        <w:rPr>
          <w:rFonts w:ascii="Arial" w:eastAsia="Times New Roman" w:hAnsi="Arial" w:cs="Arial"/>
          <w:color w:val="000000"/>
          <w:lang w:val="en-US" w:eastAsia="en-US"/>
        </w:rPr>
        <w:t>r and Altun (2009) also agreed that technology enables students to navigate their learning path. This confirmation suggests that technologies can indeed positively impact students’ cognitive ability</w:t>
      </w:r>
      <w:r>
        <w:rPr>
          <w:rFonts w:ascii="Arial" w:eastAsia="Times New Roman" w:hAnsi="Arial" w:cs="Arial"/>
          <w:color w:val="000000"/>
          <w:lang w:val="en-US" w:eastAsia="en-US"/>
        </w:rPr>
        <w:t>,</w:t>
      </w:r>
      <w:r w:rsidRPr="00ED64DB">
        <w:rPr>
          <w:rFonts w:ascii="Arial" w:eastAsia="Times New Roman" w:hAnsi="Arial" w:cs="Arial"/>
          <w:color w:val="000000"/>
          <w:lang w:val="en-US" w:eastAsia="en-US"/>
        </w:rPr>
        <w:t xml:space="preserve"> and it does not matter which learning s</w:t>
      </w:r>
      <w:r w:rsidRPr="008D7656">
        <w:rPr>
          <w:rFonts w:ascii="Arial" w:eastAsia="Times New Roman" w:hAnsi="Arial" w:cs="Arial"/>
          <w:color w:val="000000"/>
          <w:lang w:val="en-US" w:eastAsia="en-US"/>
        </w:rPr>
        <w:t>tyle students possess</w:t>
      </w:r>
      <w:r>
        <w:rPr>
          <w:rFonts w:ascii="Arial" w:eastAsia="Times New Roman" w:hAnsi="Arial" w:cs="Arial"/>
          <w:color w:val="000000"/>
          <w:lang w:val="en-US" w:eastAsia="en-US"/>
        </w:rPr>
        <w:t xml:space="preserve">. </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noProof/>
          <w:color w:val="000000"/>
          <w:sz w:val="24"/>
          <w:szCs w:val="24"/>
          <w:lang w:val="en-US" w:eastAsia="en-US"/>
        </w:rPr>
      </w:pPr>
      <w:r>
        <w:rPr>
          <w:rFonts w:ascii="Arial" w:eastAsia="Times New Roman" w:hAnsi="Arial" w:cs="Arial"/>
          <w:noProof/>
          <w:color w:val="000000"/>
          <w:sz w:val="24"/>
          <w:szCs w:val="24"/>
          <w:lang w:val="en-US" w:eastAsia="en-US"/>
        </w:rPr>
        <w:drawing>
          <wp:inline distT="0" distB="0" distL="0" distR="0">
            <wp:extent cx="5156454" cy="2993136"/>
            <wp:effectExtent l="19050" t="0" r="25146" b="0"/>
            <wp:docPr id="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4878" w:rsidRPr="003E54D2" w:rsidRDefault="00334878" w:rsidP="00334878">
      <w:pPr>
        <w:shd w:val="clear" w:color="auto" w:fill="FFFFFF"/>
        <w:spacing w:after="0" w:line="360" w:lineRule="auto"/>
        <w:jc w:val="center"/>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Figure 9: Tools School Librarians used to </w:t>
      </w:r>
      <w:r>
        <w:rPr>
          <w:rFonts w:ascii="Arial" w:eastAsia="Times New Roman" w:hAnsi="Arial" w:cs="Arial"/>
          <w:color w:val="000000"/>
          <w:lang w:val="en-US" w:eastAsia="en-US"/>
        </w:rPr>
        <w:t>D</w:t>
      </w:r>
      <w:r w:rsidRPr="003E54D2">
        <w:rPr>
          <w:rFonts w:ascii="Arial" w:eastAsia="Times New Roman" w:hAnsi="Arial" w:cs="Arial"/>
          <w:color w:val="000000"/>
          <w:lang w:val="en-US" w:eastAsia="en-US"/>
        </w:rPr>
        <w:t xml:space="preserve">eliver Instruction </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The data in Figure 9 indicate</w:t>
      </w:r>
      <w:r>
        <w:rPr>
          <w:rFonts w:ascii="Arial" w:eastAsia="Times New Roman" w:hAnsi="Arial" w:cs="Arial"/>
          <w:color w:val="000000"/>
          <w:lang w:val="en-US" w:eastAsia="en-US"/>
        </w:rPr>
        <w:t>s</w:t>
      </w:r>
      <w:r w:rsidRPr="003E54D2">
        <w:rPr>
          <w:rFonts w:ascii="Arial" w:eastAsia="Times New Roman" w:hAnsi="Arial" w:cs="Arial"/>
          <w:color w:val="000000"/>
          <w:lang w:val="en-US" w:eastAsia="en-US"/>
        </w:rPr>
        <w:t xml:space="preserve"> that </w:t>
      </w:r>
      <w:r w:rsidRPr="001D2BC9">
        <w:rPr>
          <w:rFonts w:ascii="Arial" w:eastAsia="Times New Roman" w:hAnsi="Arial" w:cs="Arial"/>
          <w:color w:val="000000"/>
          <w:lang w:val="en-US" w:eastAsia="en-US"/>
        </w:rPr>
        <w:t>40</w:t>
      </w:r>
      <w:r w:rsidRPr="000E4E4D">
        <w:rPr>
          <w:rFonts w:ascii="Arial" w:eastAsia="Times New Roman" w:hAnsi="Arial" w:cs="Arial"/>
          <w:color w:val="000000"/>
          <w:lang w:val="en-US" w:eastAsia="en-US"/>
        </w:rPr>
        <w:t xml:space="preserve">% </w:t>
      </w:r>
      <w:r w:rsidRPr="00B05411">
        <w:rPr>
          <w:rFonts w:ascii="Arial" w:eastAsia="Times New Roman" w:hAnsi="Arial" w:cs="Arial"/>
          <w:color w:val="000000"/>
          <w:lang w:val="en-US" w:eastAsia="en-US"/>
        </w:rPr>
        <w:t>used PowerPoint in their instruction</w:t>
      </w:r>
      <w:r w:rsidRPr="00672740">
        <w:rPr>
          <w:rFonts w:ascii="Arial" w:eastAsia="Times New Roman" w:hAnsi="Arial" w:cs="Arial"/>
          <w:color w:val="000000"/>
          <w:lang w:val="en-US" w:eastAsia="en-US"/>
        </w:rPr>
        <w:t>, 36</w:t>
      </w:r>
      <w:r w:rsidRPr="00F364C3">
        <w:rPr>
          <w:rFonts w:ascii="Arial" w:eastAsia="Times New Roman" w:hAnsi="Arial" w:cs="Arial"/>
          <w:color w:val="000000"/>
          <w:lang w:val="en-US" w:eastAsia="en-US"/>
        </w:rPr>
        <w:t>% used YouTube, 8% Blogs and 7% Wiki, 2% Podcast and 3% Twitter.</w:t>
      </w: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ED64DB">
        <w:rPr>
          <w:rFonts w:ascii="Arial" w:eastAsia="Times New Roman" w:hAnsi="Arial" w:cs="Arial"/>
          <w:color w:val="000000"/>
          <w:lang w:val="en-US" w:eastAsia="en-US"/>
        </w:rPr>
        <w:t xml:space="preserve">It is obvious that the participants had </w:t>
      </w:r>
      <w:r>
        <w:rPr>
          <w:rFonts w:ascii="Arial" w:eastAsia="Times New Roman" w:hAnsi="Arial" w:cs="Arial"/>
          <w:color w:val="000000"/>
          <w:lang w:val="en-US" w:eastAsia="en-US"/>
        </w:rPr>
        <w:t xml:space="preserve">the use of </w:t>
      </w:r>
      <w:r w:rsidRPr="00ED64DB">
        <w:rPr>
          <w:rFonts w:ascii="Arial" w:eastAsia="Times New Roman" w:hAnsi="Arial" w:cs="Arial"/>
          <w:color w:val="000000"/>
          <w:lang w:val="en-US" w:eastAsia="en-US"/>
        </w:rPr>
        <w:t>new technology in their instruction</w:t>
      </w:r>
      <w:r>
        <w:rPr>
          <w:rFonts w:ascii="Arial" w:eastAsia="Times New Roman" w:hAnsi="Arial" w:cs="Arial"/>
          <w:color w:val="000000"/>
          <w:lang w:val="en-US" w:eastAsia="en-US"/>
        </w:rPr>
        <w:t>,</w:t>
      </w:r>
      <w:r w:rsidRPr="00ED64DB">
        <w:rPr>
          <w:rFonts w:ascii="Arial" w:eastAsia="Times New Roman" w:hAnsi="Arial" w:cs="Arial"/>
          <w:color w:val="000000"/>
          <w:lang w:val="en-US" w:eastAsia="en-US"/>
        </w:rPr>
        <w:t xml:space="preserve"> which involved sight, sound</w:t>
      </w:r>
      <w:r>
        <w:rPr>
          <w:rFonts w:ascii="Arial" w:eastAsia="Times New Roman" w:hAnsi="Arial" w:cs="Arial"/>
          <w:color w:val="000000"/>
          <w:lang w:val="en-US" w:eastAsia="en-US"/>
        </w:rPr>
        <w:t>,</w:t>
      </w:r>
      <w:r w:rsidRPr="00ED64DB">
        <w:rPr>
          <w:rFonts w:ascii="Arial" w:eastAsia="Times New Roman" w:hAnsi="Arial" w:cs="Arial"/>
          <w:color w:val="000000"/>
          <w:lang w:val="en-US" w:eastAsia="en-US"/>
        </w:rPr>
        <w:t xml:space="preserve"> and color. Some were social media that secondary school students seem to prefer</w:t>
      </w:r>
      <w:r>
        <w:rPr>
          <w:rFonts w:ascii="Arial" w:eastAsia="Times New Roman" w:hAnsi="Arial" w:cs="Arial"/>
          <w:color w:val="000000"/>
          <w:lang w:val="en-US" w:eastAsia="en-US"/>
        </w:rPr>
        <w:t>;</w:t>
      </w:r>
      <w:r w:rsidR="008E165A">
        <w:rPr>
          <w:rFonts w:ascii="Arial" w:eastAsia="Times New Roman" w:hAnsi="Arial" w:cs="Arial"/>
          <w:color w:val="000000"/>
          <w:lang w:val="en-US" w:eastAsia="en-US"/>
        </w:rPr>
        <w:t xml:space="preserve"> </w:t>
      </w:r>
      <w:r w:rsidRPr="00ED64DB">
        <w:rPr>
          <w:rFonts w:ascii="Arial" w:eastAsia="Times New Roman" w:hAnsi="Arial" w:cs="Arial"/>
          <w:color w:val="000000"/>
          <w:lang w:val="en-US" w:eastAsia="en-US"/>
        </w:rPr>
        <w:t>this may have made them more attentive in class</w:t>
      </w:r>
      <w:r>
        <w:rPr>
          <w:rFonts w:ascii="Arial" w:eastAsia="Times New Roman" w:hAnsi="Arial" w:cs="Arial"/>
          <w:color w:val="000000"/>
          <w:lang w:val="en-US" w:eastAsia="en-US"/>
        </w:rPr>
        <w:t>,</w:t>
      </w:r>
      <w:r w:rsidRPr="00ED64DB">
        <w:rPr>
          <w:rFonts w:ascii="Arial" w:eastAsia="Times New Roman" w:hAnsi="Arial" w:cs="Arial"/>
          <w:color w:val="000000"/>
          <w:lang w:val="en-US" w:eastAsia="en-US"/>
        </w:rPr>
        <w:t xml:space="preserve"> which means </w:t>
      </w:r>
      <w:r w:rsidRPr="008D7656">
        <w:rPr>
          <w:rFonts w:ascii="Arial" w:eastAsia="Times New Roman" w:hAnsi="Arial" w:cs="Arial"/>
          <w:color w:val="000000"/>
          <w:lang w:val="en-US" w:eastAsia="en-US"/>
        </w:rPr>
        <w:t>they were likely to learn more. Even though Facebook is a popular Web 2.0 tool</w:t>
      </w:r>
      <w:r>
        <w:rPr>
          <w:rFonts w:ascii="Arial" w:eastAsia="Times New Roman" w:hAnsi="Arial" w:cs="Arial"/>
          <w:color w:val="000000"/>
          <w:lang w:val="en-US" w:eastAsia="en-US"/>
        </w:rPr>
        <w:t>,</w:t>
      </w:r>
      <w:r w:rsidRPr="008D7656">
        <w:rPr>
          <w:rFonts w:ascii="Arial" w:eastAsia="Times New Roman" w:hAnsi="Arial" w:cs="Arial"/>
          <w:color w:val="000000"/>
          <w:lang w:val="en-US" w:eastAsia="en-US"/>
        </w:rPr>
        <w:t xml:space="preserve"> it was not the </w:t>
      </w:r>
      <w:r>
        <w:rPr>
          <w:rFonts w:ascii="Arial" w:eastAsia="Times New Roman" w:hAnsi="Arial" w:cs="Arial"/>
          <w:color w:val="000000"/>
          <w:lang w:val="en-US" w:eastAsia="en-US"/>
        </w:rPr>
        <w:t xml:space="preserve">tool </w:t>
      </w:r>
      <w:r w:rsidRPr="008D7656">
        <w:rPr>
          <w:rFonts w:ascii="Arial" w:eastAsia="Times New Roman" w:hAnsi="Arial" w:cs="Arial"/>
          <w:color w:val="000000"/>
          <w:lang w:val="en-US" w:eastAsia="en-US"/>
        </w:rPr>
        <w:t xml:space="preserve">most used by the participants. The researchers deduced that some school administrators are not in favor of having this tool in their institution. </w:t>
      </w:r>
      <w:r>
        <w:rPr>
          <w:rFonts w:ascii="Arial" w:eastAsia="Times New Roman" w:hAnsi="Arial" w:cs="Arial"/>
          <w:color w:val="000000"/>
          <w:lang w:val="en-US" w:eastAsia="en-US"/>
        </w:rPr>
        <w:t xml:space="preserve">Correspondingly, </w:t>
      </w:r>
      <w:r w:rsidRPr="003E54D2">
        <w:rPr>
          <w:rFonts w:ascii="Arial" w:eastAsia="Times New Roman" w:hAnsi="Arial" w:cs="Arial"/>
          <w:color w:val="000000"/>
          <w:lang w:val="en-US" w:eastAsia="en-US"/>
        </w:rPr>
        <w:t>in research conducted by Stewart (2009, p. 19)</w:t>
      </w:r>
      <w:r>
        <w:rPr>
          <w:rFonts w:ascii="Arial" w:eastAsia="Times New Roman" w:hAnsi="Arial" w:cs="Arial"/>
          <w:color w:val="000000"/>
          <w:lang w:val="en-US" w:eastAsia="en-US"/>
        </w:rPr>
        <w:t xml:space="preserve">, </w:t>
      </w:r>
      <w:r w:rsidRPr="003E54D2">
        <w:rPr>
          <w:rFonts w:ascii="Arial" w:eastAsia="Times New Roman" w:hAnsi="Arial" w:cs="Arial"/>
          <w:color w:val="000000"/>
          <w:lang w:val="en-US" w:eastAsia="en-US"/>
        </w:rPr>
        <w:t>20% of participants indicated that they did not use Facebook because the school policy banned the use of social media in their schools. It would appear that PowerPoint is well-used or even overused. The probable reason is that it is the easiest strategy to use</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and if created attractively, it will hold students’ attention. It is also possible that participants did not use podcasts, </w:t>
      </w:r>
      <w:r>
        <w:rPr>
          <w:rFonts w:ascii="Arial" w:eastAsia="Times New Roman" w:hAnsi="Arial" w:cs="Arial"/>
          <w:color w:val="000000"/>
          <w:lang w:val="en-US" w:eastAsia="en-US"/>
        </w:rPr>
        <w:t>T</w:t>
      </w:r>
      <w:r w:rsidRPr="003E54D2">
        <w:rPr>
          <w:rFonts w:ascii="Arial" w:eastAsia="Times New Roman" w:hAnsi="Arial" w:cs="Arial"/>
          <w:color w:val="000000"/>
          <w:lang w:val="en-US" w:eastAsia="en-US"/>
        </w:rPr>
        <w:t>witter</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and blogs as instructional tools as they were not very proficient at </w:t>
      </w:r>
      <w:r>
        <w:rPr>
          <w:rFonts w:ascii="Arial" w:eastAsia="Times New Roman" w:hAnsi="Arial" w:cs="Arial"/>
          <w:color w:val="000000"/>
          <w:lang w:val="en-US" w:eastAsia="en-US"/>
        </w:rPr>
        <w:t>using these tools</w:t>
      </w:r>
      <w:r w:rsidRPr="003E54D2">
        <w:rPr>
          <w:rFonts w:ascii="Arial" w:eastAsia="Times New Roman" w:hAnsi="Arial" w:cs="Arial"/>
          <w:color w:val="000000"/>
          <w:lang w:val="en-US" w:eastAsia="en-US"/>
        </w:rPr>
        <w:t>.</w:t>
      </w:r>
    </w:p>
    <w:p w:rsidR="00334878" w:rsidRPr="003E54D2" w:rsidRDefault="00334878" w:rsidP="00334878">
      <w:pPr>
        <w:shd w:val="clear" w:color="auto" w:fill="FFFFFF"/>
        <w:spacing w:after="0" w:line="360" w:lineRule="auto"/>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tbl>
      <w:tblPr>
        <w:tblpPr w:leftFromText="180" w:rightFromText="180" w:vertAnchor="text" w:horzAnchor="margin" w:tblpXSpec="center" w:tblpY="-492"/>
        <w:tblW w:w="0" w:type="auto"/>
        <w:tblLook w:val="04A0" w:firstRow="1" w:lastRow="0" w:firstColumn="1" w:lastColumn="0" w:noHBand="0" w:noVBand="1"/>
      </w:tblPr>
      <w:tblGrid>
        <w:gridCol w:w="5595"/>
        <w:gridCol w:w="1084"/>
        <w:gridCol w:w="926"/>
      </w:tblGrid>
      <w:tr w:rsidR="00334878" w:rsidRPr="003E54D2" w:rsidTr="00334878">
        <w:trPr>
          <w:trHeight w:val="260"/>
        </w:trPr>
        <w:tc>
          <w:tcPr>
            <w:tcW w:w="5595" w:type="dxa"/>
          </w:tcPr>
          <w:p w:rsidR="00334878" w:rsidRPr="003E54D2" w:rsidRDefault="008E165A" w:rsidP="00334878">
            <w:pPr>
              <w:jc w:val="center"/>
              <w:rPr>
                <w:rFonts w:ascii="Arial" w:hAnsi="Arial" w:cs="Arial"/>
                <w:b/>
              </w:rPr>
            </w:pPr>
            <w:r w:rsidRPr="001C4014">
              <w:rPr>
                <w:rFonts w:ascii="Arial" w:eastAsia="Times New Roman" w:hAnsi="Arial" w:cs="Arial"/>
                <w:color w:val="000000"/>
                <w:lang w:val="en-US" w:eastAsia="en-US"/>
              </w:rPr>
              <w:lastRenderedPageBreak/>
              <w:t>Table</w:t>
            </w:r>
            <w:r w:rsidRPr="00D05EEE">
              <w:rPr>
                <w:rFonts w:ascii="Arial" w:eastAsia="Times New Roman" w:hAnsi="Arial" w:cs="Arial"/>
                <w:color w:val="000000"/>
                <w:lang w:val="en-US" w:eastAsia="en-US"/>
              </w:rPr>
              <w:t xml:space="preserve">3: </w:t>
            </w:r>
            <w:r w:rsidR="00334878" w:rsidRPr="003E54D2">
              <w:rPr>
                <w:rFonts w:ascii="Arial" w:hAnsi="Arial" w:cs="Arial"/>
              </w:rPr>
              <w:t>New Pedagogical Practices</w:t>
            </w:r>
          </w:p>
        </w:tc>
        <w:tc>
          <w:tcPr>
            <w:tcW w:w="1084" w:type="dxa"/>
          </w:tcPr>
          <w:p w:rsidR="00334878" w:rsidRPr="001D2BC9" w:rsidRDefault="00334878" w:rsidP="00334878">
            <w:pPr>
              <w:jc w:val="center"/>
              <w:rPr>
                <w:rFonts w:ascii="Arial" w:hAnsi="Arial" w:cs="Arial"/>
                <w:b/>
              </w:rPr>
            </w:pPr>
            <w:r w:rsidRPr="003E54D2">
              <w:rPr>
                <w:rFonts w:ascii="Arial" w:hAnsi="Arial" w:cs="Arial"/>
              </w:rPr>
              <w:t>YES %</w:t>
            </w:r>
          </w:p>
        </w:tc>
        <w:tc>
          <w:tcPr>
            <w:tcW w:w="926" w:type="dxa"/>
          </w:tcPr>
          <w:p w:rsidR="00334878" w:rsidRPr="000E4E4D" w:rsidRDefault="00334878" w:rsidP="00334878">
            <w:pPr>
              <w:jc w:val="center"/>
              <w:rPr>
                <w:rFonts w:ascii="Arial" w:hAnsi="Arial" w:cs="Arial"/>
                <w:b/>
              </w:rPr>
            </w:pPr>
            <w:r w:rsidRPr="000E4E4D">
              <w:rPr>
                <w:rFonts w:ascii="Arial" w:hAnsi="Arial" w:cs="Arial"/>
              </w:rPr>
              <w:t>NO %</w:t>
            </w:r>
          </w:p>
        </w:tc>
      </w:tr>
      <w:tr w:rsidR="00334878" w:rsidRPr="003E54D2" w:rsidTr="00334878">
        <w:trPr>
          <w:trHeight w:val="260"/>
        </w:trPr>
        <w:tc>
          <w:tcPr>
            <w:tcW w:w="5595" w:type="dxa"/>
          </w:tcPr>
          <w:p w:rsidR="00334878" w:rsidRPr="003E54D2" w:rsidRDefault="00334878" w:rsidP="00334878">
            <w:pPr>
              <w:rPr>
                <w:rFonts w:ascii="Arial" w:hAnsi="Arial" w:cs="Arial"/>
                <w:b/>
              </w:rPr>
            </w:pPr>
            <w:r w:rsidRPr="003E54D2">
              <w:rPr>
                <w:rFonts w:ascii="Arial" w:hAnsi="Arial" w:cs="Arial"/>
              </w:rPr>
              <w:t>Electronic delivery of notes</w:t>
            </w:r>
          </w:p>
        </w:tc>
        <w:tc>
          <w:tcPr>
            <w:tcW w:w="1084" w:type="dxa"/>
          </w:tcPr>
          <w:p w:rsidR="00334878" w:rsidRPr="001D2BC9" w:rsidRDefault="00334878" w:rsidP="00334878">
            <w:pPr>
              <w:rPr>
                <w:rFonts w:ascii="Arial" w:hAnsi="Arial" w:cs="Arial"/>
              </w:rPr>
            </w:pPr>
            <w:r w:rsidRPr="003E54D2">
              <w:rPr>
                <w:rFonts w:ascii="Arial" w:hAnsi="Arial" w:cs="Arial"/>
              </w:rPr>
              <w:t>53</w:t>
            </w:r>
          </w:p>
        </w:tc>
        <w:tc>
          <w:tcPr>
            <w:tcW w:w="926" w:type="dxa"/>
          </w:tcPr>
          <w:p w:rsidR="00334878" w:rsidRPr="000E4E4D" w:rsidRDefault="00334878" w:rsidP="00334878">
            <w:pPr>
              <w:rPr>
                <w:rFonts w:ascii="Arial" w:hAnsi="Arial" w:cs="Arial"/>
              </w:rPr>
            </w:pPr>
            <w:r w:rsidRPr="000E4E4D">
              <w:rPr>
                <w:rFonts w:ascii="Arial" w:hAnsi="Arial" w:cs="Arial"/>
              </w:rPr>
              <w:t>47</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Electronic delivery of assignments to students</w:t>
            </w:r>
          </w:p>
        </w:tc>
        <w:tc>
          <w:tcPr>
            <w:tcW w:w="1084" w:type="dxa"/>
          </w:tcPr>
          <w:p w:rsidR="00334878" w:rsidRPr="001D2BC9" w:rsidRDefault="00334878" w:rsidP="00334878">
            <w:pPr>
              <w:rPr>
                <w:rFonts w:ascii="Arial" w:hAnsi="Arial" w:cs="Arial"/>
              </w:rPr>
            </w:pPr>
            <w:r w:rsidRPr="003E54D2">
              <w:rPr>
                <w:rFonts w:ascii="Arial" w:hAnsi="Arial" w:cs="Arial"/>
              </w:rPr>
              <w:t>49</w:t>
            </w:r>
          </w:p>
        </w:tc>
        <w:tc>
          <w:tcPr>
            <w:tcW w:w="926" w:type="dxa"/>
          </w:tcPr>
          <w:p w:rsidR="00334878" w:rsidRPr="000E4E4D" w:rsidRDefault="00334878" w:rsidP="00334878">
            <w:pPr>
              <w:rPr>
                <w:rFonts w:ascii="Arial" w:hAnsi="Arial" w:cs="Arial"/>
              </w:rPr>
            </w:pPr>
            <w:r w:rsidRPr="000E4E4D">
              <w:rPr>
                <w:rFonts w:ascii="Arial" w:hAnsi="Arial" w:cs="Arial"/>
              </w:rPr>
              <w:t>51</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Electronic delivery of assignments by students</w:t>
            </w:r>
          </w:p>
        </w:tc>
        <w:tc>
          <w:tcPr>
            <w:tcW w:w="1084" w:type="dxa"/>
          </w:tcPr>
          <w:p w:rsidR="00334878" w:rsidRPr="001D2BC9" w:rsidRDefault="00334878" w:rsidP="00334878">
            <w:pPr>
              <w:rPr>
                <w:rFonts w:ascii="Arial" w:hAnsi="Arial" w:cs="Arial"/>
              </w:rPr>
            </w:pPr>
            <w:r w:rsidRPr="003E54D2">
              <w:rPr>
                <w:rFonts w:ascii="Arial" w:hAnsi="Arial" w:cs="Arial"/>
              </w:rPr>
              <w:t>37</w:t>
            </w:r>
          </w:p>
        </w:tc>
        <w:tc>
          <w:tcPr>
            <w:tcW w:w="926" w:type="dxa"/>
          </w:tcPr>
          <w:p w:rsidR="00334878" w:rsidRPr="000E4E4D" w:rsidRDefault="00334878" w:rsidP="00334878">
            <w:pPr>
              <w:rPr>
                <w:rFonts w:ascii="Arial" w:hAnsi="Arial" w:cs="Arial"/>
              </w:rPr>
            </w:pPr>
            <w:r w:rsidRPr="000E4E4D">
              <w:rPr>
                <w:rFonts w:ascii="Arial" w:hAnsi="Arial" w:cs="Arial"/>
              </w:rPr>
              <w:t>63</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Use of e-books to supplement print collection</w:t>
            </w:r>
          </w:p>
        </w:tc>
        <w:tc>
          <w:tcPr>
            <w:tcW w:w="1084" w:type="dxa"/>
          </w:tcPr>
          <w:p w:rsidR="00334878" w:rsidRPr="001D2BC9" w:rsidRDefault="00334878" w:rsidP="00334878">
            <w:pPr>
              <w:rPr>
                <w:rFonts w:ascii="Arial" w:hAnsi="Arial" w:cs="Arial"/>
              </w:rPr>
            </w:pPr>
            <w:r w:rsidRPr="003E54D2">
              <w:rPr>
                <w:rFonts w:ascii="Arial" w:hAnsi="Arial" w:cs="Arial"/>
              </w:rPr>
              <w:t>27</w:t>
            </w:r>
          </w:p>
        </w:tc>
        <w:tc>
          <w:tcPr>
            <w:tcW w:w="926" w:type="dxa"/>
          </w:tcPr>
          <w:p w:rsidR="00334878" w:rsidRPr="000E4E4D" w:rsidRDefault="00334878" w:rsidP="00334878">
            <w:pPr>
              <w:rPr>
                <w:rFonts w:ascii="Arial" w:hAnsi="Arial" w:cs="Arial"/>
              </w:rPr>
            </w:pPr>
            <w:r w:rsidRPr="000E4E4D">
              <w:rPr>
                <w:rFonts w:ascii="Arial" w:hAnsi="Arial" w:cs="Arial"/>
              </w:rPr>
              <w:t>73</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Increased opportunity for communication for students</w:t>
            </w:r>
          </w:p>
        </w:tc>
        <w:tc>
          <w:tcPr>
            <w:tcW w:w="1084" w:type="dxa"/>
          </w:tcPr>
          <w:p w:rsidR="00334878" w:rsidRPr="001D2BC9" w:rsidRDefault="00334878" w:rsidP="00334878">
            <w:pPr>
              <w:rPr>
                <w:rFonts w:ascii="Arial" w:hAnsi="Arial" w:cs="Arial"/>
              </w:rPr>
            </w:pPr>
            <w:r w:rsidRPr="003E54D2">
              <w:rPr>
                <w:rFonts w:ascii="Arial" w:hAnsi="Arial" w:cs="Arial"/>
              </w:rPr>
              <w:t>49</w:t>
            </w:r>
          </w:p>
        </w:tc>
        <w:tc>
          <w:tcPr>
            <w:tcW w:w="926" w:type="dxa"/>
          </w:tcPr>
          <w:p w:rsidR="00334878" w:rsidRPr="000E4E4D" w:rsidRDefault="00334878" w:rsidP="00334878">
            <w:pPr>
              <w:rPr>
                <w:rFonts w:ascii="Arial" w:hAnsi="Arial" w:cs="Arial"/>
              </w:rPr>
            </w:pPr>
            <w:r w:rsidRPr="000E4E4D">
              <w:rPr>
                <w:rFonts w:ascii="Arial" w:hAnsi="Arial" w:cs="Arial"/>
              </w:rPr>
              <w:t>51</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Use technology as an assessment tool</w:t>
            </w:r>
          </w:p>
        </w:tc>
        <w:tc>
          <w:tcPr>
            <w:tcW w:w="1084" w:type="dxa"/>
          </w:tcPr>
          <w:p w:rsidR="00334878" w:rsidRPr="001D2BC9" w:rsidRDefault="00334878" w:rsidP="00334878">
            <w:pPr>
              <w:rPr>
                <w:rFonts w:ascii="Arial" w:hAnsi="Arial" w:cs="Arial"/>
              </w:rPr>
            </w:pPr>
            <w:r w:rsidRPr="003E54D2">
              <w:rPr>
                <w:rFonts w:ascii="Arial" w:hAnsi="Arial" w:cs="Arial"/>
              </w:rPr>
              <w:t>41</w:t>
            </w:r>
          </w:p>
        </w:tc>
        <w:tc>
          <w:tcPr>
            <w:tcW w:w="926" w:type="dxa"/>
          </w:tcPr>
          <w:p w:rsidR="00334878" w:rsidRPr="000E4E4D" w:rsidRDefault="00334878" w:rsidP="00334878">
            <w:pPr>
              <w:rPr>
                <w:rFonts w:ascii="Arial" w:hAnsi="Arial" w:cs="Arial"/>
              </w:rPr>
            </w:pPr>
            <w:r w:rsidRPr="000E4E4D">
              <w:rPr>
                <w:rFonts w:ascii="Arial" w:hAnsi="Arial" w:cs="Arial"/>
              </w:rPr>
              <w:t>59</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Provide opportunity for students to collaborate</w:t>
            </w:r>
          </w:p>
        </w:tc>
        <w:tc>
          <w:tcPr>
            <w:tcW w:w="1084" w:type="dxa"/>
          </w:tcPr>
          <w:p w:rsidR="00334878" w:rsidRPr="001D2BC9" w:rsidRDefault="00334878" w:rsidP="00334878">
            <w:pPr>
              <w:rPr>
                <w:rFonts w:ascii="Arial" w:hAnsi="Arial" w:cs="Arial"/>
              </w:rPr>
            </w:pPr>
            <w:r w:rsidRPr="003E54D2">
              <w:rPr>
                <w:rFonts w:ascii="Arial" w:hAnsi="Arial" w:cs="Arial"/>
              </w:rPr>
              <w:t>71</w:t>
            </w:r>
          </w:p>
        </w:tc>
        <w:tc>
          <w:tcPr>
            <w:tcW w:w="926" w:type="dxa"/>
          </w:tcPr>
          <w:p w:rsidR="00334878" w:rsidRPr="000E4E4D" w:rsidRDefault="00334878" w:rsidP="00334878">
            <w:pPr>
              <w:rPr>
                <w:rFonts w:ascii="Arial" w:hAnsi="Arial" w:cs="Arial"/>
              </w:rPr>
            </w:pPr>
            <w:r w:rsidRPr="000E4E4D">
              <w:rPr>
                <w:rFonts w:ascii="Arial" w:hAnsi="Arial" w:cs="Arial"/>
              </w:rPr>
              <w:t>29</w:t>
            </w:r>
          </w:p>
        </w:tc>
      </w:tr>
      <w:tr w:rsidR="00334878" w:rsidRPr="003E54D2" w:rsidTr="00334878">
        <w:trPr>
          <w:trHeight w:val="246"/>
        </w:trPr>
        <w:tc>
          <w:tcPr>
            <w:tcW w:w="5595" w:type="dxa"/>
          </w:tcPr>
          <w:p w:rsidR="00334878" w:rsidRPr="003E54D2" w:rsidRDefault="00334878" w:rsidP="00334878">
            <w:pPr>
              <w:rPr>
                <w:rFonts w:ascii="Arial" w:hAnsi="Arial" w:cs="Arial"/>
                <w:b/>
              </w:rPr>
            </w:pPr>
            <w:r w:rsidRPr="003E54D2">
              <w:rPr>
                <w:rFonts w:ascii="Arial" w:hAnsi="Arial" w:cs="Arial"/>
              </w:rPr>
              <w:t>Retrieve information for lesson plans</w:t>
            </w:r>
          </w:p>
        </w:tc>
        <w:tc>
          <w:tcPr>
            <w:tcW w:w="1084" w:type="dxa"/>
          </w:tcPr>
          <w:p w:rsidR="00334878" w:rsidRPr="001D2BC9" w:rsidRDefault="00334878" w:rsidP="00334878">
            <w:pPr>
              <w:rPr>
                <w:rFonts w:ascii="Arial" w:hAnsi="Arial" w:cs="Arial"/>
              </w:rPr>
            </w:pPr>
            <w:r w:rsidRPr="003E54D2">
              <w:rPr>
                <w:rFonts w:ascii="Arial" w:hAnsi="Arial" w:cs="Arial"/>
              </w:rPr>
              <w:t>88</w:t>
            </w:r>
          </w:p>
        </w:tc>
        <w:tc>
          <w:tcPr>
            <w:tcW w:w="926" w:type="dxa"/>
          </w:tcPr>
          <w:p w:rsidR="00334878" w:rsidRPr="000E4E4D" w:rsidRDefault="00334878" w:rsidP="00334878">
            <w:pPr>
              <w:rPr>
                <w:rFonts w:ascii="Arial" w:hAnsi="Arial" w:cs="Arial"/>
              </w:rPr>
            </w:pPr>
            <w:r w:rsidRPr="000E4E4D">
              <w:rPr>
                <w:rFonts w:ascii="Arial" w:hAnsi="Arial" w:cs="Arial"/>
              </w:rPr>
              <w:t>12</w:t>
            </w:r>
          </w:p>
        </w:tc>
      </w:tr>
      <w:tr w:rsidR="00334878" w:rsidRPr="003E54D2" w:rsidTr="00334878">
        <w:trPr>
          <w:trHeight w:val="260"/>
        </w:trPr>
        <w:tc>
          <w:tcPr>
            <w:tcW w:w="5595" w:type="dxa"/>
          </w:tcPr>
          <w:p w:rsidR="00334878" w:rsidRPr="003E54D2" w:rsidRDefault="00334878" w:rsidP="00334878">
            <w:pPr>
              <w:rPr>
                <w:rFonts w:ascii="Arial" w:hAnsi="Arial" w:cs="Arial"/>
                <w:b/>
              </w:rPr>
            </w:pPr>
            <w:r w:rsidRPr="003E54D2">
              <w:rPr>
                <w:rFonts w:ascii="Arial" w:hAnsi="Arial" w:cs="Arial"/>
              </w:rPr>
              <w:t>Retrieval of content for teaching</w:t>
            </w:r>
          </w:p>
        </w:tc>
        <w:tc>
          <w:tcPr>
            <w:tcW w:w="1084" w:type="dxa"/>
          </w:tcPr>
          <w:p w:rsidR="00334878" w:rsidRPr="001D2BC9" w:rsidRDefault="00334878" w:rsidP="00334878">
            <w:pPr>
              <w:rPr>
                <w:rFonts w:ascii="Arial" w:hAnsi="Arial" w:cs="Arial"/>
              </w:rPr>
            </w:pPr>
            <w:r w:rsidRPr="003E54D2">
              <w:rPr>
                <w:rFonts w:ascii="Arial" w:hAnsi="Arial" w:cs="Arial"/>
              </w:rPr>
              <w:t>90</w:t>
            </w:r>
          </w:p>
        </w:tc>
        <w:tc>
          <w:tcPr>
            <w:tcW w:w="926" w:type="dxa"/>
          </w:tcPr>
          <w:p w:rsidR="00334878" w:rsidRPr="000E4E4D" w:rsidRDefault="00334878" w:rsidP="00334878">
            <w:pPr>
              <w:rPr>
                <w:rFonts w:ascii="Arial" w:hAnsi="Arial" w:cs="Arial"/>
              </w:rPr>
            </w:pPr>
            <w:r w:rsidRPr="000E4E4D">
              <w:rPr>
                <w:rFonts w:ascii="Arial" w:hAnsi="Arial" w:cs="Arial"/>
              </w:rPr>
              <w:t>10</w:t>
            </w:r>
          </w:p>
        </w:tc>
      </w:tr>
    </w:tbl>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3E54D2"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D05EEE"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p>
    <w:p w:rsidR="00334878" w:rsidRPr="00D05EEE" w:rsidRDefault="00334878" w:rsidP="00334878">
      <w:pPr>
        <w:shd w:val="clear" w:color="auto" w:fill="FFFFFF"/>
        <w:spacing w:after="0" w:line="360" w:lineRule="auto"/>
        <w:jc w:val="center"/>
        <w:rPr>
          <w:rFonts w:ascii="Arial" w:eastAsia="Times New Roman" w:hAnsi="Arial" w:cs="Arial"/>
          <w:color w:val="000000"/>
          <w:sz w:val="24"/>
          <w:szCs w:val="24"/>
          <w:lang w:val="en-US" w:eastAsia="en-US"/>
        </w:rPr>
      </w:pPr>
      <w:r w:rsidRPr="00D05EEE">
        <w:rPr>
          <w:rFonts w:ascii="Arial" w:eastAsia="Times New Roman" w:hAnsi="Arial" w:cs="Arial"/>
          <w:color w:val="000000"/>
          <w:lang w:val="en-US" w:eastAsia="en-US"/>
        </w:rPr>
        <w:t>Technologies Changes Pedagogical Practice of School Librarians</w:t>
      </w:r>
    </w:p>
    <w:p w:rsidR="00334878" w:rsidRPr="00D05EEE" w:rsidRDefault="00334878" w:rsidP="00334878">
      <w:pPr>
        <w:shd w:val="clear" w:color="auto" w:fill="FFFFFF"/>
        <w:spacing w:after="0" w:line="360" w:lineRule="auto"/>
        <w:rPr>
          <w:rFonts w:ascii="Arial" w:eastAsia="Times New Roman" w:hAnsi="Arial" w:cs="Arial"/>
          <w:color w:val="000000"/>
          <w:lang w:val="en-US" w:eastAsia="en-US"/>
        </w:rPr>
      </w:pPr>
    </w:p>
    <w:p w:rsidR="00334878" w:rsidRPr="00F364C3"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The data in Table 3 indicate</w:t>
      </w:r>
      <w:r>
        <w:rPr>
          <w:rFonts w:ascii="Arial" w:eastAsia="Times New Roman" w:hAnsi="Arial" w:cs="Arial"/>
          <w:color w:val="000000"/>
          <w:lang w:val="en-US" w:eastAsia="en-US"/>
        </w:rPr>
        <w:t>s</w:t>
      </w:r>
      <w:r w:rsidRPr="003E54D2">
        <w:rPr>
          <w:rFonts w:ascii="Arial" w:eastAsia="Times New Roman" w:hAnsi="Arial" w:cs="Arial"/>
          <w:color w:val="000000"/>
          <w:lang w:val="en-US" w:eastAsia="en-US"/>
        </w:rPr>
        <w:t xml:space="preserve"> that the participants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pedagogical practice was</w:t>
      </w:r>
      <w:r w:rsidR="00B87FE9">
        <w:rPr>
          <w:rFonts w:ascii="Arial" w:eastAsia="Times New Roman" w:hAnsi="Arial" w:cs="Arial"/>
          <w:color w:val="000000"/>
          <w:lang w:val="en-US" w:eastAsia="en-US"/>
        </w:rPr>
        <w:t xml:space="preserve"> </w:t>
      </w:r>
      <w:r w:rsidRPr="000E4E4D">
        <w:rPr>
          <w:rFonts w:ascii="Arial" w:eastAsia="Times New Roman" w:hAnsi="Arial" w:cs="Arial"/>
          <w:color w:val="000000"/>
          <w:lang w:val="en-US" w:eastAsia="en-US"/>
        </w:rPr>
        <w:t xml:space="preserve">modified in that 53% began delivering notes to </w:t>
      </w:r>
      <w:r w:rsidRPr="00B05411">
        <w:rPr>
          <w:rFonts w:ascii="Arial" w:eastAsia="Times New Roman" w:hAnsi="Arial" w:cs="Arial"/>
          <w:color w:val="000000"/>
          <w:lang w:val="en-US" w:eastAsia="en-US"/>
        </w:rPr>
        <w:t>students</w:t>
      </w:r>
      <w:r>
        <w:rPr>
          <w:rFonts w:ascii="Arial" w:eastAsia="Times New Roman" w:hAnsi="Arial" w:cs="Arial"/>
          <w:color w:val="000000"/>
          <w:lang w:val="en-US" w:eastAsia="en-US"/>
        </w:rPr>
        <w:t xml:space="preserve"> electronically</w:t>
      </w:r>
      <w:r w:rsidRPr="00B05411">
        <w:rPr>
          <w:rFonts w:ascii="Arial" w:eastAsia="Times New Roman" w:hAnsi="Arial" w:cs="Arial"/>
          <w:color w:val="000000"/>
          <w:lang w:val="en-US" w:eastAsia="en-US"/>
        </w:rPr>
        <w:t>, 49% delivered assignments</w:t>
      </w:r>
      <w:r>
        <w:rPr>
          <w:rFonts w:ascii="Arial" w:eastAsia="Times New Roman" w:hAnsi="Arial" w:cs="Arial"/>
          <w:color w:val="000000"/>
          <w:lang w:val="en-US" w:eastAsia="en-US"/>
        </w:rPr>
        <w:t xml:space="preserve"> electronically</w:t>
      </w:r>
      <w:r w:rsidRPr="00672740">
        <w:rPr>
          <w:rFonts w:ascii="Arial" w:eastAsia="Times New Roman" w:hAnsi="Arial" w:cs="Arial"/>
          <w:color w:val="000000"/>
          <w:lang w:val="en-US" w:eastAsia="en-US"/>
        </w:rPr>
        <w:t>, 37% had student</w:t>
      </w:r>
      <w:r>
        <w:rPr>
          <w:rFonts w:ascii="Arial" w:eastAsia="Times New Roman" w:hAnsi="Arial" w:cs="Arial"/>
          <w:color w:val="000000"/>
          <w:lang w:val="en-US" w:eastAsia="en-US"/>
        </w:rPr>
        <w:t>s</w:t>
      </w:r>
      <w:r w:rsidRPr="00672740">
        <w:rPr>
          <w:rFonts w:ascii="Arial" w:eastAsia="Times New Roman" w:hAnsi="Arial" w:cs="Arial"/>
          <w:color w:val="000000"/>
          <w:lang w:val="en-US" w:eastAsia="en-US"/>
        </w:rPr>
        <w:t xml:space="preserve"> delivering assignme</w:t>
      </w:r>
      <w:r w:rsidRPr="00F364C3">
        <w:rPr>
          <w:rFonts w:ascii="Arial" w:eastAsia="Times New Roman" w:hAnsi="Arial" w:cs="Arial"/>
          <w:color w:val="000000"/>
          <w:lang w:val="en-US" w:eastAsia="en-US"/>
        </w:rPr>
        <w:t>nts electronically to them, 27% used e-books to supplement print collection, 49% indicated that there was more communication with students, 41% used technology as an assessment tool, 71% indicated that using the technology provided greater participation among students, 88% used it to retrieve content for their lesson plans</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 xml:space="preserve"> and 90% retrieved content for teaching. </w:t>
      </w:r>
    </w:p>
    <w:p w:rsidR="00334878" w:rsidRPr="003E54D2" w:rsidRDefault="00334878" w:rsidP="00334878">
      <w:pPr>
        <w:shd w:val="clear" w:color="auto" w:fill="FFFFFF"/>
        <w:spacing w:after="0" w:line="240" w:lineRule="auto"/>
        <w:rPr>
          <w:rFonts w:ascii="Arial" w:eastAsia="Times New Roman" w:hAnsi="Arial" w:cs="Arial"/>
          <w:color w:val="000000"/>
          <w:sz w:val="24"/>
          <w:szCs w:val="24"/>
          <w:lang w:val="en-US" w:eastAsia="en-US"/>
        </w:rPr>
      </w:pPr>
    </w:p>
    <w:p w:rsidR="00334878" w:rsidRPr="008D7656"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The data revealed that these participants</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pedagogical practice </w:t>
      </w:r>
      <w:r w:rsidRPr="001D2BC9">
        <w:rPr>
          <w:rFonts w:ascii="Arial" w:eastAsia="Times New Roman" w:hAnsi="Arial" w:cs="Arial"/>
          <w:color w:val="000000"/>
          <w:lang w:val="en-US" w:eastAsia="en-US"/>
        </w:rPr>
        <w:t>was</w:t>
      </w:r>
      <w:r w:rsidR="00B87FE9">
        <w:rPr>
          <w:rFonts w:ascii="Arial" w:eastAsia="Times New Roman" w:hAnsi="Arial" w:cs="Arial"/>
          <w:color w:val="000000"/>
          <w:lang w:val="en-US" w:eastAsia="en-US"/>
        </w:rPr>
        <w:t xml:space="preserve"> </w:t>
      </w:r>
      <w:r w:rsidRPr="000E4E4D">
        <w:rPr>
          <w:rFonts w:ascii="Arial" w:eastAsia="Times New Roman" w:hAnsi="Arial" w:cs="Arial"/>
          <w:color w:val="000000"/>
          <w:lang w:val="en-US" w:eastAsia="en-US"/>
        </w:rPr>
        <w:t>modified in that they used the</w:t>
      </w:r>
      <w:r w:rsidRPr="00B05411">
        <w:rPr>
          <w:rFonts w:ascii="Arial" w:eastAsia="Times New Roman" w:hAnsi="Arial" w:cs="Arial"/>
          <w:color w:val="000000"/>
          <w:lang w:val="en-US" w:eastAsia="en-US"/>
        </w:rPr>
        <w:t xml:space="preserve"> various technologies to deliver instruction or to prepare their lessons</w:t>
      </w:r>
      <w:r w:rsidRPr="00672740">
        <w:rPr>
          <w:rFonts w:ascii="Arial" w:eastAsia="Times New Roman" w:hAnsi="Arial" w:cs="Arial"/>
          <w:color w:val="000000"/>
          <w:lang w:val="en-US" w:eastAsia="en-US"/>
        </w:rPr>
        <w:t>. This impact seems to have made certain aspects of their teaching</w:t>
      </w:r>
      <w:r>
        <w:rPr>
          <w:rFonts w:ascii="Arial" w:eastAsia="Times New Roman" w:hAnsi="Arial" w:cs="Arial"/>
          <w:color w:val="000000"/>
          <w:lang w:val="en-US" w:eastAsia="en-US"/>
        </w:rPr>
        <w:t>—</w:t>
      </w:r>
      <w:r w:rsidRPr="00672740">
        <w:rPr>
          <w:rFonts w:ascii="Arial" w:eastAsia="Times New Roman" w:hAnsi="Arial" w:cs="Arial"/>
          <w:color w:val="000000"/>
          <w:lang w:val="en-US" w:eastAsia="en-US"/>
        </w:rPr>
        <w:t>for example, delivering notes and assignments to students and exposing them to e-books</w:t>
      </w:r>
      <w:r>
        <w:rPr>
          <w:rFonts w:ascii="Arial" w:eastAsia="Times New Roman" w:hAnsi="Arial" w:cs="Arial"/>
          <w:color w:val="000000"/>
          <w:lang w:val="en-US" w:eastAsia="en-US"/>
        </w:rPr>
        <w:t>—</w:t>
      </w:r>
      <w:r w:rsidRPr="00F364C3">
        <w:rPr>
          <w:rFonts w:ascii="Arial" w:eastAsia="Times New Roman" w:hAnsi="Arial" w:cs="Arial"/>
          <w:color w:val="000000"/>
          <w:lang w:val="en-US" w:eastAsia="en-US"/>
        </w:rPr>
        <w:t>come in line with current practices in other parts of the world. This appro</w:t>
      </w:r>
      <w:r w:rsidRPr="00ED64DB">
        <w:rPr>
          <w:rFonts w:ascii="Arial" w:eastAsia="Times New Roman" w:hAnsi="Arial" w:cs="Arial"/>
          <w:color w:val="000000"/>
          <w:lang w:val="en-US" w:eastAsia="en-US"/>
        </w:rPr>
        <w:t xml:space="preserve">ach will allow students to become familiar with these teaching strategies before they transition </w:t>
      </w:r>
      <w:r>
        <w:rPr>
          <w:rFonts w:ascii="Arial" w:eastAsia="Times New Roman" w:hAnsi="Arial" w:cs="Arial"/>
          <w:color w:val="000000"/>
          <w:lang w:val="en-US" w:eastAsia="en-US"/>
        </w:rPr>
        <w:t>to</w:t>
      </w:r>
      <w:r w:rsidRPr="00ED64DB">
        <w:rPr>
          <w:rFonts w:ascii="Arial" w:eastAsia="Times New Roman" w:hAnsi="Arial" w:cs="Arial"/>
          <w:color w:val="000000"/>
          <w:lang w:val="en-US" w:eastAsia="en-US"/>
        </w:rPr>
        <w:t xml:space="preserve"> institutions of higher learning where these pedag</w:t>
      </w:r>
      <w:r w:rsidRPr="008D7656">
        <w:rPr>
          <w:rFonts w:ascii="Arial" w:eastAsia="Times New Roman" w:hAnsi="Arial" w:cs="Arial"/>
          <w:color w:val="000000"/>
          <w:lang w:val="en-US" w:eastAsia="en-US"/>
        </w:rPr>
        <w:t>ogical practices are the norm.</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The pedagogical practices that call for collaboration among students </w:t>
      </w:r>
      <w:r>
        <w:rPr>
          <w:rFonts w:ascii="Arial" w:eastAsia="Times New Roman" w:hAnsi="Arial" w:cs="Arial"/>
          <w:color w:val="000000"/>
          <w:lang w:val="en-US" w:eastAsia="en-US"/>
        </w:rPr>
        <w:t>are</w:t>
      </w:r>
      <w:r w:rsidRPr="003E54D2">
        <w:rPr>
          <w:rFonts w:ascii="Arial" w:eastAsia="Times New Roman" w:hAnsi="Arial" w:cs="Arial"/>
          <w:color w:val="000000"/>
          <w:lang w:val="en-US" w:eastAsia="en-US"/>
        </w:rPr>
        <w:t xml:space="preserve"> ideal as interaction among students can generate valuable discussions from which both teacher and students can learn. It will also improve the social interaction among students which will help them in the world of work. </w:t>
      </w: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 xml:space="preserve">The retrieval of information for lesson plans and content for teaching will provide these participants with current teaching strategies and </w:t>
      </w:r>
      <w:r>
        <w:rPr>
          <w:rFonts w:ascii="Arial" w:eastAsia="Times New Roman" w:hAnsi="Arial" w:cs="Arial"/>
          <w:color w:val="000000"/>
          <w:lang w:val="en-US" w:eastAsia="en-US"/>
        </w:rPr>
        <w:t>ensure</w:t>
      </w:r>
      <w:r w:rsidRPr="003E54D2">
        <w:rPr>
          <w:rFonts w:ascii="Arial" w:eastAsia="Times New Roman" w:hAnsi="Arial" w:cs="Arial"/>
          <w:color w:val="000000"/>
          <w:lang w:val="en-US" w:eastAsia="en-US"/>
        </w:rPr>
        <w:t xml:space="preserve"> that both students and teachers will </w:t>
      </w:r>
      <w:r>
        <w:rPr>
          <w:rFonts w:ascii="Arial" w:eastAsia="Times New Roman" w:hAnsi="Arial" w:cs="Arial"/>
          <w:color w:val="000000"/>
          <w:lang w:val="en-US" w:eastAsia="en-US"/>
        </w:rPr>
        <w:t>stay</w:t>
      </w:r>
      <w:r w:rsidRPr="003E54D2">
        <w:rPr>
          <w:rFonts w:ascii="Arial" w:eastAsia="Times New Roman" w:hAnsi="Arial" w:cs="Arial"/>
          <w:color w:val="000000"/>
          <w:lang w:val="en-US" w:eastAsia="en-US"/>
        </w:rPr>
        <w:t xml:space="preserve"> abreast of new knowledge and school librarians of new teaching strategies. It is important to note that because of these technologies, participants had easy access to information.</w:t>
      </w:r>
    </w:p>
    <w:p w:rsidR="00334878" w:rsidRPr="003E54D2" w:rsidRDefault="00334878" w:rsidP="00334878">
      <w:pPr>
        <w:shd w:val="clear" w:color="auto" w:fill="FFFFFF"/>
        <w:spacing w:after="0" w:line="360" w:lineRule="auto"/>
        <w:rPr>
          <w:rFonts w:ascii="Arial" w:eastAsia="Times New Roman" w:hAnsi="Arial" w:cs="Arial"/>
          <w:color w:val="000000"/>
          <w:lang w:val="en-US" w:eastAsia="en-US"/>
        </w:rPr>
      </w:pPr>
    </w:p>
    <w:p w:rsidR="00334878" w:rsidRPr="003E54D2" w:rsidRDefault="00334878" w:rsidP="00334878">
      <w:pPr>
        <w:spacing w:after="0" w:line="240" w:lineRule="auto"/>
        <w:rPr>
          <w:rFonts w:ascii="Arial" w:hAnsi="Arial" w:cs="Arial"/>
          <w:b/>
        </w:rPr>
      </w:pPr>
      <w:r w:rsidRPr="003E54D2">
        <w:rPr>
          <w:rFonts w:ascii="Arial" w:hAnsi="Arial" w:cs="Arial"/>
          <w:b/>
        </w:rPr>
        <w:t xml:space="preserve">Conclusion </w:t>
      </w:r>
    </w:p>
    <w:p w:rsidR="00334878" w:rsidRPr="003E54D2" w:rsidRDefault="00334878" w:rsidP="00334878">
      <w:pPr>
        <w:spacing w:after="0" w:line="240" w:lineRule="auto"/>
        <w:rPr>
          <w:rFonts w:ascii="Arial" w:hAnsi="Arial" w:cs="Arial"/>
        </w:rPr>
      </w:pPr>
      <w:r w:rsidRPr="003E54D2">
        <w:rPr>
          <w:rFonts w:ascii="Arial" w:hAnsi="Arial" w:cs="Arial"/>
        </w:rPr>
        <w:t>Based on the findings</w:t>
      </w:r>
      <w:r>
        <w:rPr>
          <w:rFonts w:ascii="Arial" w:hAnsi="Arial" w:cs="Arial"/>
        </w:rPr>
        <w:t>,</w:t>
      </w:r>
      <w:r w:rsidRPr="003E54D2">
        <w:rPr>
          <w:rFonts w:ascii="Arial" w:hAnsi="Arial" w:cs="Arial"/>
        </w:rPr>
        <w:t xml:space="preserve"> it can be concluded that several technological devices and infrastructures were located in school libraries or the computer labs to which librarians had access</w:t>
      </w:r>
      <w:r>
        <w:rPr>
          <w:rFonts w:ascii="Arial" w:hAnsi="Arial" w:cs="Arial"/>
        </w:rPr>
        <w:t xml:space="preserve">. </w:t>
      </w:r>
      <w:r w:rsidRPr="003E54D2">
        <w:rPr>
          <w:rFonts w:ascii="Arial" w:hAnsi="Arial" w:cs="Arial"/>
        </w:rPr>
        <w:t xml:space="preserve">The findings also show that technologies in </w:t>
      </w:r>
      <w:r>
        <w:rPr>
          <w:rFonts w:ascii="Arial" w:hAnsi="Arial" w:cs="Arial"/>
        </w:rPr>
        <w:t xml:space="preserve">these </w:t>
      </w:r>
      <w:r w:rsidRPr="003E54D2">
        <w:rPr>
          <w:rFonts w:ascii="Arial" w:hAnsi="Arial" w:cs="Arial"/>
        </w:rPr>
        <w:t xml:space="preserve">school libraries facilitated students’ cognitive ability by way of catering to students’ preferred learning styles, facilitating out of classroom communication </w:t>
      </w:r>
      <w:r w:rsidRPr="003E54D2">
        <w:rPr>
          <w:rFonts w:ascii="Arial" w:hAnsi="Arial" w:cs="Arial"/>
        </w:rPr>
        <w:lastRenderedPageBreak/>
        <w:t>between students and teachers, and among students</w:t>
      </w:r>
      <w:r>
        <w:rPr>
          <w:rFonts w:ascii="Arial" w:hAnsi="Arial" w:cs="Arial"/>
        </w:rPr>
        <w:t>,</w:t>
      </w:r>
      <w:r w:rsidRPr="003E54D2">
        <w:rPr>
          <w:rFonts w:ascii="Arial" w:hAnsi="Arial" w:cs="Arial"/>
        </w:rPr>
        <w:t xml:space="preserve"> and facilitating </w:t>
      </w:r>
      <w:r>
        <w:rPr>
          <w:rFonts w:ascii="Arial" w:hAnsi="Arial" w:cs="Arial"/>
        </w:rPr>
        <w:t xml:space="preserve">the </w:t>
      </w:r>
      <w:r w:rsidRPr="003E54D2">
        <w:rPr>
          <w:rFonts w:ascii="Arial" w:hAnsi="Arial" w:cs="Arial"/>
        </w:rPr>
        <w:t>research and creation of knowledge. Technology also facilitated modification in the pedagogical practices of teachers by providing tools that they can use to cater to the differing learning styles in their classrooms</w:t>
      </w:r>
      <w:r>
        <w:rPr>
          <w:rFonts w:ascii="Arial" w:hAnsi="Arial" w:cs="Arial"/>
        </w:rPr>
        <w:t xml:space="preserve">. </w:t>
      </w:r>
      <w:r w:rsidRPr="003E54D2">
        <w:rPr>
          <w:rFonts w:ascii="Arial" w:hAnsi="Arial" w:cs="Arial"/>
        </w:rPr>
        <w:t>Technology has also given s</w:t>
      </w:r>
      <w:r>
        <w:rPr>
          <w:rFonts w:ascii="Arial" w:hAnsi="Arial" w:cs="Arial"/>
        </w:rPr>
        <w:t>c</w:t>
      </w:r>
      <w:r w:rsidRPr="003E54D2">
        <w:rPr>
          <w:rFonts w:ascii="Arial" w:hAnsi="Arial" w:cs="Arial"/>
        </w:rPr>
        <w:t xml:space="preserve">hool librarians several ways to collect up-to-date content for lessons. The use of technology as a tool </w:t>
      </w:r>
      <w:r>
        <w:rPr>
          <w:rFonts w:ascii="Arial" w:hAnsi="Arial" w:cs="Arial"/>
        </w:rPr>
        <w:t xml:space="preserve">thus </w:t>
      </w:r>
      <w:r w:rsidRPr="003E54D2">
        <w:rPr>
          <w:rFonts w:ascii="Arial" w:hAnsi="Arial" w:cs="Arial"/>
        </w:rPr>
        <w:t>facilitated participants’ efforts</w:t>
      </w:r>
      <w:r>
        <w:rPr>
          <w:rFonts w:ascii="Arial" w:hAnsi="Arial" w:cs="Arial"/>
        </w:rPr>
        <w:t xml:space="preserve"> to </w:t>
      </w:r>
      <w:r w:rsidRPr="003E54D2">
        <w:rPr>
          <w:rFonts w:ascii="Arial" w:hAnsi="Arial" w:cs="Arial"/>
        </w:rPr>
        <w:t>develop</w:t>
      </w:r>
      <w:r w:rsidR="00B87FE9">
        <w:rPr>
          <w:rFonts w:ascii="Arial" w:hAnsi="Arial" w:cs="Arial"/>
        </w:rPr>
        <w:t xml:space="preserve"> </w:t>
      </w:r>
      <w:r w:rsidRPr="003E54D2">
        <w:rPr>
          <w:rFonts w:ascii="Arial" w:hAnsi="Arial" w:cs="Arial"/>
        </w:rPr>
        <w:t>students’ cognitive ability.</w:t>
      </w:r>
    </w:p>
    <w:p w:rsidR="00334878" w:rsidRPr="003E54D2" w:rsidRDefault="00334878" w:rsidP="00334878">
      <w:pPr>
        <w:spacing w:after="0" w:line="240" w:lineRule="auto"/>
        <w:rPr>
          <w:rFonts w:ascii="Arial" w:hAnsi="Arial" w:cs="Arial"/>
        </w:rPr>
      </w:pPr>
      <w:r w:rsidRPr="003E54D2">
        <w:rPr>
          <w:rFonts w:ascii="Arial" w:hAnsi="Arial" w:cs="Arial"/>
        </w:rPr>
        <w:t xml:space="preserve">It is important to note that the concept of BYOD </w:t>
      </w:r>
      <w:r>
        <w:rPr>
          <w:rFonts w:ascii="Arial" w:hAnsi="Arial" w:cs="Arial"/>
        </w:rPr>
        <w:t>already exists</w:t>
      </w:r>
      <w:r w:rsidRPr="003E54D2">
        <w:rPr>
          <w:rFonts w:ascii="Arial" w:hAnsi="Arial" w:cs="Arial"/>
        </w:rPr>
        <w:t xml:space="preserve"> in the schools of these countries, even though it is restricted to the upper school</w:t>
      </w:r>
      <w:r>
        <w:rPr>
          <w:rFonts w:ascii="Arial" w:hAnsi="Arial" w:cs="Arial"/>
        </w:rPr>
        <w:t xml:space="preserve">. </w:t>
      </w:r>
      <w:r w:rsidRPr="003E54D2">
        <w:rPr>
          <w:rFonts w:ascii="Arial" w:hAnsi="Arial" w:cs="Arial"/>
        </w:rPr>
        <w:t>It is hoped that the findings of this study will form the framework for this concept to be fully embraced in all schools in the Caribbean. As the proliferation of technology in Jamaica and Antigua is beyond the budgets of schools and their libraries</w:t>
      </w:r>
      <w:r>
        <w:rPr>
          <w:rFonts w:ascii="Arial" w:hAnsi="Arial" w:cs="Arial"/>
        </w:rPr>
        <w:t xml:space="preserve">, </w:t>
      </w:r>
      <w:r w:rsidRPr="003E54D2">
        <w:rPr>
          <w:rFonts w:ascii="Arial" w:hAnsi="Arial" w:cs="Arial"/>
        </w:rPr>
        <w:t xml:space="preserve">this BYOD thrust may free school administrators to fund the acquisition of more software than hardware in addition to other larger devices that will facilitate </w:t>
      </w:r>
      <w:r>
        <w:rPr>
          <w:rFonts w:ascii="Arial" w:hAnsi="Arial" w:cs="Arial"/>
        </w:rPr>
        <w:t>school librarians’</w:t>
      </w:r>
      <w:r w:rsidRPr="003E54D2">
        <w:rPr>
          <w:rFonts w:ascii="Arial" w:hAnsi="Arial" w:cs="Arial"/>
        </w:rPr>
        <w:t xml:space="preserve"> effort</w:t>
      </w:r>
      <w:r>
        <w:rPr>
          <w:rFonts w:ascii="Arial" w:hAnsi="Arial" w:cs="Arial"/>
        </w:rPr>
        <w:t>s</w:t>
      </w:r>
      <w:r w:rsidR="00B87FE9">
        <w:rPr>
          <w:rFonts w:ascii="Arial" w:hAnsi="Arial" w:cs="Arial"/>
        </w:rPr>
        <w:t xml:space="preserve"> </w:t>
      </w:r>
      <w:r w:rsidRPr="003E54D2">
        <w:rPr>
          <w:rFonts w:ascii="Arial" w:hAnsi="Arial" w:cs="Arial"/>
        </w:rPr>
        <w:t>to provide instruction using modern technology in this information age.</w:t>
      </w:r>
    </w:p>
    <w:p w:rsidR="00334878" w:rsidRPr="003E54D2" w:rsidRDefault="00334878" w:rsidP="00334878">
      <w:pPr>
        <w:spacing w:after="0" w:line="240" w:lineRule="auto"/>
        <w:rPr>
          <w:rFonts w:ascii="Arial" w:hAnsi="Arial" w:cs="Arial"/>
          <w:b/>
          <w:i/>
        </w:rPr>
      </w:pPr>
    </w:p>
    <w:p w:rsidR="00334878" w:rsidRPr="003E54D2" w:rsidRDefault="00334878" w:rsidP="00334878">
      <w:pPr>
        <w:spacing w:after="0" w:line="240" w:lineRule="auto"/>
        <w:rPr>
          <w:rFonts w:ascii="Arial" w:hAnsi="Arial" w:cs="Arial"/>
          <w:b/>
          <w:i/>
        </w:rPr>
      </w:pPr>
      <w:r w:rsidRPr="003E54D2">
        <w:rPr>
          <w:rFonts w:ascii="Arial" w:hAnsi="Arial" w:cs="Arial"/>
          <w:b/>
          <w:i/>
        </w:rPr>
        <w:t xml:space="preserve">Implications </w:t>
      </w:r>
    </w:p>
    <w:p w:rsidR="00334878" w:rsidRPr="003E54D2" w:rsidRDefault="00334878" w:rsidP="00334878">
      <w:pPr>
        <w:spacing w:after="0" w:line="240" w:lineRule="auto"/>
        <w:rPr>
          <w:rFonts w:ascii="Arial" w:hAnsi="Arial" w:cs="Arial"/>
        </w:rPr>
      </w:pPr>
      <w:r w:rsidRPr="003E54D2">
        <w:rPr>
          <w:rFonts w:ascii="Arial" w:hAnsi="Arial" w:cs="Arial"/>
        </w:rPr>
        <w:t>The study implies that an educational policy should be put in place to ensure that the use of technology is a part of all lessons, as the benefits to the cognitive abilities of students have been proven by many studies</w:t>
      </w:r>
      <w:r>
        <w:rPr>
          <w:rFonts w:ascii="Arial" w:hAnsi="Arial" w:cs="Arial"/>
        </w:rPr>
        <w:t>,</w:t>
      </w:r>
      <w:r w:rsidRPr="003E54D2">
        <w:rPr>
          <w:rFonts w:ascii="Arial" w:hAnsi="Arial" w:cs="Arial"/>
        </w:rPr>
        <w:t xml:space="preserve"> including the current one</w:t>
      </w:r>
      <w:r>
        <w:rPr>
          <w:rFonts w:ascii="Arial" w:hAnsi="Arial" w:cs="Arial"/>
        </w:rPr>
        <w:t xml:space="preserve">. </w:t>
      </w:r>
      <w:r w:rsidRPr="003E54D2">
        <w:rPr>
          <w:rFonts w:ascii="Arial" w:hAnsi="Arial" w:cs="Arial"/>
        </w:rPr>
        <w:t xml:space="preserve">In addition, library school education in the Caribbean must continue to put </w:t>
      </w:r>
      <w:r>
        <w:rPr>
          <w:rFonts w:ascii="Arial" w:hAnsi="Arial" w:cs="Arial"/>
        </w:rPr>
        <w:t xml:space="preserve">an </w:t>
      </w:r>
      <w:r w:rsidRPr="003E54D2">
        <w:rPr>
          <w:rFonts w:ascii="Arial" w:hAnsi="Arial" w:cs="Arial"/>
        </w:rPr>
        <w:t>emphasis on the knowledge and use of these technologies and must incorporate newer ones into its curriculum as they are developed</w:t>
      </w:r>
      <w:r>
        <w:rPr>
          <w:rFonts w:ascii="Arial" w:hAnsi="Arial" w:cs="Arial"/>
        </w:rPr>
        <w:t xml:space="preserve">; in this way, it can </w:t>
      </w:r>
      <w:r w:rsidRPr="003E54D2">
        <w:rPr>
          <w:rFonts w:ascii="Arial" w:hAnsi="Arial" w:cs="Arial"/>
        </w:rPr>
        <w:t>adequately train new information professionals as well as provide continuing education for those school librarians in service. The use of internet related technology ensures that there is a framework for students to acquire lesson content if they are unable to attend class</w:t>
      </w:r>
      <w:r w:rsidR="00B87FE9">
        <w:rPr>
          <w:rFonts w:ascii="Arial" w:hAnsi="Arial" w:cs="Arial"/>
        </w:rPr>
        <w:t xml:space="preserve"> </w:t>
      </w:r>
      <w:r w:rsidRPr="003E54D2">
        <w:rPr>
          <w:rFonts w:ascii="Arial" w:hAnsi="Arial" w:cs="Arial"/>
        </w:rPr>
        <w:t xml:space="preserve">for reasons such as illness or extra-curricular activities. </w:t>
      </w:r>
    </w:p>
    <w:p w:rsidR="00334878" w:rsidRPr="003E54D2" w:rsidRDefault="00334878" w:rsidP="00334878">
      <w:pPr>
        <w:spacing w:after="0" w:line="240" w:lineRule="auto"/>
        <w:rPr>
          <w:rFonts w:ascii="Arial" w:hAnsi="Arial" w:cs="Arial"/>
        </w:rPr>
      </w:pPr>
    </w:p>
    <w:p w:rsidR="00334878" w:rsidRPr="003E54D2" w:rsidRDefault="00334878" w:rsidP="00334878">
      <w:pPr>
        <w:spacing w:after="0" w:line="240" w:lineRule="auto"/>
        <w:rPr>
          <w:rFonts w:ascii="Arial" w:hAnsi="Arial" w:cs="Arial"/>
        </w:rPr>
      </w:pPr>
      <w:r w:rsidRPr="003E54D2">
        <w:rPr>
          <w:rFonts w:ascii="Arial" w:hAnsi="Arial" w:cs="Arial"/>
        </w:rPr>
        <w:t xml:space="preserve">The findings </w:t>
      </w:r>
      <w:r>
        <w:rPr>
          <w:rFonts w:ascii="Arial" w:hAnsi="Arial" w:cs="Arial"/>
        </w:rPr>
        <w:t xml:space="preserve">also </w:t>
      </w:r>
      <w:r w:rsidRPr="003E54D2">
        <w:rPr>
          <w:rFonts w:ascii="Arial" w:hAnsi="Arial" w:cs="Arial"/>
        </w:rPr>
        <w:t>indicate that there was a heavy reliance on PowerPoint and YouTube for the presentation of content by the school libraries surveyed</w:t>
      </w:r>
      <w:r>
        <w:rPr>
          <w:rFonts w:ascii="Arial" w:hAnsi="Arial" w:cs="Arial"/>
        </w:rPr>
        <w:t xml:space="preserve">. </w:t>
      </w:r>
      <w:r w:rsidRPr="003E54D2">
        <w:rPr>
          <w:rFonts w:ascii="Arial" w:hAnsi="Arial" w:cs="Arial"/>
        </w:rPr>
        <w:t>However, social media such as wikis, blogs, and podcasts were used sparingly</w:t>
      </w:r>
      <w:r>
        <w:rPr>
          <w:rFonts w:ascii="Arial" w:hAnsi="Arial" w:cs="Arial"/>
        </w:rPr>
        <w:t xml:space="preserve">. </w:t>
      </w:r>
      <w:r w:rsidRPr="003E54D2">
        <w:rPr>
          <w:rFonts w:ascii="Arial" w:hAnsi="Arial" w:cs="Arial"/>
        </w:rPr>
        <w:t>As</w:t>
      </w:r>
      <w:r w:rsidR="00B87FE9">
        <w:rPr>
          <w:rFonts w:ascii="Arial" w:hAnsi="Arial" w:cs="Arial"/>
        </w:rPr>
        <w:t xml:space="preserve"> </w:t>
      </w:r>
      <w:r w:rsidRPr="003E54D2">
        <w:rPr>
          <w:rFonts w:ascii="Arial" w:hAnsi="Arial" w:cs="Arial"/>
        </w:rPr>
        <w:t>a result of the impact that YouTube has had in classrooms, it w</w:t>
      </w:r>
      <w:r>
        <w:rPr>
          <w:rFonts w:ascii="Arial" w:hAnsi="Arial" w:cs="Arial"/>
        </w:rPr>
        <w:t>ould</w:t>
      </w:r>
      <w:r w:rsidRPr="003E54D2">
        <w:rPr>
          <w:rFonts w:ascii="Arial" w:hAnsi="Arial" w:cs="Arial"/>
        </w:rPr>
        <w:t xml:space="preserve"> be prudent of the school librarians to incorporate other web 2.0 tools in</w:t>
      </w:r>
      <w:r>
        <w:rPr>
          <w:rFonts w:ascii="Arial" w:hAnsi="Arial" w:cs="Arial"/>
        </w:rPr>
        <w:t xml:space="preserve"> view of further facilitating students’ </w:t>
      </w:r>
      <w:r w:rsidRPr="003E54D2">
        <w:rPr>
          <w:rFonts w:ascii="Arial" w:hAnsi="Arial" w:cs="Arial"/>
        </w:rPr>
        <w:t>cognitive development and modif</w:t>
      </w:r>
      <w:r>
        <w:rPr>
          <w:rFonts w:ascii="Arial" w:hAnsi="Arial" w:cs="Arial"/>
        </w:rPr>
        <w:t xml:space="preserve">ying </w:t>
      </w:r>
      <w:r w:rsidRPr="003E54D2">
        <w:rPr>
          <w:rFonts w:ascii="Arial" w:hAnsi="Arial" w:cs="Arial"/>
        </w:rPr>
        <w:t xml:space="preserve">pedagogical practices. </w:t>
      </w:r>
    </w:p>
    <w:p w:rsidR="00334878" w:rsidRPr="003E54D2" w:rsidRDefault="00334878" w:rsidP="00334878">
      <w:pPr>
        <w:spacing w:after="0" w:line="240" w:lineRule="auto"/>
        <w:rPr>
          <w:rFonts w:ascii="Arial" w:hAnsi="Arial" w:cs="Arial"/>
          <w:b/>
        </w:rPr>
      </w:pPr>
      <w:r w:rsidRPr="003E54D2">
        <w:rPr>
          <w:rFonts w:ascii="Arial" w:hAnsi="Arial" w:cs="Arial"/>
        </w:rPr>
        <w:t xml:space="preserve">The study also indicated that nearly one third (29%) of the persons appointed to the post of school librarian by school boards are untrained. This implies that the skills of librarianship had to be gained on the job and through workshops and by any other means necessary for them to </w:t>
      </w:r>
      <w:r>
        <w:rPr>
          <w:rFonts w:ascii="Arial" w:hAnsi="Arial" w:cs="Arial"/>
        </w:rPr>
        <w:t xml:space="preserve">effectively </w:t>
      </w:r>
      <w:r w:rsidRPr="003E54D2">
        <w:rPr>
          <w:rFonts w:ascii="Arial" w:hAnsi="Arial" w:cs="Arial"/>
        </w:rPr>
        <w:t xml:space="preserve">accomplish </w:t>
      </w:r>
      <w:r>
        <w:rPr>
          <w:rFonts w:ascii="Arial" w:hAnsi="Arial" w:cs="Arial"/>
        </w:rPr>
        <w:t xml:space="preserve">assigned </w:t>
      </w:r>
      <w:r w:rsidRPr="003E54D2">
        <w:rPr>
          <w:rFonts w:ascii="Arial" w:hAnsi="Arial" w:cs="Arial"/>
        </w:rPr>
        <w:t xml:space="preserve">tasks. The results of the study also indicated that 71% of those surveyed are trained, ranging from a diploma in librarianship to a </w:t>
      </w:r>
      <w:r>
        <w:rPr>
          <w:rFonts w:ascii="Arial" w:hAnsi="Arial" w:cs="Arial"/>
        </w:rPr>
        <w:t>M</w:t>
      </w:r>
      <w:r w:rsidRPr="003E54D2">
        <w:rPr>
          <w:rFonts w:ascii="Arial" w:hAnsi="Arial" w:cs="Arial"/>
        </w:rPr>
        <w:t xml:space="preserve">aster of </w:t>
      </w:r>
      <w:r>
        <w:rPr>
          <w:rFonts w:ascii="Arial" w:hAnsi="Arial" w:cs="Arial"/>
        </w:rPr>
        <w:t>A</w:t>
      </w:r>
      <w:r w:rsidRPr="003E54D2">
        <w:rPr>
          <w:rFonts w:ascii="Arial" w:hAnsi="Arial" w:cs="Arial"/>
        </w:rPr>
        <w:t xml:space="preserve">rts in the field. This </w:t>
      </w:r>
      <w:r>
        <w:rPr>
          <w:rFonts w:ascii="Arial" w:hAnsi="Arial" w:cs="Arial"/>
        </w:rPr>
        <w:t>suggest</w:t>
      </w:r>
      <w:r w:rsidRPr="003E54D2">
        <w:rPr>
          <w:rFonts w:ascii="Arial" w:hAnsi="Arial" w:cs="Arial"/>
        </w:rPr>
        <w:t>s that the importance of training in the field is increasing within these two countries</w:t>
      </w:r>
      <w:r>
        <w:rPr>
          <w:rFonts w:ascii="Arial" w:hAnsi="Arial" w:cs="Arial"/>
        </w:rPr>
        <w:t xml:space="preserve">. </w:t>
      </w:r>
    </w:p>
    <w:p w:rsidR="00334878" w:rsidRPr="003E54D2" w:rsidRDefault="00334878" w:rsidP="00334878">
      <w:pPr>
        <w:spacing w:after="0" w:line="240" w:lineRule="auto"/>
        <w:rPr>
          <w:rFonts w:ascii="Arial" w:hAnsi="Arial" w:cs="Arial"/>
          <w:b/>
        </w:rPr>
      </w:pPr>
    </w:p>
    <w:p w:rsidR="00334878" w:rsidRPr="003E54D2" w:rsidRDefault="00334878" w:rsidP="00334878">
      <w:pPr>
        <w:spacing w:after="0" w:line="240" w:lineRule="auto"/>
        <w:rPr>
          <w:rFonts w:ascii="Arial" w:hAnsi="Arial" w:cs="Arial"/>
          <w:b/>
        </w:rPr>
      </w:pPr>
      <w:r w:rsidRPr="003E54D2">
        <w:rPr>
          <w:rFonts w:ascii="Arial" w:hAnsi="Arial" w:cs="Arial"/>
          <w:b/>
        </w:rPr>
        <w:t>Recommendations</w:t>
      </w:r>
    </w:p>
    <w:p w:rsidR="00334878" w:rsidRPr="003E54D2" w:rsidRDefault="00334878" w:rsidP="00334878">
      <w:pPr>
        <w:spacing w:after="0" w:line="240" w:lineRule="auto"/>
        <w:rPr>
          <w:rFonts w:ascii="Arial" w:hAnsi="Arial" w:cs="Arial"/>
        </w:rPr>
      </w:pPr>
      <w:r w:rsidRPr="003E54D2">
        <w:rPr>
          <w:rFonts w:ascii="Arial" w:hAnsi="Arial" w:cs="Arial"/>
        </w:rPr>
        <w:t>Based on the findings of the research the following recommendations are suggested:</w:t>
      </w:r>
    </w:p>
    <w:p w:rsidR="00334878" w:rsidRPr="003E54D2" w:rsidRDefault="00334878" w:rsidP="00334878">
      <w:pPr>
        <w:pStyle w:val="ListParagraph"/>
        <w:numPr>
          <w:ilvl w:val="0"/>
          <w:numId w:val="8"/>
        </w:numPr>
        <w:spacing w:after="0" w:line="240" w:lineRule="auto"/>
        <w:rPr>
          <w:rFonts w:ascii="Arial" w:hAnsi="Arial" w:cs="Arial"/>
        </w:rPr>
      </w:pPr>
      <w:r w:rsidRPr="003E54D2">
        <w:rPr>
          <w:rFonts w:ascii="Arial" w:hAnsi="Arial" w:cs="Arial"/>
        </w:rPr>
        <w:t xml:space="preserve">To accompany this traditional change, school librarians need to be more engaged in the use of web 2.0 tools such as blogs, wikis, podcast and </w:t>
      </w:r>
      <w:r>
        <w:rPr>
          <w:rFonts w:ascii="Arial" w:hAnsi="Arial" w:cs="Arial"/>
        </w:rPr>
        <w:t>T</w:t>
      </w:r>
      <w:r w:rsidRPr="003E54D2">
        <w:rPr>
          <w:rFonts w:ascii="Arial" w:hAnsi="Arial" w:cs="Arial"/>
        </w:rPr>
        <w:t>witter</w:t>
      </w:r>
      <w:r>
        <w:rPr>
          <w:rFonts w:ascii="Arial" w:hAnsi="Arial" w:cs="Arial"/>
        </w:rPr>
        <w:t xml:space="preserve">. </w:t>
      </w:r>
      <w:r w:rsidRPr="003E54D2">
        <w:rPr>
          <w:rFonts w:ascii="Arial" w:hAnsi="Arial" w:cs="Arial"/>
        </w:rPr>
        <w:t>These tools will foster greater student collaboration and cognitive development in non-traditional ways.</w:t>
      </w:r>
    </w:p>
    <w:p w:rsidR="00334878" w:rsidRPr="003E54D2" w:rsidRDefault="00334878" w:rsidP="00334878">
      <w:pPr>
        <w:pStyle w:val="ListParagraph"/>
        <w:numPr>
          <w:ilvl w:val="0"/>
          <w:numId w:val="8"/>
        </w:numPr>
        <w:spacing w:after="0" w:line="240" w:lineRule="auto"/>
        <w:rPr>
          <w:rFonts w:ascii="Arial" w:hAnsi="Arial" w:cs="Arial"/>
        </w:rPr>
      </w:pPr>
      <w:r>
        <w:rPr>
          <w:rFonts w:ascii="Arial" w:hAnsi="Arial" w:cs="Arial"/>
        </w:rPr>
        <w:t>There is room for improvement with regard to c</w:t>
      </w:r>
      <w:r w:rsidRPr="003E54D2">
        <w:rPr>
          <w:rFonts w:ascii="Arial" w:hAnsi="Arial" w:cs="Arial"/>
        </w:rPr>
        <w:t>ertification of school librarians in these two countrie</w:t>
      </w:r>
      <w:r>
        <w:rPr>
          <w:rFonts w:ascii="Arial" w:hAnsi="Arial" w:cs="Arial"/>
        </w:rPr>
        <w:t xml:space="preserve">s; </w:t>
      </w:r>
      <w:r w:rsidRPr="003E54D2">
        <w:rPr>
          <w:rFonts w:ascii="Arial" w:hAnsi="Arial" w:cs="Arial"/>
        </w:rPr>
        <w:t xml:space="preserve">thus workshops are needed to empower these persons to carry out their tasks as effectively as possible until all are properly trained. </w:t>
      </w:r>
    </w:p>
    <w:p w:rsidR="00334878" w:rsidRPr="003E54D2" w:rsidRDefault="00334878" w:rsidP="00334878">
      <w:pPr>
        <w:pStyle w:val="ListParagraph"/>
        <w:numPr>
          <w:ilvl w:val="0"/>
          <w:numId w:val="8"/>
        </w:numPr>
        <w:spacing w:after="0" w:line="240" w:lineRule="auto"/>
        <w:rPr>
          <w:rFonts w:ascii="Arial" w:hAnsi="Arial" w:cs="Arial"/>
        </w:rPr>
      </w:pPr>
      <w:r w:rsidRPr="003E54D2">
        <w:rPr>
          <w:rFonts w:ascii="Arial" w:hAnsi="Arial" w:cs="Arial"/>
        </w:rPr>
        <w:t xml:space="preserve">Minimum qualification standards for the appointment of school librarian must be established within these countries. </w:t>
      </w:r>
    </w:p>
    <w:p w:rsidR="00334878" w:rsidRPr="003E54D2" w:rsidRDefault="00334878" w:rsidP="00334878">
      <w:pPr>
        <w:pStyle w:val="ListParagraph"/>
        <w:numPr>
          <w:ilvl w:val="0"/>
          <w:numId w:val="8"/>
        </w:numPr>
        <w:spacing w:after="0" w:line="240" w:lineRule="auto"/>
        <w:rPr>
          <w:rFonts w:ascii="Arial" w:hAnsi="Arial" w:cs="Arial"/>
        </w:rPr>
      </w:pPr>
      <w:r w:rsidRPr="003E54D2">
        <w:rPr>
          <w:rFonts w:ascii="Arial" w:hAnsi="Arial" w:cs="Arial"/>
        </w:rPr>
        <w:t xml:space="preserve">A study should be conducted using other countries within the Caribbean to get a more regional understanding of how technology is facilitating students’ cognitive ability and changing </w:t>
      </w:r>
      <w:r>
        <w:rPr>
          <w:rFonts w:ascii="Arial" w:hAnsi="Arial" w:cs="Arial"/>
        </w:rPr>
        <w:t xml:space="preserve">the </w:t>
      </w:r>
      <w:r w:rsidRPr="003E54D2">
        <w:rPr>
          <w:rFonts w:ascii="Arial" w:hAnsi="Arial" w:cs="Arial"/>
        </w:rPr>
        <w:t>pedagogical practices of school librarians in the region.</w:t>
      </w:r>
    </w:p>
    <w:p w:rsidR="00334878" w:rsidRPr="003E54D2" w:rsidRDefault="00334878" w:rsidP="00334878">
      <w:pPr>
        <w:spacing w:after="0" w:line="360" w:lineRule="auto"/>
        <w:rPr>
          <w:rFonts w:ascii="Arial" w:hAnsi="Arial" w:cs="Arial"/>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r w:rsidRPr="003E54D2">
        <w:rPr>
          <w:rFonts w:ascii="Arial" w:eastAsia="Times New Roman" w:hAnsi="Arial" w:cs="Arial"/>
          <w:color w:val="000000"/>
          <w:lang w:val="en-US" w:eastAsia="en-US"/>
        </w:rPr>
        <w:t>References</w:t>
      </w:r>
    </w:p>
    <w:p w:rsidR="00334878" w:rsidRPr="003E54D2" w:rsidRDefault="00334878" w:rsidP="00334878">
      <w:pPr>
        <w:shd w:val="clear" w:color="auto" w:fill="FFFFFF"/>
        <w:spacing w:after="0" w:line="240" w:lineRule="auto"/>
        <w:ind w:left="3600" w:firstLine="720"/>
        <w:rPr>
          <w:rFonts w:ascii="Arial" w:eastAsia="Times New Roman" w:hAnsi="Arial" w:cs="Arial"/>
          <w:color w:val="000000"/>
          <w:lang w:val="en-US" w:eastAsia="en-US"/>
        </w:rPr>
      </w:pPr>
    </w:p>
    <w:p w:rsidR="00334878" w:rsidRPr="003E54D2" w:rsidRDefault="00334878" w:rsidP="00334878">
      <w:pPr>
        <w:spacing w:after="0" w:line="240" w:lineRule="auto"/>
        <w:rPr>
          <w:rFonts w:ascii="Arial" w:eastAsia="Times New Roman" w:hAnsi="Arial" w:cs="Arial"/>
          <w:color w:val="000000"/>
          <w:lang w:val="en-US" w:eastAsia="en-US"/>
        </w:rPr>
      </w:pPr>
      <w:r w:rsidRPr="003E54D2">
        <w:rPr>
          <w:rFonts w:ascii="Arial" w:eastAsia="Times New Roman" w:hAnsi="Arial" w:cs="Arial"/>
          <w:color w:val="000000"/>
          <w:lang w:val="en-US" w:eastAsia="en-US"/>
        </w:rPr>
        <w:t>Askar, P</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&amp; Altun, A. (2009). CogSkillnet: An ontology-based </w:t>
      </w:r>
      <w:r>
        <w:rPr>
          <w:rFonts w:ascii="Arial" w:eastAsia="Times New Roman" w:hAnsi="Arial" w:cs="Arial"/>
          <w:color w:val="000000"/>
          <w:lang w:val="en-US" w:eastAsia="en-US"/>
        </w:rPr>
        <w:t>r</w:t>
      </w:r>
      <w:r w:rsidRPr="003E54D2">
        <w:rPr>
          <w:rFonts w:ascii="Arial" w:eastAsia="Times New Roman" w:hAnsi="Arial" w:cs="Arial"/>
          <w:color w:val="000000"/>
          <w:lang w:val="en-US" w:eastAsia="en-US"/>
        </w:rPr>
        <w:t xml:space="preserve">epresentation of cognitive skills.  </w:t>
      </w:r>
    </w:p>
    <w:p w:rsidR="00334878" w:rsidRDefault="00334878" w:rsidP="00334878">
      <w:pPr>
        <w:spacing w:after="0" w:line="240" w:lineRule="auto"/>
        <w:ind w:left="720" w:hanging="720"/>
        <w:rPr>
          <w:rFonts w:ascii="Arial" w:eastAsia="Times New Roman" w:hAnsi="Arial" w:cs="Arial"/>
          <w:color w:val="000000"/>
          <w:lang w:val="en-US" w:eastAsia="en-US"/>
        </w:rPr>
      </w:pPr>
      <w:r w:rsidRPr="003E54D2">
        <w:rPr>
          <w:rFonts w:ascii="Arial" w:eastAsia="Times New Roman" w:hAnsi="Arial" w:cs="Arial"/>
          <w:color w:val="000000"/>
          <w:lang w:val="en-US" w:eastAsia="en-US"/>
        </w:rPr>
        <w:tab/>
      </w:r>
      <w:r w:rsidRPr="003E54D2">
        <w:rPr>
          <w:rFonts w:ascii="Arial" w:eastAsia="Times New Roman" w:hAnsi="Arial" w:cs="Arial"/>
          <w:i/>
          <w:color w:val="000000"/>
          <w:lang w:val="en-US" w:eastAsia="en-US"/>
        </w:rPr>
        <w:t xml:space="preserve">Educational </w:t>
      </w:r>
      <w:r>
        <w:rPr>
          <w:rFonts w:ascii="Arial" w:eastAsia="Times New Roman" w:hAnsi="Arial" w:cs="Arial"/>
          <w:i/>
          <w:color w:val="000000"/>
          <w:lang w:val="en-US" w:eastAsia="en-US"/>
        </w:rPr>
        <w:t>T</w:t>
      </w:r>
      <w:r w:rsidRPr="003E54D2">
        <w:rPr>
          <w:rFonts w:ascii="Arial" w:eastAsia="Times New Roman" w:hAnsi="Arial" w:cs="Arial"/>
          <w:i/>
          <w:color w:val="000000"/>
          <w:lang w:val="en-US" w:eastAsia="en-US"/>
        </w:rPr>
        <w:t>echnology &amp;</w:t>
      </w:r>
      <w:r w:rsidRPr="00D3529A">
        <w:rPr>
          <w:rFonts w:ascii="Arial" w:eastAsia="Times New Roman" w:hAnsi="Arial" w:cs="Arial"/>
          <w:i/>
          <w:color w:val="000000"/>
          <w:lang w:val="en-US" w:eastAsia="en-US"/>
        </w:rPr>
        <w:t>Society</w:t>
      </w:r>
      <w:r w:rsidRPr="001C4014">
        <w:rPr>
          <w:rFonts w:ascii="Arial" w:eastAsia="Times New Roman" w:hAnsi="Arial" w:cs="Arial"/>
          <w:i/>
          <w:color w:val="000000"/>
          <w:lang w:val="en-US" w:eastAsia="en-US"/>
        </w:rPr>
        <w:t>, 12</w:t>
      </w:r>
      <w:r w:rsidRPr="003E54D2">
        <w:rPr>
          <w:rFonts w:ascii="Arial" w:eastAsia="Times New Roman" w:hAnsi="Arial" w:cs="Arial"/>
          <w:color w:val="000000"/>
          <w:lang w:val="en-US" w:eastAsia="en-US"/>
        </w:rPr>
        <w:t xml:space="preserve">(2), 240-253. Retrieved April 4, 2014 from </w:t>
      </w:r>
      <w:r w:rsidRPr="00763AB8">
        <w:rPr>
          <w:rFonts w:ascii="Arial" w:eastAsia="Times New Roman" w:hAnsi="Arial" w:cs="Arial"/>
          <w:lang w:val="en-US" w:eastAsia="en-US"/>
        </w:rPr>
        <w:t>http://www.ifets.info/journals/12_2/17.pdf</w:t>
      </w:r>
    </w:p>
    <w:p w:rsidR="00334878" w:rsidRPr="003E54D2" w:rsidRDefault="00334878" w:rsidP="00334878">
      <w:pPr>
        <w:spacing w:after="0" w:line="240" w:lineRule="auto"/>
        <w:ind w:left="720" w:hanging="720"/>
        <w:rPr>
          <w:rFonts w:ascii="Arial" w:eastAsia="Times New Roman" w:hAnsi="Arial" w:cs="Arial"/>
          <w:color w:val="000000"/>
          <w:lang w:val="en-US" w:eastAsia="en-US"/>
        </w:rPr>
      </w:pPr>
    </w:p>
    <w:p w:rsidR="00334878" w:rsidRPr="003E54D2" w:rsidRDefault="00334878" w:rsidP="00334878">
      <w:pPr>
        <w:spacing w:after="0" w:line="240" w:lineRule="auto"/>
        <w:rPr>
          <w:rFonts w:ascii="Arial" w:hAnsi="Arial" w:cs="Arial"/>
        </w:rPr>
      </w:pPr>
      <w:r w:rsidRPr="003E54D2">
        <w:rPr>
          <w:rFonts w:ascii="Arial" w:eastAsia="Times New Roman" w:hAnsi="Arial" w:cs="Arial"/>
          <w:color w:val="000000"/>
          <w:lang w:val="en-US" w:eastAsia="en-US"/>
        </w:rPr>
        <w:t xml:space="preserve">Bonanno, K. </w:t>
      </w:r>
      <w:r w:rsidRPr="003E54D2">
        <w:rPr>
          <w:rFonts w:ascii="Arial" w:eastAsia="Times New Roman" w:hAnsi="Arial" w:cs="Arial"/>
          <w:lang w:val="en-US" w:eastAsia="en-US"/>
        </w:rPr>
        <w:t>(</w:t>
      </w:r>
      <w:r w:rsidRPr="003E54D2">
        <w:rPr>
          <w:rFonts w:ascii="Arial" w:hAnsi="Arial" w:cs="Arial"/>
        </w:rPr>
        <w:t xml:space="preserve">2012). </w:t>
      </w:r>
      <w:r w:rsidRPr="001C4014">
        <w:rPr>
          <w:rFonts w:ascii="Arial" w:eastAsia="Times New Roman" w:hAnsi="Arial" w:cs="Arial"/>
          <w:i/>
          <w:lang w:val="en-US" w:eastAsia="en-US"/>
        </w:rPr>
        <w:t>School libraries supporting 21c learning</w:t>
      </w:r>
      <w:r w:rsidRPr="003E54D2">
        <w:rPr>
          <w:rFonts w:ascii="Arial" w:eastAsia="Times New Roman" w:hAnsi="Arial" w:cs="Arial"/>
          <w:lang w:val="en-US" w:eastAsia="en-US"/>
        </w:rPr>
        <w:t>.</w:t>
      </w:r>
      <w:r w:rsidRPr="003E54D2">
        <w:rPr>
          <w:rFonts w:ascii="Arial" w:hAnsi="Arial" w:cs="Arial"/>
        </w:rPr>
        <w:t xml:space="preserve">Retrieved March 4, 2014 from </w:t>
      </w:r>
    </w:p>
    <w:p w:rsidR="00334878" w:rsidRPr="003E54D2" w:rsidRDefault="00334878" w:rsidP="00334878">
      <w:pPr>
        <w:spacing w:after="0" w:line="240" w:lineRule="auto"/>
        <w:rPr>
          <w:rFonts w:ascii="Arial" w:eastAsia="Times New Roman" w:hAnsi="Arial" w:cs="Arial"/>
          <w:lang w:val="en-US" w:eastAsia="en-US"/>
        </w:rPr>
      </w:pPr>
      <w:r w:rsidRPr="003E54D2">
        <w:rPr>
          <w:rFonts w:ascii="Arial" w:hAnsi="Arial" w:cs="Arial"/>
        </w:rPr>
        <w:tab/>
      </w:r>
      <w:hyperlink r:id="rId18" w:history="1">
        <w:r w:rsidRPr="003E54D2">
          <w:rPr>
            <w:rStyle w:val="Hyperlink"/>
            <w:rFonts w:ascii="Arial" w:hAnsi="Arial" w:cs="Arial"/>
            <w:color w:val="auto"/>
            <w:lang w:val="en-US" w:eastAsia="en-US"/>
          </w:rPr>
          <w:t>http://www.schoollibrarymanagement.com/school-libraries-supporting-21c-learning/</w:t>
        </w:r>
      </w:hyperlink>
    </w:p>
    <w:p w:rsidR="00334878" w:rsidRPr="003E54D2" w:rsidRDefault="00334878" w:rsidP="00334878">
      <w:pPr>
        <w:spacing w:after="0" w:line="240" w:lineRule="auto"/>
        <w:ind w:left="720" w:hanging="720"/>
        <w:rPr>
          <w:rFonts w:ascii="Arial" w:eastAsia="Times New Roman" w:hAnsi="Arial" w:cs="Arial"/>
          <w:lang w:val="en-US" w:eastAsia="en-US"/>
        </w:rPr>
      </w:pPr>
    </w:p>
    <w:p w:rsidR="00334878" w:rsidRPr="003E54D2" w:rsidRDefault="00334878" w:rsidP="00334878">
      <w:pPr>
        <w:spacing w:after="0" w:line="240" w:lineRule="auto"/>
        <w:ind w:left="720" w:hanging="720"/>
        <w:rPr>
          <w:rFonts w:ascii="Arial" w:hAnsi="Arial" w:cs="Arial"/>
          <w:color w:val="000000" w:themeColor="text1"/>
        </w:rPr>
      </w:pPr>
      <w:r w:rsidRPr="003E54D2">
        <w:rPr>
          <w:rFonts w:ascii="Arial" w:eastAsia="Times New Roman" w:hAnsi="Arial" w:cs="Arial"/>
          <w:lang w:val="en-US" w:eastAsia="en-US"/>
        </w:rPr>
        <w:t>Cognitive Consultants International Limited. (n.d</w:t>
      </w:r>
      <w:r>
        <w:rPr>
          <w:rFonts w:ascii="Arial" w:eastAsia="Times New Roman" w:hAnsi="Arial" w:cs="Arial"/>
          <w:lang w:val="en-US" w:eastAsia="en-US"/>
        </w:rPr>
        <w:t>.</w:t>
      </w:r>
      <w:r w:rsidRPr="003E54D2">
        <w:rPr>
          <w:rFonts w:ascii="Arial" w:eastAsia="Times New Roman" w:hAnsi="Arial" w:cs="Arial"/>
          <w:lang w:val="en-US" w:eastAsia="en-US"/>
        </w:rPr>
        <w:t>)</w:t>
      </w:r>
      <w:r>
        <w:rPr>
          <w:rFonts w:ascii="Arial" w:eastAsia="Times New Roman" w:hAnsi="Arial" w:cs="Arial"/>
          <w:lang w:val="en-US" w:eastAsia="en-US"/>
        </w:rPr>
        <w:t>.</w:t>
      </w:r>
      <w:r w:rsidRPr="003E54D2">
        <w:rPr>
          <w:rFonts w:ascii="Arial" w:eastAsia="Times New Roman" w:hAnsi="Arial" w:cs="Arial"/>
          <w:lang w:val="en-US" w:eastAsia="en-US"/>
        </w:rPr>
        <w:t xml:space="preserve"> Retrieved April 6, 2014 fro</w:t>
      </w:r>
      <w:r w:rsidRPr="001D2BC9">
        <w:rPr>
          <w:rFonts w:ascii="Arial" w:eastAsia="Times New Roman" w:hAnsi="Arial" w:cs="Arial"/>
          <w:lang w:val="en-US" w:eastAsia="en-US"/>
        </w:rPr>
        <w:t xml:space="preserve">m </w:t>
      </w:r>
      <w:hyperlink r:id="rId19" w:history="1">
        <w:r w:rsidRPr="003E54D2">
          <w:rPr>
            <w:rStyle w:val="Hyperlink"/>
            <w:rFonts w:ascii="Arial" w:eastAsia="Times New Roman" w:hAnsi="Arial" w:cs="Arial"/>
            <w:color w:val="000000" w:themeColor="text1"/>
            <w:lang w:val="en-US" w:eastAsia="en-US"/>
          </w:rPr>
          <w:t>http://www.cci-hq.com/index.php?siteID=4</w:t>
        </w:r>
      </w:hyperlink>
    </w:p>
    <w:p w:rsidR="00334878" w:rsidRPr="003E54D2" w:rsidRDefault="00334878" w:rsidP="00334878">
      <w:pPr>
        <w:spacing w:after="0" w:line="240" w:lineRule="auto"/>
        <w:ind w:left="720" w:hanging="720"/>
        <w:rPr>
          <w:rFonts w:ascii="Arial" w:hAnsi="Arial" w:cs="Arial"/>
        </w:rPr>
      </w:pPr>
    </w:p>
    <w:p w:rsidR="00334878" w:rsidRDefault="00334878" w:rsidP="00334878">
      <w:pPr>
        <w:spacing w:after="0" w:line="240" w:lineRule="auto"/>
        <w:ind w:left="720" w:hanging="720"/>
        <w:rPr>
          <w:rStyle w:val="Hyperlink"/>
          <w:rFonts w:ascii="Arial" w:hAnsi="Arial" w:cs="Arial"/>
          <w:color w:val="auto"/>
        </w:rPr>
      </w:pPr>
      <w:r w:rsidRPr="003E54D2">
        <w:rPr>
          <w:rFonts w:ascii="Arial" w:hAnsi="Arial" w:cs="Arial"/>
        </w:rPr>
        <w:t>Cruse. E. (</w:t>
      </w:r>
      <w:r>
        <w:rPr>
          <w:rFonts w:ascii="Arial" w:hAnsi="Arial" w:cs="Arial"/>
        </w:rPr>
        <w:t>2006</w:t>
      </w:r>
      <w:r w:rsidRPr="000E4E4D">
        <w:rPr>
          <w:rFonts w:ascii="Arial" w:hAnsi="Arial" w:cs="Arial"/>
        </w:rPr>
        <w:t xml:space="preserve">). </w:t>
      </w:r>
      <w:r w:rsidRPr="000E4E4D">
        <w:rPr>
          <w:rFonts w:ascii="Arial" w:hAnsi="Arial" w:cs="Arial"/>
          <w:i/>
        </w:rPr>
        <w:t>Using educational video in the classroom</w:t>
      </w:r>
      <w:r w:rsidRPr="00B05411">
        <w:rPr>
          <w:rFonts w:ascii="Arial" w:hAnsi="Arial" w:cs="Arial"/>
        </w:rPr>
        <w:t xml:space="preserve">. </w:t>
      </w:r>
      <w:r w:rsidRPr="00672740">
        <w:rPr>
          <w:rFonts w:ascii="Arial" w:hAnsi="Arial" w:cs="Arial"/>
        </w:rPr>
        <w:t xml:space="preserve">Retrieved May 10, 2014 from </w:t>
      </w:r>
      <w:hyperlink r:id="rId20" w:history="1">
        <w:r w:rsidRPr="003E54D2">
          <w:rPr>
            <w:rStyle w:val="Hyperlink"/>
            <w:rFonts w:ascii="Arial" w:hAnsi="Arial" w:cs="Arial"/>
            <w:color w:val="auto"/>
          </w:rPr>
          <w:t>http://www.safarimontage.com/pdfs/training/usingeducationalvideointheclassroom.pdf</w:t>
        </w:r>
      </w:hyperlink>
    </w:p>
    <w:p w:rsidR="00334878" w:rsidRDefault="00334878" w:rsidP="00334878">
      <w:pPr>
        <w:spacing w:after="0" w:line="240" w:lineRule="auto"/>
        <w:ind w:left="720" w:hanging="720"/>
        <w:rPr>
          <w:rStyle w:val="Hyperlink"/>
          <w:rFonts w:ascii="Arial" w:hAnsi="Arial" w:cs="Arial"/>
          <w:color w:val="auto"/>
        </w:rPr>
      </w:pPr>
    </w:p>
    <w:p w:rsidR="00334878" w:rsidRPr="00672740" w:rsidRDefault="000E2BF8" w:rsidP="00334878">
      <w:pPr>
        <w:shd w:val="clear" w:color="auto" w:fill="FFFFFF"/>
        <w:spacing w:after="0" w:line="240" w:lineRule="atLeast"/>
        <w:ind w:left="720" w:hanging="720"/>
        <w:outlineLvl w:val="0"/>
        <w:rPr>
          <w:rFonts w:ascii="Arial" w:eastAsia="Times New Roman" w:hAnsi="Arial" w:cs="Arial"/>
          <w:bCs/>
          <w:kern w:val="36"/>
          <w:lang w:val="en-US" w:eastAsia="en-US"/>
        </w:rPr>
      </w:pPr>
      <w:hyperlink r:id="rId21" w:history="1">
        <w:r w:rsidR="00334878" w:rsidRPr="003E54D2">
          <w:rPr>
            <w:rStyle w:val="Hyperlink"/>
            <w:rFonts w:ascii="Arial" w:hAnsi="Arial" w:cs="Arial"/>
            <w:color w:val="auto"/>
            <w:u w:val="none"/>
            <w:shd w:val="clear" w:color="auto" w:fill="FFFFFF"/>
          </w:rPr>
          <w:t>Dolegui</w:t>
        </w:r>
      </w:hyperlink>
      <w:r w:rsidR="00334878" w:rsidRPr="003E54D2">
        <w:rPr>
          <w:rFonts w:ascii="Arial" w:hAnsi="Arial" w:cs="Arial"/>
        </w:rPr>
        <w:t>, A. S. (2013).</w:t>
      </w:r>
      <w:r w:rsidR="00334878" w:rsidRPr="000E4E4D">
        <w:rPr>
          <w:rFonts w:ascii="Arial" w:eastAsia="Times New Roman" w:hAnsi="Arial" w:cs="Arial"/>
          <w:bCs/>
          <w:i/>
          <w:kern w:val="36"/>
          <w:lang w:val="en-US" w:eastAsia="en-US"/>
        </w:rPr>
        <w:t>The impact of listening to music on cognitive performance</w:t>
      </w:r>
      <w:r w:rsidR="00334878" w:rsidRPr="000E4E4D">
        <w:rPr>
          <w:rFonts w:ascii="Arial" w:eastAsia="Times New Roman" w:hAnsi="Arial" w:cs="Arial"/>
          <w:bCs/>
          <w:kern w:val="36"/>
          <w:lang w:val="en-US" w:eastAsia="en-US"/>
        </w:rPr>
        <w:t>. Retrieved</w:t>
      </w:r>
      <w:r w:rsidR="00334878" w:rsidRPr="00B05411">
        <w:rPr>
          <w:rFonts w:ascii="Arial" w:eastAsia="Times New Roman" w:hAnsi="Arial" w:cs="Arial"/>
          <w:bCs/>
          <w:kern w:val="36"/>
          <w:lang w:val="en-US" w:eastAsia="en-US"/>
        </w:rPr>
        <w:t xml:space="preserve"> May 21, 2014 from http://www.studentpulse.com/articles/762/the-impact-of-listening-to-music-on-cognitive-performance</w:t>
      </w:r>
    </w:p>
    <w:p w:rsidR="00334878" w:rsidRDefault="00334878" w:rsidP="00334878">
      <w:pPr>
        <w:spacing w:after="0" w:line="240" w:lineRule="auto"/>
        <w:rPr>
          <w:rFonts w:ascii="Arial" w:hAnsi="Arial" w:cs="Arial"/>
        </w:rPr>
      </w:pPr>
    </w:p>
    <w:p w:rsidR="00334878" w:rsidRPr="003E54D2" w:rsidRDefault="00334878" w:rsidP="00334878">
      <w:pPr>
        <w:spacing w:after="0" w:line="240" w:lineRule="auto"/>
        <w:ind w:left="720" w:hanging="720"/>
        <w:rPr>
          <w:rFonts w:ascii="Arial" w:hAnsi="Arial" w:cs="Arial"/>
        </w:rPr>
      </w:pPr>
      <w:r w:rsidRPr="003E54D2">
        <w:rPr>
          <w:rFonts w:ascii="Arial" w:hAnsi="Arial" w:cs="Arial"/>
        </w:rPr>
        <w:t>Du Plessis, S.</w:t>
      </w:r>
      <w:r>
        <w:rPr>
          <w:rFonts w:ascii="Arial" w:hAnsi="Arial" w:cs="Arial"/>
        </w:rPr>
        <w:t xml:space="preserve">(2008). </w:t>
      </w:r>
      <w:r w:rsidRPr="000E4E4D">
        <w:rPr>
          <w:rFonts w:ascii="Arial" w:hAnsi="Arial" w:cs="Arial"/>
          <w:i/>
        </w:rPr>
        <w:t xml:space="preserve">Cognitive </w:t>
      </w:r>
      <w:r>
        <w:rPr>
          <w:rFonts w:ascii="Arial" w:hAnsi="Arial" w:cs="Arial"/>
          <w:i/>
        </w:rPr>
        <w:t>s</w:t>
      </w:r>
      <w:r w:rsidRPr="000E4E4D">
        <w:rPr>
          <w:rFonts w:ascii="Arial" w:hAnsi="Arial" w:cs="Arial"/>
          <w:i/>
        </w:rPr>
        <w:t xml:space="preserve">kills </w:t>
      </w:r>
      <w:r>
        <w:rPr>
          <w:rFonts w:ascii="Arial" w:hAnsi="Arial" w:cs="Arial"/>
          <w:i/>
        </w:rPr>
        <w:t>d</w:t>
      </w:r>
      <w:r w:rsidRPr="000E4E4D">
        <w:rPr>
          <w:rFonts w:ascii="Arial" w:hAnsi="Arial" w:cs="Arial"/>
          <w:i/>
        </w:rPr>
        <w:t xml:space="preserve">etermine </w:t>
      </w:r>
      <w:r>
        <w:rPr>
          <w:rFonts w:ascii="Arial" w:hAnsi="Arial" w:cs="Arial"/>
          <w:i/>
        </w:rPr>
        <w:t>l</w:t>
      </w:r>
      <w:r w:rsidRPr="000E4E4D">
        <w:rPr>
          <w:rFonts w:ascii="Arial" w:hAnsi="Arial" w:cs="Arial"/>
          <w:i/>
        </w:rPr>
        <w:t xml:space="preserve">earning </w:t>
      </w:r>
      <w:r>
        <w:rPr>
          <w:rFonts w:ascii="Arial" w:hAnsi="Arial" w:cs="Arial"/>
          <w:i/>
        </w:rPr>
        <w:t>a</w:t>
      </w:r>
      <w:r w:rsidRPr="000E4E4D">
        <w:rPr>
          <w:rFonts w:ascii="Arial" w:hAnsi="Arial" w:cs="Arial"/>
          <w:i/>
        </w:rPr>
        <w:t>bility</w:t>
      </w:r>
      <w:r w:rsidRPr="000E4E4D">
        <w:rPr>
          <w:rFonts w:ascii="Arial" w:hAnsi="Arial" w:cs="Arial"/>
        </w:rPr>
        <w:t xml:space="preserve">. </w:t>
      </w:r>
      <w:r w:rsidRPr="00B05411">
        <w:rPr>
          <w:rFonts w:ascii="Arial" w:hAnsi="Arial" w:cs="Arial"/>
        </w:rPr>
        <w:t xml:space="preserve">Retrieved March 12, 2014 from   </w:t>
      </w:r>
      <w:hyperlink r:id="rId22" w:history="1">
        <w:r w:rsidRPr="003E54D2">
          <w:rPr>
            <w:rStyle w:val="Hyperlink"/>
            <w:rFonts w:ascii="Arial" w:hAnsi="Arial" w:cs="Arial"/>
            <w:color w:val="auto"/>
          </w:rPr>
          <w:t>http://ezinearticles.com/?Cognitive-Skills-Determine-Learning-Ability&amp;id=1318573</w:t>
        </w:r>
      </w:hyperlink>
    </w:p>
    <w:p w:rsidR="00334878" w:rsidRPr="003E54D2" w:rsidRDefault="00334878" w:rsidP="00334878">
      <w:pPr>
        <w:shd w:val="clear" w:color="auto" w:fill="FFFFFF"/>
        <w:spacing w:after="0" w:line="240" w:lineRule="atLeast"/>
        <w:ind w:left="720" w:hanging="720"/>
        <w:outlineLvl w:val="0"/>
        <w:rPr>
          <w:rFonts w:ascii="Arial" w:hAnsi="Arial" w:cs="Arial"/>
        </w:rPr>
      </w:pPr>
    </w:p>
    <w:p w:rsidR="00334878" w:rsidRPr="00F364C3" w:rsidRDefault="00334878" w:rsidP="00334878">
      <w:pPr>
        <w:shd w:val="clear" w:color="auto" w:fill="FFFFFF"/>
        <w:tabs>
          <w:tab w:val="left" w:pos="2192"/>
        </w:tabs>
        <w:spacing w:after="0" w:line="240" w:lineRule="atLeast"/>
        <w:outlineLvl w:val="0"/>
        <w:rPr>
          <w:rFonts w:ascii="Arial" w:eastAsia="Times New Roman" w:hAnsi="Arial" w:cs="Arial"/>
          <w:bCs/>
          <w:kern w:val="36"/>
          <w:lang w:val="en-US" w:eastAsia="en-US"/>
        </w:rPr>
      </w:pPr>
      <w:r w:rsidRPr="00F364C3">
        <w:rPr>
          <w:rFonts w:ascii="Arial" w:eastAsia="Times New Roman" w:hAnsi="Arial" w:cs="Arial"/>
          <w:bCs/>
          <w:kern w:val="36"/>
          <w:lang w:val="en-US" w:eastAsia="en-US"/>
        </w:rPr>
        <w:tab/>
      </w:r>
    </w:p>
    <w:p w:rsidR="00334878" w:rsidRPr="003E54D2" w:rsidRDefault="00334878" w:rsidP="00334878">
      <w:pPr>
        <w:spacing w:after="0" w:line="240" w:lineRule="auto"/>
        <w:ind w:left="720" w:hanging="720"/>
        <w:rPr>
          <w:rFonts w:ascii="Arial" w:hAnsi="Arial" w:cs="Arial"/>
        </w:rPr>
      </w:pPr>
      <w:r w:rsidRPr="00F364C3">
        <w:rPr>
          <w:rFonts w:ascii="Arial" w:hAnsi="Arial" w:cs="Arial"/>
        </w:rPr>
        <w:t>Facer, K</w:t>
      </w:r>
      <w:r w:rsidRPr="00ED64DB">
        <w:rPr>
          <w:rFonts w:ascii="Arial" w:hAnsi="Arial" w:cs="Arial"/>
          <w:i/>
        </w:rPr>
        <w:t>.</w:t>
      </w:r>
      <w:r w:rsidRPr="001C4014">
        <w:rPr>
          <w:rFonts w:ascii="Arial" w:hAnsi="Arial" w:cs="Arial"/>
        </w:rPr>
        <w:t xml:space="preserve">(2003). </w:t>
      </w:r>
      <w:r w:rsidRPr="003E54D2">
        <w:rPr>
          <w:rFonts w:ascii="Arial" w:hAnsi="Arial" w:cs="Arial"/>
          <w:i/>
        </w:rPr>
        <w:t xml:space="preserve">Computer games and learning: </w:t>
      </w:r>
      <w:r w:rsidRPr="001D2BC9">
        <w:rPr>
          <w:rFonts w:ascii="Arial" w:hAnsi="Arial" w:cs="Arial"/>
          <w:i/>
        </w:rPr>
        <w:t xml:space="preserve">Why do we think it's worth talking about computer games </w:t>
      </w:r>
      <w:r w:rsidRPr="000E4E4D">
        <w:rPr>
          <w:rFonts w:ascii="Arial" w:hAnsi="Arial" w:cs="Arial"/>
          <w:i/>
        </w:rPr>
        <w:t>and learning in the same breath</w:t>
      </w:r>
      <w:r w:rsidRPr="000E4E4D">
        <w:rPr>
          <w:rFonts w:ascii="Arial" w:hAnsi="Arial" w:cs="Arial"/>
        </w:rPr>
        <w:t>? Retrieved</w:t>
      </w:r>
      <w:r w:rsidRPr="00B05411">
        <w:rPr>
          <w:rFonts w:ascii="Arial" w:hAnsi="Arial" w:cs="Arial"/>
        </w:rPr>
        <w:t xml:space="preserve"> March 12, 2014 from </w:t>
      </w:r>
      <w:hyperlink r:id="rId23" w:history="1">
        <w:r w:rsidRPr="003E54D2">
          <w:rPr>
            <w:rStyle w:val="Hyperlink"/>
            <w:rFonts w:ascii="Arial" w:hAnsi="Arial" w:cs="Arial"/>
            <w:color w:val="auto"/>
          </w:rPr>
          <w:t>http://www2.futurelab.org.uk/resources/documents/discussion_papers/Computer_Games_and_Learning_discpaper.pdf</w:t>
        </w:r>
      </w:hyperlink>
    </w:p>
    <w:p w:rsidR="00334878" w:rsidRPr="003E54D2" w:rsidRDefault="00334878" w:rsidP="00334878">
      <w:pPr>
        <w:shd w:val="clear" w:color="auto" w:fill="FFFFFF"/>
        <w:spacing w:after="0" w:line="240" w:lineRule="atLeast"/>
        <w:outlineLvl w:val="0"/>
        <w:rPr>
          <w:rFonts w:ascii="Arial" w:eastAsia="Times New Roman" w:hAnsi="Arial" w:cs="Arial"/>
          <w:bCs/>
          <w:kern w:val="36"/>
          <w:lang w:val="en-US" w:eastAsia="en-US"/>
        </w:rPr>
      </w:pPr>
    </w:p>
    <w:p w:rsidR="00334878" w:rsidRPr="00B05411" w:rsidRDefault="00334878" w:rsidP="00334878">
      <w:pPr>
        <w:shd w:val="clear" w:color="auto" w:fill="FFFFFF"/>
        <w:spacing w:after="0" w:line="240" w:lineRule="atLeast"/>
        <w:outlineLvl w:val="0"/>
        <w:rPr>
          <w:rFonts w:ascii="Arial" w:eastAsia="Times New Roman" w:hAnsi="Arial" w:cs="Arial"/>
          <w:bCs/>
          <w:i/>
          <w:kern w:val="36"/>
          <w:lang w:val="en-US" w:eastAsia="en-US"/>
        </w:rPr>
      </w:pPr>
      <w:r w:rsidRPr="001D2BC9">
        <w:rPr>
          <w:rFonts w:ascii="Arial" w:eastAsia="Times New Roman" w:hAnsi="Arial" w:cs="Arial"/>
          <w:bCs/>
          <w:kern w:val="36"/>
          <w:lang w:val="en-US" w:eastAsia="en-US"/>
        </w:rPr>
        <w:t xml:space="preserve">Government of Antigua </w:t>
      </w:r>
      <w:r w:rsidRPr="000E4E4D">
        <w:rPr>
          <w:rFonts w:ascii="Arial" w:eastAsia="Times New Roman" w:hAnsi="Arial" w:cs="Arial"/>
          <w:bCs/>
          <w:kern w:val="36"/>
          <w:lang w:val="en-US" w:eastAsia="en-US"/>
        </w:rPr>
        <w:t>and Barbuda. (2013)</w:t>
      </w:r>
      <w:r w:rsidRPr="00B05411">
        <w:rPr>
          <w:rFonts w:ascii="Arial" w:eastAsia="Times New Roman" w:hAnsi="Arial" w:cs="Arial"/>
          <w:bCs/>
          <w:i/>
          <w:kern w:val="36"/>
          <w:lang w:val="en-US" w:eastAsia="en-US"/>
        </w:rPr>
        <w:t xml:space="preserve">Thousands of </w:t>
      </w:r>
      <w:r>
        <w:rPr>
          <w:rFonts w:ascii="Arial" w:eastAsia="Times New Roman" w:hAnsi="Arial" w:cs="Arial"/>
          <w:bCs/>
          <w:i/>
          <w:kern w:val="36"/>
          <w:lang w:val="en-US" w:eastAsia="en-US"/>
        </w:rPr>
        <w:t>tablets</w:t>
      </w:r>
      <w:r w:rsidRPr="00B05411">
        <w:rPr>
          <w:rFonts w:ascii="Arial" w:eastAsia="Times New Roman" w:hAnsi="Arial" w:cs="Arial"/>
          <w:bCs/>
          <w:i/>
          <w:kern w:val="36"/>
          <w:lang w:val="en-US" w:eastAsia="en-US"/>
        </w:rPr>
        <w:t xml:space="preserve"> distributed to secondary </w:t>
      </w:r>
    </w:p>
    <w:p w:rsidR="00334878" w:rsidRPr="003E54D2" w:rsidRDefault="00334878" w:rsidP="00334878">
      <w:pPr>
        <w:shd w:val="clear" w:color="auto" w:fill="FFFFFF"/>
        <w:spacing w:after="0" w:line="240" w:lineRule="atLeast"/>
        <w:ind w:left="720"/>
        <w:outlineLvl w:val="0"/>
        <w:rPr>
          <w:rFonts w:ascii="Arial" w:eastAsia="Times New Roman" w:hAnsi="Arial" w:cs="Arial"/>
          <w:bCs/>
          <w:kern w:val="36"/>
          <w:lang w:val="en-US" w:eastAsia="en-US"/>
        </w:rPr>
      </w:pPr>
      <w:r w:rsidRPr="00B05411">
        <w:rPr>
          <w:rFonts w:ascii="Arial" w:eastAsia="Times New Roman" w:hAnsi="Arial" w:cs="Arial"/>
          <w:bCs/>
          <w:i/>
          <w:kern w:val="36"/>
          <w:lang w:val="en-US" w:eastAsia="en-US"/>
        </w:rPr>
        <w:t>school students</w:t>
      </w:r>
      <w:r w:rsidRPr="00B05411">
        <w:rPr>
          <w:rFonts w:ascii="Arial" w:eastAsia="Times New Roman" w:hAnsi="Arial" w:cs="Arial"/>
          <w:bCs/>
          <w:kern w:val="36"/>
          <w:lang w:val="en-US" w:eastAsia="en-US"/>
        </w:rPr>
        <w:t>. Retrieved</w:t>
      </w:r>
      <w:r w:rsidRPr="00672740">
        <w:rPr>
          <w:rFonts w:ascii="Arial" w:eastAsia="Times New Roman" w:hAnsi="Arial" w:cs="Arial"/>
          <w:bCs/>
          <w:kern w:val="36"/>
          <w:lang w:val="en-US" w:eastAsia="en-US"/>
        </w:rPr>
        <w:t xml:space="preserve"> May 23, 2014 from </w:t>
      </w:r>
      <w:hyperlink r:id="rId24" w:history="1">
        <w:r w:rsidRPr="003E54D2">
          <w:rPr>
            <w:rStyle w:val="Hyperlink"/>
            <w:rFonts w:ascii="Arial" w:eastAsia="Times New Roman" w:hAnsi="Arial" w:cs="Arial"/>
            <w:color w:val="auto"/>
            <w:kern w:val="36"/>
            <w:lang w:val="en-US" w:eastAsia="en-US"/>
          </w:rPr>
          <w:t>http://www.ab.gov.ag/article_details.php?id=4563&amp;category=38</w:t>
        </w:r>
      </w:hyperlink>
    </w:p>
    <w:p w:rsidR="00334878" w:rsidRPr="00B87FE9" w:rsidRDefault="00334878" w:rsidP="00334878">
      <w:pPr>
        <w:spacing w:after="0" w:line="240" w:lineRule="auto"/>
        <w:rPr>
          <w:rFonts w:ascii="Arial" w:eastAsia="Times New Roman" w:hAnsi="Arial" w:cs="Arial"/>
          <w:color w:val="000000"/>
          <w:lang w:val="en-US" w:eastAsia="en-US"/>
        </w:rPr>
      </w:pPr>
    </w:p>
    <w:p w:rsidR="00B87FE9" w:rsidRPr="00B87FE9" w:rsidRDefault="00B87FE9" w:rsidP="00B87FE9">
      <w:pPr>
        <w:spacing w:after="0" w:line="240" w:lineRule="auto"/>
        <w:rPr>
          <w:rFonts w:ascii="Arial" w:eastAsia="Times New Roman" w:hAnsi="Arial" w:cs="Arial"/>
        </w:rPr>
      </w:pPr>
      <w:r w:rsidRPr="00B87FE9">
        <w:rPr>
          <w:rFonts w:ascii="Arial" w:eastAsia="Times New Roman" w:hAnsi="Arial" w:cs="Arial"/>
        </w:rPr>
        <w:t xml:space="preserve">IFLA UNESCO (2002).  School library guidelines. Retrieved May 19, 2014. </w:t>
      </w:r>
    </w:p>
    <w:p w:rsidR="00B87FE9" w:rsidRPr="00B87FE9" w:rsidRDefault="000E2BF8" w:rsidP="00B87FE9">
      <w:pPr>
        <w:spacing w:after="0" w:line="240" w:lineRule="auto"/>
        <w:ind w:left="720"/>
        <w:rPr>
          <w:rFonts w:ascii="Arial" w:eastAsia="Times New Roman" w:hAnsi="Arial" w:cs="Arial"/>
        </w:rPr>
      </w:pPr>
      <w:hyperlink r:id="rId25" w:history="1">
        <w:r w:rsidR="00B87FE9" w:rsidRPr="00B87FE9">
          <w:rPr>
            <w:rStyle w:val="Hyperlink"/>
            <w:rFonts w:ascii="Arial" w:hAnsi="Arial" w:cs="Arial"/>
            <w:color w:val="auto"/>
            <w:u w:val="none"/>
          </w:rPr>
          <w:t>http://www.ifla.org/files/assets/school-libraries-resource-centers/publications/school-library-guidelines/school-library-guidelines.pd</w:t>
        </w:r>
      </w:hyperlink>
      <w:r w:rsidR="00B87FE9" w:rsidRPr="00B87FE9">
        <w:rPr>
          <w:rFonts w:ascii="Arial" w:eastAsia="Times New Roman" w:hAnsi="Arial" w:cs="Arial"/>
        </w:rPr>
        <w:t xml:space="preserve">f.  </w:t>
      </w:r>
    </w:p>
    <w:p w:rsidR="00334878" w:rsidRPr="00672740" w:rsidRDefault="00334878" w:rsidP="00334878">
      <w:pPr>
        <w:spacing w:after="0" w:line="240" w:lineRule="auto"/>
        <w:rPr>
          <w:rFonts w:ascii="Arial" w:eastAsia="Times New Roman" w:hAnsi="Arial" w:cs="Arial"/>
          <w:color w:val="000000"/>
          <w:lang w:val="en-US" w:eastAsia="en-US"/>
        </w:rPr>
      </w:pPr>
    </w:p>
    <w:p w:rsidR="00334878" w:rsidRPr="003E54D2" w:rsidRDefault="00334878" w:rsidP="00334878">
      <w:pPr>
        <w:spacing w:after="0" w:line="240" w:lineRule="auto"/>
        <w:ind w:left="720" w:hanging="720"/>
        <w:rPr>
          <w:rFonts w:ascii="Arial" w:hAnsi="Arial" w:cs="Arial"/>
        </w:rPr>
      </w:pPr>
      <w:r w:rsidRPr="001C4014">
        <w:rPr>
          <w:rStyle w:val="Emphasis"/>
          <w:rFonts w:ascii="Arial" w:hAnsi="Arial" w:cs="Arial"/>
          <w:bCs/>
          <w:i w:val="0"/>
          <w:iCs w:val="0"/>
          <w:color w:val="545454"/>
          <w:shd w:val="clear" w:color="auto" w:fill="FFFFFF"/>
        </w:rPr>
        <w:t>Klopfer</w:t>
      </w:r>
      <w:r w:rsidRPr="004F73D1">
        <w:rPr>
          <w:rFonts w:ascii="Arial" w:hAnsi="Arial" w:cs="Arial"/>
          <w:color w:val="545454"/>
          <w:shd w:val="clear" w:color="auto" w:fill="FFFFFF"/>
        </w:rPr>
        <w:t>,</w:t>
      </w:r>
      <w:r>
        <w:rPr>
          <w:rFonts w:ascii="Arial" w:hAnsi="Arial" w:cs="Arial"/>
          <w:color w:val="545454"/>
          <w:shd w:val="clear" w:color="auto" w:fill="FFFFFF"/>
        </w:rPr>
        <w:t xml:space="preserve"> E., Osterweil, S., Groff, J., &amp; Haas, J.</w:t>
      </w:r>
      <w:r w:rsidRPr="008D7656">
        <w:rPr>
          <w:rFonts w:ascii="Arial" w:hAnsi="Arial" w:cs="Arial"/>
        </w:rPr>
        <w:t xml:space="preserve"> (2009). </w:t>
      </w:r>
      <w:r w:rsidRPr="008D7656">
        <w:rPr>
          <w:rFonts w:ascii="Arial" w:hAnsi="Arial" w:cs="Arial"/>
          <w:i/>
        </w:rPr>
        <w:t>Using the technology of today, in the classroom today: The instructional power of</w:t>
      </w:r>
      <w:r w:rsidRPr="003E54D2">
        <w:rPr>
          <w:rFonts w:ascii="Arial" w:hAnsi="Arial" w:cs="Arial"/>
          <w:i/>
        </w:rPr>
        <w:t xml:space="preserve"> digital games social networking simulations and how teachers can leverage them</w:t>
      </w:r>
      <w:r w:rsidRPr="003E54D2">
        <w:rPr>
          <w:rFonts w:ascii="Arial" w:hAnsi="Arial" w:cs="Arial"/>
        </w:rPr>
        <w:t>. Massachusetts: The Education Ar</w:t>
      </w:r>
      <w:r>
        <w:rPr>
          <w:rFonts w:ascii="Arial" w:hAnsi="Arial" w:cs="Arial"/>
        </w:rPr>
        <w:t>cade</w:t>
      </w:r>
      <w:r w:rsidRPr="003E54D2">
        <w:rPr>
          <w:rFonts w:ascii="Arial" w:hAnsi="Arial" w:cs="Arial"/>
        </w:rPr>
        <w:t>.</w:t>
      </w:r>
      <w:r w:rsidRPr="003E54D2">
        <w:rPr>
          <w:rStyle w:val="Hyperlink"/>
          <w:rFonts w:ascii="Arial" w:hAnsi="Arial" w:cs="Arial"/>
          <w:color w:val="auto"/>
          <w:u w:val="none"/>
        </w:rPr>
        <w:t>Retrieved March 12, 2014 from http://education.mit.edu/papers/GamesSimsSocNets_EdArcade.pdf</w:t>
      </w:r>
    </w:p>
    <w:p w:rsidR="00334878" w:rsidRPr="003E54D2" w:rsidRDefault="00334878" w:rsidP="00334878">
      <w:pPr>
        <w:spacing w:after="0" w:line="240" w:lineRule="auto"/>
        <w:rPr>
          <w:rFonts w:ascii="Arial" w:eastAsia="Times New Roman" w:hAnsi="Arial" w:cs="Arial"/>
          <w:color w:val="000000"/>
          <w:lang w:val="en-US" w:eastAsia="en-US"/>
        </w:rPr>
      </w:pPr>
    </w:p>
    <w:p w:rsidR="00334878" w:rsidRPr="003E54D2" w:rsidRDefault="00334878" w:rsidP="00334878">
      <w:pPr>
        <w:spacing w:after="0" w:line="240" w:lineRule="auto"/>
        <w:rPr>
          <w:rFonts w:ascii="Arial" w:eastAsia="Times New Roman" w:hAnsi="Arial" w:cs="Arial"/>
          <w:color w:val="000000"/>
          <w:lang w:val="en-US" w:eastAsia="en-US"/>
        </w:rPr>
      </w:pPr>
    </w:p>
    <w:p w:rsidR="00334878" w:rsidRPr="003E54D2" w:rsidRDefault="00334878" w:rsidP="00334878">
      <w:pPr>
        <w:spacing w:after="0" w:line="240" w:lineRule="auto"/>
        <w:rPr>
          <w:rFonts w:ascii="Arial" w:eastAsia="Times New Roman" w:hAnsi="Arial" w:cs="Arial"/>
          <w:i/>
          <w:color w:val="000000"/>
          <w:lang w:val="en-US" w:eastAsia="en-US"/>
        </w:rPr>
      </w:pPr>
      <w:r w:rsidRPr="003E54D2">
        <w:rPr>
          <w:rFonts w:ascii="Arial" w:eastAsia="Times New Roman" w:hAnsi="Arial" w:cs="Arial"/>
          <w:color w:val="000000"/>
          <w:lang w:val="en-US" w:eastAsia="en-US"/>
        </w:rPr>
        <w:t xml:space="preserve">Liu, M. (2003). Enhancing </w:t>
      </w:r>
      <w:r>
        <w:rPr>
          <w:rFonts w:ascii="Arial" w:eastAsia="Times New Roman" w:hAnsi="Arial" w:cs="Arial"/>
          <w:color w:val="000000"/>
          <w:lang w:val="en-US" w:eastAsia="en-US"/>
        </w:rPr>
        <w:t>l</w:t>
      </w:r>
      <w:r w:rsidRPr="003E54D2">
        <w:rPr>
          <w:rFonts w:ascii="Arial" w:eastAsia="Times New Roman" w:hAnsi="Arial" w:cs="Arial"/>
          <w:color w:val="000000"/>
          <w:lang w:val="en-US" w:eastAsia="en-US"/>
        </w:rPr>
        <w:t xml:space="preserve">earners’ </w:t>
      </w:r>
      <w:r>
        <w:rPr>
          <w:rFonts w:ascii="Arial" w:eastAsia="Times New Roman" w:hAnsi="Arial" w:cs="Arial"/>
          <w:color w:val="000000"/>
          <w:lang w:val="en-US" w:eastAsia="en-US"/>
        </w:rPr>
        <w:t>c</w:t>
      </w:r>
      <w:r w:rsidRPr="003E54D2">
        <w:rPr>
          <w:rFonts w:ascii="Arial" w:eastAsia="Times New Roman" w:hAnsi="Arial" w:cs="Arial"/>
          <w:color w:val="000000"/>
          <w:lang w:val="en-US" w:eastAsia="en-US"/>
        </w:rPr>
        <w:t xml:space="preserve">ognitive </w:t>
      </w:r>
      <w:r>
        <w:rPr>
          <w:rFonts w:ascii="Arial" w:eastAsia="Times New Roman" w:hAnsi="Arial" w:cs="Arial"/>
          <w:color w:val="000000"/>
          <w:lang w:val="en-US" w:eastAsia="en-US"/>
        </w:rPr>
        <w:t>s</w:t>
      </w:r>
      <w:r w:rsidRPr="003E54D2">
        <w:rPr>
          <w:rFonts w:ascii="Arial" w:eastAsia="Times New Roman" w:hAnsi="Arial" w:cs="Arial"/>
          <w:color w:val="000000"/>
          <w:lang w:val="en-US" w:eastAsia="en-US"/>
        </w:rPr>
        <w:t xml:space="preserve">kills </w:t>
      </w:r>
      <w:r>
        <w:rPr>
          <w:rFonts w:ascii="Arial" w:eastAsia="Times New Roman" w:hAnsi="Arial" w:cs="Arial"/>
          <w:color w:val="000000"/>
          <w:lang w:val="en-US" w:eastAsia="en-US"/>
        </w:rPr>
        <w:t>t</w:t>
      </w:r>
      <w:r w:rsidRPr="003E54D2">
        <w:rPr>
          <w:rFonts w:ascii="Arial" w:eastAsia="Times New Roman" w:hAnsi="Arial" w:cs="Arial"/>
          <w:color w:val="000000"/>
          <w:lang w:val="en-US" w:eastAsia="en-US"/>
        </w:rPr>
        <w:t xml:space="preserve">hrough </w:t>
      </w:r>
      <w:r>
        <w:rPr>
          <w:rFonts w:ascii="Arial" w:eastAsia="Times New Roman" w:hAnsi="Arial" w:cs="Arial"/>
          <w:color w:val="000000"/>
          <w:lang w:val="en-US" w:eastAsia="en-US"/>
        </w:rPr>
        <w:t>m</w:t>
      </w:r>
      <w:r w:rsidRPr="003E54D2">
        <w:rPr>
          <w:rFonts w:ascii="Arial" w:eastAsia="Times New Roman" w:hAnsi="Arial" w:cs="Arial"/>
          <w:color w:val="000000"/>
          <w:lang w:val="en-US" w:eastAsia="en-US"/>
        </w:rPr>
        <w:t xml:space="preserve">ultimedia </w:t>
      </w:r>
      <w:r>
        <w:rPr>
          <w:rFonts w:ascii="Arial" w:eastAsia="Times New Roman" w:hAnsi="Arial" w:cs="Arial"/>
          <w:color w:val="000000"/>
          <w:lang w:val="en-US" w:eastAsia="en-US"/>
        </w:rPr>
        <w:t>d</w:t>
      </w:r>
      <w:r w:rsidRPr="003E54D2">
        <w:rPr>
          <w:rFonts w:ascii="Arial" w:eastAsia="Times New Roman" w:hAnsi="Arial" w:cs="Arial"/>
          <w:color w:val="000000"/>
          <w:lang w:val="en-US" w:eastAsia="en-US"/>
        </w:rPr>
        <w:t xml:space="preserve">esign. </w:t>
      </w:r>
      <w:r w:rsidRPr="003E54D2">
        <w:rPr>
          <w:rFonts w:ascii="Arial" w:eastAsia="Times New Roman" w:hAnsi="Arial" w:cs="Arial"/>
          <w:i/>
          <w:color w:val="000000"/>
          <w:lang w:val="en-US" w:eastAsia="en-US"/>
        </w:rPr>
        <w:t>Interactive</w:t>
      </w:r>
    </w:p>
    <w:p w:rsidR="00334878" w:rsidRDefault="00334878" w:rsidP="00334878">
      <w:pPr>
        <w:spacing w:after="0" w:line="240" w:lineRule="auto"/>
        <w:ind w:firstLine="720"/>
        <w:rPr>
          <w:rFonts w:ascii="Arial" w:eastAsia="Times New Roman" w:hAnsi="Arial" w:cs="Arial"/>
          <w:color w:val="000000"/>
          <w:lang w:val="en-US" w:eastAsia="en-US"/>
        </w:rPr>
      </w:pPr>
      <w:r w:rsidRPr="003E54D2">
        <w:rPr>
          <w:rFonts w:ascii="Arial" w:eastAsia="Times New Roman" w:hAnsi="Arial" w:cs="Arial"/>
          <w:i/>
          <w:color w:val="000000"/>
          <w:lang w:val="en-US" w:eastAsia="en-US"/>
        </w:rPr>
        <w:t xml:space="preserve"> Learning Environment</w:t>
      </w:r>
      <w:r>
        <w:rPr>
          <w:rFonts w:ascii="Arial" w:eastAsia="Times New Roman" w:hAnsi="Arial" w:cs="Arial"/>
          <w:i/>
          <w:color w:val="000000"/>
          <w:lang w:val="en-US" w:eastAsia="en-US"/>
        </w:rPr>
        <w:t>, 11</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1</w:t>
      </w:r>
      <w:r>
        <w:rPr>
          <w:rFonts w:ascii="Arial" w:eastAsia="Times New Roman" w:hAnsi="Arial" w:cs="Arial"/>
          <w:color w:val="000000"/>
          <w:lang w:val="en-US" w:eastAsia="en-US"/>
        </w:rPr>
        <w:t xml:space="preserve">), </w:t>
      </w:r>
      <w:r w:rsidRPr="003E54D2">
        <w:rPr>
          <w:rFonts w:ascii="Arial" w:eastAsia="Times New Roman" w:hAnsi="Arial" w:cs="Arial"/>
          <w:color w:val="000000"/>
          <w:lang w:val="en-US" w:eastAsia="en-US"/>
        </w:rPr>
        <w:t>23-39.</w:t>
      </w:r>
    </w:p>
    <w:p w:rsidR="00334878" w:rsidRPr="003E54D2" w:rsidRDefault="00334878" w:rsidP="00334878">
      <w:pPr>
        <w:spacing w:after="0" w:line="240" w:lineRule="auto"/>
        <w:ind w:firstLine="720"/>
        <w:rPr>
          <w:rFonts w:ascii="Arial" w:eastAsia="Times New Roman" w:hAnsi="Arial" w:cs="Arial"/>
          <w:i/>
          <w:color w:val="000000"/>
          <w:lang w:val="en-US" w:eastAsia="en-US"/>
        </w:rPr>
      </w:pPr>
    </w:p>
    <w:p w:rsidR="00334878" w:rsidRPr="003E54D2" w:rsidRDefault="00334878" w:rsidP="00334878">
      <w:pPr>
        <w:spacing w:after="0" w:line="240" w:lineRule="auto"/>
        <w:ind w:left="720" w:hanging="720"/>
        <w:rPr>
          <w:rFonts w:ascii="Arial" w:hAnsi="Arial" w:cs="Arial"/>
          <w:color w:val="000000"/>
          <w:bdr w:val="none" w:sz="0" w:space="0" w:color="auto" w:frame="1"/>
        </w:rPr>
      </w:pPr>
      <w:r w:rsidRPr="003E54D2">
        <w:rPr>
          <w:rFonts w:ascii="Arial" w:hAnsi="Arial" w:cs="Arial"/>
        </w:rPr>
        <w:t xml:space="preserve">McDaniel, R. (2014). </w:t>
      </w:r>
      <w:r w:rsidRPr="003E54D2">
        <w:rPr>
          <w:rFonts w:ascii="Arial" w:hAnsi="Arial" w:cs="Arial"/>
          <w:color w:val="000000"/>
          <w:shd w:val="clear" w:color="auto" w:fill="FFFFFF"/>
        </w:rPr>
        <w:t>How can a smart board be beneficial to students' learning?</w:t>
      </w:r>
      <w:r w:rsidRPr="003E54D2">
        <w:rPr>
          <w:rFonts w:ascii="Arial" w:hAnsi="Arial" w:cs="Arial"/>
          <w:color w:val="000000"/>
          <w:bdr w:val="none" w:sz="0" w:space="0" w:color="auto" w:frame="1"/>
        </w:rPr>
        <w:t xml:space="preserve"> Retrieved May 21, 2012 from </w:t>
      </w:r>
      <w:r w:rsidRPr="00B87FE9">
        <w:rPr>
          <w:rFonts w:ascii="Arial" w:hAnsi="Arial" w:cs="Arial"/>
          <w:bdr w:val="none" w:sz="0" w:space="0" w:color="auto" w:frame="1"/>
        </w:rPr>
        <w:t>http://www.ehow.com/about_6635274_can-board-beneficial-students_-learning_.html</w:t>
      </w:r>
    </w:p>
    <w:p w:rsidR="00334878" w:rsidRPr="00B87FE9" w:rsidRDefault="00334878" w:rsidP="00334878">
      <w:pPr>
        <w:spacing w:after="0" w:line="240" w:lineRule="auto"/>
        <w:ind w:left="720" w:hanging="720"/>
        <w:rPr>
          <w:rFonts w:ascii="Arial" w:hAnsi="Arial" w:cs="Arial"/>
          <w:bdr w:val="none" w:sz="0" w:space="0" w:color="auto" w:frame="1"/>
        </w:rPr>
      </w:pPr>
      <w:r w:rsidRPr="003E54D2">
        <w:rPr>
          <w:rFonts w:ascii="Arial" w:hAnsi="Arial" w:cs="Arial"/>
          <w:color w:val="000000"/>
          <w:bdr w:val="none" w:sz="0" w:space="0" w:color="auto" w:frame="1"/>
        </w:rPr>
        <w:t>Minister of Information, Broadcasting, Communication, Science &amp; Technology</w:t>
      </w:r>
      <w:r>
        <w:rPr>
          <w:rFonts w:ascii="Arial" w:hAnsi="Arial" w:cs="Arial"/>
          <w:color w:val="000000"/>
          <w:bdr w:val="none" w:sz="0" w:space="0" w:color="auto" w:frame="1"/>
        </w:rPr>
        <w:t>.</w:t>
      </w:r>
      <w:r w:rsidRPr="003E54D2">
        <w:rPr>
          <w:rFonts w:ascii="Arial" w:hAnsi="Arial" w:cs="Arial"/>
          <w:color w:val="000000"/>
          <w:bdr w:val="none" w:sz="0" w:space="0" w:color="auto" w:frame="1"/>
        </w:rPr>
        <w:t xml:space="preserve"> (2011)</w:t>
      </w:r>
      <w:r w:rsidRPr="001D2BC9">
        <w:rPr>
          <w:rFonts w:ascii="Arial" w:hAnsi="Arial" w:cs="Arial"/>
          <w:color w:val="000000"/>
          <w:bdr w:val="none" w:sz="0" w:space="0" w:color="auto" w:frame="1"/>
        </w:rPr>
        <w:t xml:space="preserve">.  </w:t>
      </w:r>
      <w:r w:rsidRPr="000E4E4D">
        <w:rPr>
          <w:rFonts w:ascii="Arial" w:hAnsi="Arial" w:cs="Arial"/>
          <w:i/>
          <w:color w:val="000000"/>
          <w:bdr w:val="none" w:sz="0" w:space="0" w:color="auto" w:frame="1"/>
        </w:rPr>
        <w:t>Technology for communication, education and empowerment</w:t>
      </w:r>
      <w:r w:rsidR="00B87FE9">
        <w:rPr>
          <w:rFonts w:ascii="Arial" w:hAnsi="Arial" w:cs="Arial"/>
          <w:i/>
          <w:color w:val="000000"/>
          <w:bdr w:val="none" w:sz="0" w:space="0" w:color="auto" w:frame="1"/>
        </w:rPr>
        <w:t xml:space="preserve"> </w:t>
      </w:r>
      <w:r w:rsidRPr="000E4E4D">
        <w:rPr>
          <w:rFonts w:ascii="Arial" w:hAnsi="Arial" w:cs="Arial"/>
          <w:i/>
          <w:color w:val="000000"/>
          <w:bdr w:val="none" w:sz="0" w:space="0" w:color="auto" w:frame="1"/>
        </w:rPr>
        <w:t>.</w:t>
      </w:r>
      <w:r w:rsidRPr="00B05411">
        <w:rPr>
          <w:rFonts w:ascii="Arial" w:hAnsi="Arial" w:cs="Arial"/>
          <w:color w:val="000000"/>
          <w:bdr w:val="none" w:sz="0" w:space="0" w:color="auto" w:frame="1"/>
        </w:rPr>
        <w:t xml:space="preserve">Retrieved May 23, 2014 from </w:t>
      </w:r>
      <w:hyperlink r:id="rId26" w:history="1">
        <w:r w:rsidRPr="00B87FE9">
          <w:rPr>
            <w:rStyle w:val="Hyperlink"/>
            <w:rFonts w:ascii="Arial" w:hAnsi="Arial" w:cs="Arial"/>
            <w:color w:val="auto"/>
            <w:u w:val="none"/>
            <w:bdr w:val="none" w:sz="0" w:space="0" w:color="auto" w:frame="1"/>
          </w:rPr>
          <w:t>http://ab.gov.ag/pdf/telecom_for_com_booklet_hq.pdf</w:t>
        </w:r>
      </w:hyperlink>
    </w:p>
    <w:p w:rsidR="00334878" w:rsidRPr="003E54D2" w:rsidRDefault="00334878" w:rsidP="00334878">
      <w:pPr>
        <w:spacing w:after="0" w:line="240" w:lineRule="auto"/>
        <w:ind w:left="720" w:hanging="720"/>
        <w:rPr>
          <w:rFonts w:ascii="Arial" w:hAnsi="Arial" w:cs="Arial"/>
        </w:rPr>
      </w:pPr>
    </w:p>
    <w:p w:rsidR="00334878" w:rsidRDefault="00334878" w:rsidP="00334878">
      <w:pPr>
        <w:pStyle w:val="Heading1"/>
        <w:shd w:val="clear" w:color="auto" w:fill="FFFFFF"/>
        <w:spacing w:before="0" w:beforeAutospacing="0" w:after="0" w:afterAutospacing="0"/>
        <w:rPr>
          <w:rFonts w:ascii="Arial" w:hAnsi="Arial" w:cs="Arial"/>
          <w:b w:val="0"/>
          <w:sz w:val="22"/>
          <w:szCs w:val="22"/>
        </w:rPr>
      </w:pPr>
      <w:r w:rsidRPr="003E54D2">
        <w:rPr>
          <w:rStyle w:val="Strong"/>
          <w:rFonts w:ascii="Arial" w:hAnsi="Arial" w:cs="Arial"/>
          <w:color w:val="222222"/>
          <w:sz w:val="22"/>
          <w:szCs w:val="22"/>
          <w:shd w:val="clear" w:color="auto" w:fill="FFFFFF"/>
        </w:rPr>
        <w:t>Nauert, N. (</w:t>
      </w:r>
      <w:r w:rsidRPr="003E54D2">
        <w:rPr>
          <w:rFonts w:ascii="Arial" w:hAnsi="Arial" w:cs="Arial"/>
          <w:b w:val="0"/>
          <w:sz w:val="22"/>
          <w:szCs w:val="22"/>
        </w:rPr>
        <w:t xml:space="preserve">2013). </w:t>
      </w:r>
      <w:hyperlink r:id="rId27" w:tooltip="Permanent Link: Video Games Can Help Boost Social, Memory &amp; Cognitive Skills" w:history="1">
        <w:r w:rsidRPr="003E54D2">
          <w:rPr>
            <w:rStyle w:val="Hyperlink"/>
            <w:rFonts w:ascii="Arial" w:eastAsiaTheme="majorEastAsia" w:hAnsi="Arial" w:cs="Arial"/>
            <w:b w:val="0"/>
            <w:i/>
            <w:color w:val="auto"/>
            <w:sz w:val="22"/>
            <w:szCs w:val="22"/>
            <w:u w:val="none"/>
          </w:rPr>
          <w:t>Video games can help boost social, memory &amp; cognitive skills</w:t>
        </w:r>
      </w:hyperlink>
      <w:r w:rsidRPr="003E54D2">
        <w:rPr>
          <w:rFonts w:ascii="Arial" w:hAnsi="Arial" w:cs="Arial"/>
          <w:b w:val="0"/>
          <w:sz w:val="22"/>
          <w:szCs w:val="22"/>
        </w:rPr>
        <w:t xml:space="preserve">. </w:t>
      </w:r>
    </w:p>
    <w:p w:rsidR="00334878" w:rsidRDefault="00334878" w:rsidP="00334878">
      <w:pPr>
        <w:pStyle w:val="Heading1"/>
        <w:shd w:val="clear" w:color="auto" w:fill="FFFFFF"/>
        <w:spacing w:before="0" w:beforeAutospacing="0" w:after="0" w:afterAutospacing="0"/>
        <w:rPr>
          <w:rFonts w:ascii="Arial" w:hAnsi="Arial" w:cs="Arial"/>
          <w:b w:val="0"/>
          <w:sz w:val="22"/>
          <w:szCs w:val="22"/>
        </w:rPr>
      </w:pPr>
      <w:r w:rsidRPr="003E54D2">
        <w:rPr>
          <w:rFonts w:ascii="Arial" w:hAnsi="Arial" w:cs="Arial"/>
          <w:b w:val="0"/>
          <w:sz w:val="22"/>
          <w:szCs w:val="22"/>
        </w:rPr>
        <w:tab/>
        <w:t xml:space="preserve">Retrieved on Feb. 19, 2014 from </w:t>
      </w:r>
      <w:r w:rsidRPr="003E54D2">
        <w:rPr>
          <w:rFonts w:ascii="Arial" w:eastAsiaTheme="majorEastAsia" w:hAnsi="Arial" w:cs="Arial"/>
          <w:b w:val="0"/>
          <w:sz w:val="22"/>
          <w:szCs w:val="22"/>
        </w:rPr>
        <w:t>http://psychcentral.com/news/2013/11/26/video-games-</w:t>
      </w:r>
    </w:p>
    <w:p w:rsidR="00334878" w:rsidRDefault="00334878" w:rsidP="00334878">
      <w:pPr>
        <w:pStyle w:val="Heading1"/>
        <w:shd w:val="clear" w:color="auto" w:fill="FFFFFF"/>
        <w:spacing w:before="0" w:beforeAutospacing="0" w:after="0" w:afterAutospacing="0"/>
        <w:rPr>
          <w:rFonts w:ascii="Arial" w:hAnsi="Arial" w:cs="Arial"/>
          <w:color w:val="0863A5"/>
          <w:sz w:val="22"/>
          <w:szCs w:val="22"/>
        </w:rPr>
      </w:pPr>
      <w:r w:rsidRPr="003E54D2">
        <w:rPr>
          <w:rFonts w:ascii="Arial" w:hAnsi="Arial" w:cs="Arial"/>
          <w:b w:val="0"/>
          <w:sz w:val="22"/>
          <w:szCs w:val="22"/>
        </w:rPr>
        <w:tab/>
        <w:t>help-boost-social-memory-cognitive-skills/62537.html</w:t>
      </w:r>
    </w:p>
    <w:p w:rsidR="00334878" w:rsidRPr="003E54D2" w:rsidRDefault="00334878" w:rsidP="00334878">
      <w:pPr>
        <w:spacing w:after="0" w:line="240" w:lineRule="auto"/>
        <w:rPr>
          <w:rFonts w:ascii="Arial" w:hAnsi="Arial" w:cs="Arial"/>
        </w:rPr>
      </w:pPr>
    </w:p>
    <w:p w:rsidR="00334878" w:rsidRDefault="00334878" w:rsidP="00334878">
      <w:pPr>
        <w:pStyle w:val="Heading4"/>
        <w:spacing w:before="0" w:line="240" w:lineRule="auto"/>
        <w:rPr>
          <w:rFonts w:ascii="Arial" w:hAnsi="Arial" w:cs="Arial"/>
        </w:rPr>
      </w:pPr>
      <w:r w:rsidRPr="003E54D2">
        <w:rPr>
          <w:rFonts w:ascii="Arial" w:hAnsi="Arial" w:cs="Arial"/>
          <w:b w:val="0"/>
          <w:i w:val="0"/>
          <w:color w:val="000000"/>
        </w:rPr>
        <w:t>Okojie, M., Olinzock, A</w:t>
      </w:r>
      <w:r>
        <w:rPr>
          <w:rFonts w:ascii="Arial" w:hAnsi="Arial" w:cs="Arial"/>
          <w:b w:val="0"/>
          <w:i w:val="0"/>
          <w:color w:val="000000"/>
        </w:rPr>
        <w:t>., &amp;</w:t>
      </w:r>
      <w:r w:rsidR="00B87FE9">
        <w:rPr>
          <w:rFonts w:ascii="Arial" w:hAnsi="Arial" w:cs="Arial"/>
          <w:b w:val="0"/>
          <w:i w:val="0"/>
          <w:color w:val="000000"/>
        </w:rPr>
        <w:t xml:space="preserve"> </w:t>
      </w:r>
      <w:r w:rsidRPr="003E54D2">
        <w:rPr>
          <w:rFonts w:ascii="Arial" w:hAnsi="Arial" w:cs="Arial"/>
          <w:b w:val="0"/>
          <w:i w:val="0"/>
          <w:color w:val="000000"/>
        </w:rPr>
        <w:t>Okojie-Boulder</w:t>
      </w:r>
      <w:r>
        <w:rPr>
          <w:rFonts w:ascii="Arial" w:hAnsi="Arial" w:cs="Arial"/>
          <w:b w:val="0"/>
          <w:i w:val="0"/>
          <w:color w:val="000000"/>
        </w:rPr>
        <w:t>, T</w:t>
      </w:r>
      <w:r w:rsidRPr="003E54D2">
        <w:rPr>
          <w:rFonts w:ascii="Arial" w:hAnsi="Arial" w:cs="Arial"/>
          <w:b w:val="0"/>
          <w:i w:val="0"/>
          <w:color w:val="000000"/>
        </w:rPr>
        <w:t>. (2006)</w:t>
      </w:r>
      <w:r>
        <w:rPr>
          <w:rFonts w:ascii="Arial" w:hAnsi="Arial" w:cs="Arial"/>
          <w:b w:val="0"/>
          <w:i w:val="0"/>
          <w:color w:val="000000"/>
        </w:rPr>
        <w:t xml:space="preserve">. </w:t>
      </w:r>
      <w:r w:rsidRPr="00B87FE9">
        <w:rPr>
          <w:rFonts w:ascii="Arial" w:hAnsi="Arial" w:cs="Arial"/>
          <w:b w:val="0"/>
          <w:color w:val="auto"/>
        </w:rPr>
        <w:t>The pedagogy of technology integration.</w:t>
      </w:r>
      <w:r w:rsidRPr="001C4014">
        <w:rPr>
          <w:rFonts w:ascii="Arial" w:hAnsi="Arial" w:cs="Arial"/>
          <w:b w:val="0"/>
        </w:rPr>
        <w:t xml:space="preserve"> </w:t>
      </w:r>
    </w:p>
    <w:p w:rsidR="00334878" w:rsidRDefault="00334878" w:rsidP="00334878">
      <w:pPr>
        <w:pStyle w:val="Heading4"/>
        <w:spacing w:before="0" w:line="240" w:lineRule="auto"/>
        <w:ind w:left="720"/>
        <w:rPr>
          <w:rFonts w:ascii="Arial" w:hAnsi="Arial" w:cs="Arial"/>
          <w:color w:val="000000"/>
        </w:rPr>
      </w:pPr>
      <w:r w:rsidRPr="001C4014">
        <w:rPr>
          <w:rFonts w:ascii="Arial" w:hAnsi="Arial" w:cs="Arial"/>
          <w:b w:val="0"/>
        </w:rPr>
        <w:t>J</w:t>
      </w:r>
      <w:r w:rsidRPr="001C4014">
        <w:rPr>
          <w:rFonts w:ascii="Arial" w:hAnsi="Arial" w:cs="Arial"/>
          <w:b w:val="0"/>
          <w:color w:val="000000"/>
        </w:rPr>
        <w:t>ournal of Technology Studies</w:t>
      </w:r>
      <w:r>
        <w:rPr>
          <w:rFonts w:ascii="Arial" w:hAnsi="Arial" w:cs="Arial"/>
          <w:b w:val="0"/>
          <w:color w:val="000000"/>
        </w:rPr>
        <w:t xml:space="preserve">, </w:t>
      </w:r>
      <w:r w:rsidRPr="001C4014">
        <w:rPr>
          <w:rFonts w:ascii="Arial" w:hAnsi="Arial" w:cs="Arial"/>
          <w:b w:val="0"/>
          <w:color w:val="000000"/>
        </w:rPr>
        <w:t>XXX111</w:t>
      </w:r>
      <w:r w:rsidRPr="001C4014">
        <w:rPr>
          <w:rFonts w:ascii="Arial" w:hAnsi="Arial" w:cs="Arial"/>
          <w:b w:val="0"/>
          <w:i w:val="0"/>
          <w:color w:val="000000"/>
        </w:rPr>
        <w:t>(2)</w:t>
      </w:r>
      <w:r w:rsidRPr="001C4014">
        <w:rPr>
          <w:rFonts w:ascii="Arial" w:hAnsi="Arial" w:cs="Arial"/>
          <w:b w:val="0"/>
          <w:color w:val="000000"/>
        </w:rPr>
        <w:t>. Retrieved May 2, 2014 from http://scholar.lib.vt.edu/ejournals/JOTS/v32/v32n2/okojie.html</w:t>
      </w:r>
    </w:p>
    <w:p w:rsidR="00334878" w:rsidRDefault="00334878" w:rsidP="00334878">
      <w:pPr>
        <w:spacing w:after="0" w:line="240" w:lineRule="auto"/>
        <w:ind w:left="720"/>
        <w:rPr>
          <w:rFonts w:ascii="Arial" w:hAnsi="Arial" w:cs="Arial"/>
        </w:rPr>
      </w:pPr>
    </w:p>
    <w:p w:rsidR="00334878" w:rsidRDefault="00334878" w:rsidP="00334878">
      <w:pPr>
        <w:spacing w:after="0" w:line="240" w:lineRule="auto"/>
        <w:rPr>
          <w:rFonts w:ascii="Arial" w:eastAsia="Times New Roman" w:hAnsi="Arial" w:cs="Arial"/>
        </w:rPr>
      </w:pPr>
      <w:r w:rsidRPr="00334878">
        <w:rPr>
          <w:rFonts w:ascii="Arial" w:eastAsia="Times New Roman" w:hAnsi="Arial" w:cs="Arial"/>
        </w:rPr>
        <w:t xml:space="preserve">Pennarola, F. &amp; L. Caporarello (2013). Enhanced class replay, in Charles Wankel, Patrick </w:t>
      </w:r>
    </w:p>
    <w:p w:rsidR="00334878" w:rsidRPr="00334878" w:rsidRDefault="00334878" w:rsidP="00334878">
      <w:pPr>
        <w:spacing w:after="0" w:line="240" w:lineRule="auto"/>
        <w:ind w:left="720"/>
        <w:rPr>
          <w:rFonts w:ascii="Arial" w:eastAsia="Times New Roman" w:hAnsi="Arial" w:cs="Arial"/>
        </w:rPr>
      </w:pPr>
      <w:r w:rsidRPr="00334878">
        <w:rPr>
          <w:rFonts w:ascii="Arial" w:eastAsia="Times New Roman" w:hAnsi="Arial" w:cs="Arial"/>
        </w:rPr>
        <w:t xml:space="preserve">Blessinger (ed.) Increasing student engagement and retention using classroom technologies: Classroom response systems and mediated discourse technologies (Cutting-edge Technologies in Higher Education, Volume 6), 143-162. </w:t>
      </w:r>
    </w:p>
    <w:p w:rsidR="00334878" w:rsidRDefault="00334878" w:rsidP="00334878">
      <w:pPr>
        <w:spacing w:after="0" w:line="240" w:lineRule="auto"/>
        <w:ind w:left="720"/>
        <w:rPr>
          <w:rFonts w:ascii="Arial" w:hAnsi="Arial" w:cs="Arial"/>
        </w:rPr>
      </w:pPr>
    </w:p>
    <w:p w:rsidR="00334878" w:rsidRPr="00F144F5" w:rsidRDefault="00334878" w:rsidP="00334878">
      <w:pPr>
        <w:spacing w:after="0" w:line="240" w:lineRule="auto"/>
        <w:ind w:left="720"/>
        <w:rPr>
          <w:rFonts w:ascii="Arial" w:hAnsi="Arial" w:cs="Arial"/>
        </w:rPr>
      </w:pPr>
    </w:p>
    <w:p w:rsidR="00334878" w:rsidRPr="00F364C3" w:rsidRDefault="00334878" w:rsidP="00334878">
      <w:pPr>
        <w:spacing w:after="0" w:line="240" w:lineRule="auto"/>
        <w:ind w:left="720" w:hanging="720"/>
        <w:rPr>
          <w:rFonts w:ascii="Arial" w:hAnsi="Arial" w:cs="Arial"/>
          <w:i/>
          <w:color w:val="000000"/>
          <w:shd w:val="clear" w:color="auto" w:fill="FFFFFF"/>
        </w:rPr>
      </w:pPr>
      <w:r w:rsidRPr="00B05411">
        <w:rPr>
          <w:rFonts w:ascii="Arial" w:hAnsi="Arial" w:cs="Arial"/>
          <w:color w:val="000000"/>
          <w:shd w:val="clear" w:color="auto" w:fill="FFFFFF"/>
        </w:rPr>
        <w:t xml:space="preserve">Pellington, B. (2012).  </w:t>
      </w:r>
      <w:r w:rsidRPr="00B05411">
        <w:rPr>
          <w:rFonts w:ascii="Arial" w:hAnsi="Arial" w:cs="Arial"/>
          <w:i/>
          <w:color w:val="000000"/>
          <w:shd w:val="clear" w:color="auto" w:fill="FFFFFF"/>
        </w:rPr>
        <w:t xml:space="preserve">The role of the school library in the Jamaican e-learning project: A survey of teachers and students. </w:t>
      </w:r>
      <w:r w:rsidRPr="00672740">
        <w:rPr>
          <w:rFonts w:ascii="Arial" w:hAnsi="Arial" w:cs="Arial"/>
          <w:color w:val="000000"/>
          <w:shd w:val="clear" w:color="auto" w:fill="FFFFFF"/>
        </w:rPr>
        <w:t>Mona, Jamaica: University of the West</w:t>
      </w:r>
      <w:r w:rsidRPr="00F364C3">
        <w:rPr>
          <w:rFonts w:ascii="Arial" w:hAnsi="Arial" w:cs="Arial"/>
          <w:color w:val="000000"/>
          <w:shd w:val="clear" w:color="auto" w:fill="FFFFFF"/>
        </w:rPr>
        <w:t xml:space="preserve"> Indies. Diss.</w:t>
      </w:r>
    </w:p>
    <w:p w:rsidR="00334878" w:rsidRPr="00ED64DB" w:rsidRDefault="00334878" w:rsidP="00334878">
      <w:pPr>
        <w:spacing w:after="0" w:line="240" w:lineRule="auto"/>
        <w:ind w:left="720" w:hanging="720"/>
        <w:rPr>
          <w:rFonts w:ascii="Arial" w:hAnsi="Arial" w:cs="Arial"/>
          <w:color w:val="000000"/>
          <w:shd w:val="clear" w:color="auto" w:fill="FFFFFF"/>
        </w:rPr>
      </w:pPr>
    </w:p>
    <w:p w:rsidR="00334878" w:rsidRPr="000602AE" w:rsidRDefault="00334878" w:rsidP="00334878">
      <w:pPr>
        <w:spacing w:after="0" w:line="240" w:lineRule="auto"/>
        <w:rPr>
          <w:rFonts w:ascii="Arial" w:hAnsi="Arial" w:cs="Arial"/>
          <w:i/>
        </w:rPr>
      </w:pPr>
      <w:r w:rsidRPr="00344934">
        <w:rPr>
          <w:rFonts w:ascii="Arial" w:hAnsi="Arial" w:cs="Arial"/>
        </w:rPr>
        <w:t>Peltier-Davis, C.</w:t>
      </w:r>
      <w:r w:rsidRPr="008D7656">
        <w:rPr>
          <w:rFonts w:ascii="Arial" w:hAnsi="Arial" w:cs="Arial"/>
        </w:rPr>
        <w:t>,&amp;Rennick, S</w:t>
      </w:r>
      <w:r w:rsidRPr="000602AE">
        <w:rPr>
          <w:rFonts w:ascii="Arial" w:hAnsi="Arial" w:cs="Arial"/>
        </w:rPr>
        <w:t>. (2007</w:t>
      </w:r>
      <w:r w:rsidRPr="000602AE">
        <w:rPr>
          <w:rFonts w:ascii="Arial" w:hAnsi="Arial" w:cs="Arial"/>
          <w:i/>
        </w:rPr>
        <w:t>). School libraries in the Caribbean: A Jamaican case</w:t>
      </w:r>
    </w:p>
    <w:p w:rsidR="00334878" w:rsidRPr="003E54D2" w:rsidRDefault="00334878" w:rsidP="00334878">
      <w:pPr>
        <w:spacing w:after="0" w:line="240" w:lineRule="auto"/>
        <w:ind w:firstLine="720"/>
        <w:rPr>
          <w:rFonts w:ascii="Arial" w:hAnsi="Arial" w:cs="Arial"/>
        </w:rPr>
      </w:pPr>
      <w:r w:rsidRPr="003E54D2">
        <w:rPr>
          <w:rFonts w:ascii="Arial" w:hAnsi="Arial" w:cs="Arial"/>
          <w:i/>
        </w:rPr>
        <w:t xml:space="preserve"> study, in Caribbean libraries in the 21</w:t>
      </w:r>
      <w:r w:rsidRPr="003E54D2">
        <w:rPr>
          <w:rFonts w:ascii="Arial" w:hAnsi="Arial" w:cs="Arial"/>
          <w:i/>
          <w:vertAlign w:val="superscript"/>
        </w:rPr>
        <w:t>st</w:t>
      </w:r>
      <w:r w:rsidRPr="003E54D2">
        <w:rPr>
          <w:rFonts w:ascii="Arial" w:hAnsi="Arial" w:cs="Arial"/>
          <w:i/>
        </w:rPr>
        <w:t xml:space="preserve"> century, changes, challenges and choices</w:t>
      </w:r>
      <w:r w:rsidRPr="003E54D2">
        <w:rPr>
          <w:rFonts w:ascii="Arial" w:hAnsi="Arial" w:cs="Arial"/>
        </w:rPr>
        <w:t xml:space="preserve">. </w:t>
      </w:r>
    </w:p>
    <w:p w:rsidR="00334878" w:rsidRPr="003E54D2" w:rsidRDefault="00334878" w:rsidP="00334878">
      <w:pPr>
        <w:spacing w:after="0" w:line="240" w:lineRule="auto"/>
        <w:ind w:firstLine="720"/>
        <w:rPr>
          <w:rFonts w:ascii="Arial" w:hAnsi="Arial" w:cs="Arial"/>
        </w:rPr>
      </w:pPr>
      <w:r w:rsidRPr="003E54D2">
        <w:rPr>
          <w:rFonts w:ascii="Arial" w:hAnsi="Arial" w:cs="Arial"/>
        </w:rPr>
        <w:t xml:space="preserve"> New Jersey: Information Today.</w:t>
      </w:r>
    </w:p>
    <w:p w:rsidR="00334878" w:rsidRPr="003E54D2" w:rsidRDefault="00334878" w:rsidP="00334878">
      <w:pPr>
        <w:pStyle w:val="Heading1"/>
        <w:shd w:val="clear" w:color="auto" w:fill="FFFFFF"/>
        <w:spacing w:before="60" w:beforeAutospacing="0" w:after="48" w:afterAutospacing="0"/>
        <w:ind w:left="720" w:hanging="720"/>
        <w:rPr>
          <w:rStyle w:val="Strong"/>
          <w:rFonts w:ascii="Arial" w:hAnsi="Arial" w:cs="Arial"/>
          <w:b/>
          <w:color w:val="222222"/>
          <w:sz w:val="22"/>
          <w:szCs w:val="22"/>
          <w:shd w:val="clear" w:color="auto" w:fill="FFFFFF"/>
        </w:rPr>
      </w:pPr>
      <w:r w:rsidRPr="00C44D02">
        <w:rPr>
          <w:rFonts w:ascii="Arial" w:hAnsi="Arial" w:cs="Arial"/>
          <w:b w:val="0"/>
          <w:color w:val="000000"/>
          <w:sz w:val="22"/>
          <w:szCs w:val="22"/>
          <w:shd w:val="clear" w:color="auto" w:fill="FFFFFF"/>
        </w:rPr>
        <w:t>Quinlan</w:t>
      </w:r>
      <w:r>
        <w:rPr>
          <w:rFonts w:ascii="Arial" w:hAnsi="Arial" w:cs="Arial"/>
          <w:b w:val="0"/>
          <w:color w:val="000000"/>
          <w:sz w:val="22"/>
          <w:szCs w:val="22"/>
          <w:shd w:val="clear" w:color="auto" w:fill="FFFFFF"/>
        </w:rPr>
        <w:t>,</w:t>
      </w:r>
      <w:r w:rsidRPr="003E54D2">
        <w:rPr>
          <w:rFonts w:ascii="Arial" w:hAnsi="Arial" w:cs="Arial"/>
          <w:b w:val="0"/>
          <w:color w:val="000000"/>
          <w:sz w:val="22"/>
          <w:szCs w:val="22"/>
          <w:lang w:val="en-029" w:eastAsia="en-029"/>
        </w:rPr>
        <w:t xml:space="preserve"> M. </w:t>
      </w:r>
      <w:r>
        <w:rPr>
          <w:rFonts w:ascii="Arial" w:hAnsi="Arial" w:cs="Arial"/>
          <w:b w:val="0"/>
          <w:color w:val="000000"/>
          <w:sz w:val="22"/>
          <w:szCs w:val="22"/>
          <w:lang w:val="en-029" w:eastAsia="en-029"/>
        </w:rPr>
        <w:t xml:space="preserve">(2012). </w:t>
      </w:r>
      <w:r w:rsidRPr="003E54D2">
        <w:rPr>
          <w:rFonts w:ascii="Arial" w:hAnsi="Arial" w:cs="Arial"/>
          <w:b w:val="0"/>
          <w:i/>
          <w:color w:val="000000"/>
          <w:sz w:val="22"/>
          <w:szCs w:val="22"/>
          <w:lang w:val="en-029" w:eastAsia="en-029"/>
        </w:rPr>
        <w:t>Libraries in schools keeping up with times</w:t>
      </w:r>
      <w:r w:rsidRPr="003E54D2">
        <w:rPr>
          <w:rFonts w:ascii="Arial" w:hAnsi="Arial" w:cs="Arial"/>
          <w:b w:val="0"/>
          <w:color w:val="000000"/>
          <w:sz w:val="22"/>
          <w:szCs w:val="22"/>
          <w:lang w:val="en-029" w:eastAsia="en-029"/>
        </w:rPr>
        <w:t xml:space="preserve">.  Retrieved April 8, 2014 from </w:t>
      </w:r>
      <w:r w:rsidRPr="003E54D2">
        <w:rPr>
          <w:rFonts w:ascii="Arial" w:hAnsi="Arial" w:cs="Arial"/>
          <w:b w:val="0"/>
          <w:sz w:val="22"/>
          <w:szCs w:val="22"/>
          <w:lang w:val="en-029" w:eastAsia="en-029"/>
        </w:rPr>
        <w:t>http://www.boston.com/news/local/articles/2012/04/01/high_sc hool_libraries_more_than_just_a_place_to_study_these_days_1333162611/</w:t>
      </w:r>
    </w:p>
    <w:p w:rsidR="00334878" w:rsidRPr="003E54D2" w:rsidRDefault="00334878" w:rsidP="00334878">
      <w:pPr>
        <w:spacing w:after="0" w:line="240" w:lineRule="auto"/>
        <w:rPr>
          <w:rFonts w:ascii="Arial" w:eastAsia="Times New Roman" w:hAnsi="Arial" w:cs="Arial"/>
          <w:bCs/>
          <w:color w:val="000000"/>
          <w:lang w:val="en-US" w:eastAsia="en-US"/>
        </w:rPr>
      </w:pPr>
    </w:p>
    <w:p w:rsidR="00334878" w:rsidRPr="003E54D2" w:rsidRDefault="00334878" w:rsidP="00334878">
      <w:pPr>
        <w:spacing w:after="0" w:line="240" w:lineRule="auto"/>
        <w:rPr>
          <w:rFonts w:ascii="Arial" w:eastAsia="Times New Roman" w:hAnsi="Arial" w:cs="Arial"/>
          <w:bCs/>
          <w:color w:val="000000"/>
          <w:lang w:val="en-US" w:eastAsia="en-US"/>
        </w:rPr>
      </w:pPr>
      <w:r w:rsidRPr="003E54D2">
        <w:rPr>
          <w:rFonts w:ascii="Arial" w:eastAsia="Times New Roman" w:hAnsi="Arial" w:cs="Arial"/>
          <w:bCs/>
          <w:color w:val="000000"/>
          <w:lang w:val="en-US" w:eastAsia="en-US"/>
        </w:rPr>
        <w:t>Stewart, P. (2009). Web 2.0:  Knowledge and use by a select group of teacher-</w:t>
      </w:r>
      <w:r>
        <w:rPr>
          <w:rFonts w:ascii="Arial" w:eastAsia="Times New Roman" w:hAnsi="Arial" w:cs="Arial"/>
          <w:bCs/>
          <w:color w:val="000000"/>
          <w:lang w:val="en-US" w:eastAsia="en-US"/>
        </w:rPr>
        <w:t>l</w:t>
      </w:r>
      <w:r w:rsidRPr="003E54D2">
        <w:rPr>
          <w:rFonts w:ascii="Arial" w:eastAsia="Times New Roman" w:hAnsi="Arial" w:cs="Arial"/>
          <w:bCs/>
          <w:color w:val="000000"/>
          <w:lang w:val="en-US" w:eastAsia="en-US"/>
        </w:rPr>
        <w:t xml:space="preserve">ibrarians. </w:t>
      </w:r>
    </w:p>
    <w:p w:rsidR="00334878" w:rsidRPr="003E54D2" w:rsidRDefault="00334878" w:rsidP="00334878">
      <w:pPr>
        <w:spacing w:after="0" w:line="240" w:lineRule="auto"/>
        <w:ind w:left="720"/>
        <w:rPr>
          <w:rFonts w:ascii="Arial" w:eastAsia="Times New Roman" w:hAnsi="Arial" w:cs="Arial"/>
          <w:bCs/>
          <w:color w:val="000000"/>
          <w:lang w:val="en-US" w:eastAsia="en-US"/>
        </w:rPr>
      </w:pPr>
      <w:r w:rsidRPr="003E54D2">
        <w:rPr>
          <w:rFonts w:ascii="Arial" w:eastAsia="Times New Roman" w:hAnsi="Arial" w:cs="Arial"/>
          <w:bCs/>
          <w:i/>
          <w:color w:val="000000"/>
          <w:lang w:val="en-US" w:eastAsia="en-US"/>
        </w:rPr>
        <w:t>Proceedings of the 38th International Association of School Librarianship Conference 2009</w:t>
      </w:r>
      <w:r w:rsidRPr="003E54D2">
        <w:rPr>
          <w:rFonts w:ascii="Arial" w:eastAsia="Times New Roman" w:hAnsi="Arial" w:cs="Arial"/>
          <w:bCs/>
          <w:color w:val="000000"/>
          <w:lang w:val="en-US" w:eastAsia="en-US"/>
        </w:rPr>
        <w:t xml:space="preserve"> at the Alexander Palace Hotel, Padova, Italy.</w:t>
      </w:r>
    </w:p>
    <w:p w:rsidR="00334878" w:rsidRPr="003E54D2" w:rsidRDefault="00334878" w:rsidP="00334878">
      <w:pPr>
        <w:spacing w:after="0" w:line="240" w:lineRule="auto"/>
        <w:rPr>
          <w:rFonts w:ascii="Arial" w:eastAsia="Times New Roman" w:hAnsi="Arial" w:cs="Arial"/>
          <w:bCs/>
          <w:color w:val="000000"/>
          <w:lang w:val="en-US" w:eastAsia="en-US"/>
        </w:rPr>
      </w:pPr>
    </w:p>
    <w:p w:rsidR="00334878" w:rsidRPr="003E54D2" w:rsidRDefault="00334878" w:rsidP="00334878">
      <w:pPr>
        <w:spacing w:after="0" w:line="240" w:lineRule="auto"/>
        <w:ind w:left="720" w:hanging="720"/>
        <w:rPr>
          <w:rFonts w:ascii="Arial" w:hAnsi="Arial" w:cs="Arial"/>
        </w:rPr>
      </w:pPr>
      <w:r w:rsidRPr="003E54D2">
        <w:rPr>
          <w:rFonts w:ascii="Arial" w:hAnsi="Arial" w:cs="Arial"/>
        </w:rPr>
        <w:t xml:space="preserve">Sethy, S. </w:t>
      </w:r>
      <w:r>
        <w:rPr>
          <w:rFonts w:ascii="Arial" w:hAnsi="Arial" w:cs="Arial"/>
        </w:rPr>
        <w:t xml:space="preserve">(2012). </w:t>
      </w:r>
      <w:r w:rsidRPr="003E54D2">
        <w:rPr>
          <w:rFonts w:ascii="Arial" w:hAnsi="Arial" w:cs="Arial"/>
        </w:rPr>
        <w:t>Cognitive skills:  A modest way of learning through technolog</w:t>
      </w:r>
      <w:r>
        <w:rPr>
          <w:rFonts w:ascii="Arial" w:hAnsi="Arial" w:cs="Arial"/>
        </w:rPr>
        <w:t xml:space="preserve">y. </w:t>
      </w:r>
      <w:r w:rsidRPr="003E54D2">
        <w:rPr>
          <w:rFonts w:ascii="Arial" w:hAnsi="Arial" w:cs="Arial"/>
          <w:i/>
        </w:rPr>
        <w:t>Turkish Online Journal of Distance Education</w:t>
      </w:r>
      <w:r>
        <w:rPr>
          <w:rFonts w:ascii="Arial" w:hAnsi="Arial" w:cs="Arial"/>
          <w:i/>
        </w:rPr>
        <w:t>, 13</w:t>
      </w:r>
      <w:r w:rsidRPr="003E54D2">
        <w:rPr>
          <w:rFonts w:ascii="Arial" w:hAnsi="Arial" w:cs="Arial"/>
        </w:rPr>
        <w:t>(3): Article 19. Retrieved March 12, 2014 from.  http://tojde.anadolu.edu.tr/tojde48/articles/article_19.htm</w:t>
      </w:r>
    </w:p>
    <w:p w:rsidR="00334878" w:rsidRDefault="00334878" w:rsidP="00334878">
      <w:pPr>
        <w:spacing w:after="0" w:line="240" w:lineRule="auto"/>
        <w:rPr>
          <w:rFonts w:ascii="Arial" w:eastAsia="Times New Roman" w:hAnsi="Arial" w:cs="Arial"/>
          <w:bCs/>
          <w:color w:val="000000"/>
          <w:lang w:val="en-US" w:eastAsia="en-US"/>
        </w:rPr>
      </w:pPr>
    </w:p>
    <w:p w:rsidR="00334878" w:rsidRPr="003E54D2" w:rsidRDefault="00334878" w:rsidP="00334878">
      <w:pPr>
        <w:spacing w:after="0" w:line="240" w:lineRule="auto"/>
        <w:rPr>
          <w:rFonts w:ascii="Arial" w:eastAsia="Times New Roman" w:hAnsi="Arial" w:cs="Arial"/>
          <w:color w:val="000000"/>
          <w:lang w:val="en-US" w:eastAsia="en-US"/>
        </w:rPr>
      </w:pPr>
      <w:r w:rsidRPr="003E54D2">
        <w:rPr>
          <w:rFonts w:ascii="Arial" w:eastAsia="Times New Roman" w:hAnsi="Arial" w:cs="Arial"/>
          <w:bCs/>
          <w:color w:val="000000"/>
          <w:lang w:val="en-US" w:eastAsia="en-US"/>
        </w:rPr>
        <w:t xml:space="preserve">Subrahmanyam, K., Kraut, K. Greenfield M. &amp; Gross, F. (2000). </w:t>
      </w:r>
      <w:r w:rsidRPr="003E54D2">
        <w:rPr>
          <w:rFonts w:ascii="Arial" w:eastAsia="Times New Roman" w:hAnsi="Arial" w:cs="Arial"/>
          <w:color w:val="000000"/>
          <w:lang w:val="en-US" w:eastAsia="en-US"/>
        </w:rPr>
        <w:t xml:space="preserve">The impact of home computer </w:t>
      </w:r>
    </w:p>
    <w:p w:rsidR="00334878" w:rsidRPr="003E54D2" w:rsidRDefault="00334878" w:rsidP="00334878">
      <w:pPr>
        <w:spacing w:after="0" w:line="240" w:lineRule="auto"/>
        <w:ind w:left="720" w:hanging="720"/>
        <w:rPr>
          <w:rFonts w:ascii="Arial" w:eastAsia="Times New Roman" w:hAnsi="Arial" w:cs="Arial"/>
          <w:color w:val="000000"/>
          <w:lang w:val="en-US" w:eastAsia="en-US"/>
        </w:rPr>
      </w:pPr>
      <w:r w:rsidRPr="003E54D2">
        <w:rPr>
          <w:rFonts w:ascii="Arial" w:eastAsia="Times New Roman" w:hAnsi="Arial" w:cs="Arial"/>
          <w:color w:val="000000"/>
          <w:lang w:val="en-US" w:eastAsia="en-US"/>
        </w:rPr>
        <w:tab/>
        <w:t xml:space="preserve">use on children’s activities and development. </w:t>
      </w:r>
      <w:r w:rsidRPr="003E54D2">
        <w:rPr>
          <w:rFonts w:ascii="Arial" w:eastAsia="Times New Roman" w:hAnsi="Arial" w:cs="Arial"/>
          <w:i/>
          <w:color w:val="000000"/>
          <w:lang w:val="en-US" w:eastAsia="en-US"/>
        </w:rPr>
        <w:t>Children and Computer Technology</w:t>
      </w:r>
      <w:r>
        <w:rPr>
          <w:rFonts w:ascii="Arial" w:eastAsia="Times New Roman" w:hAnsi="Arial" w:cs="Arial"/>
          <w:i/>
          <w:color w:val="000000"/>
          <w:lang w:val="en-US" w:eastAsia="en-US"/>
        </w:rPr>
        <w:t>, 10</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2</w:t>
      </w:r>
      <w:r>
        <w:rPr>
          <w:rFonts w:ascii="Arial" w:eastAsia="Times New Roman" w:hAnsi="Arial" w:cs="Arial"/>
          <w:color w:val="000000"/>
          <w:lang w:val="en-US" w:eastAsia="en-US"/>
        </w:rPr>
        <w:t>),</w:t>
      </w:r>
      <w:r w:rsidRPr="003E54D2">
        <w:rPr>
          <w:rFonts w:ascii="Arial" w:eastAsia="Times New Roman" w:hAnsi="Arial" w:cs="Arial"/>
          <w:color w:val="000000"/>
          <w:lang w:val="en-US" w:eastAsia="en-US"/>
        </w:rPr>
        <w:t xml:space="preserve"> 123-144</w:t>
      </w:r>
      <w:r>
        <w:rPr>
          <w:rFonts w:ascii="Arial" w:eastAsia="Times New Roman" w:hAnsi="Arial" w:cs="Arial"/>
          <w:color w:val="000000"/>
          <w:lang w:val="en-US" w:eastAsia="en-US"/>
        </w:rPr>
        <w:t>.</w:t>
      </w:r>
    </w:p>
    <w:p w:rsidR="00334878" w:rsidRDefault="00334878" w:rsidP="00334878">
      <w:pPr>
        <w:spacing w:after="0" w:line="240" w:lineRule="auto"/>
        <w:rPr>
          <w:rFonts w:ascii="Arial" w:hAnsi="Arial" w:cs="Arial"/>
        </w:rPr>
      </w:pPr>
    </w:p>
    <w:p w:rsidR="00334878" w:rsidRPr="00B87FE9" w:rsidRDefault="00334878" w:rsidP="00334878">
      <w:pPr>
        <w:spacing w:after="0" w:line="240" w:lineRule="auto"/>
        <w:ind w:left="720" w:hanging="720"/>
        <w:rPr>
          <w:rFonts w:ascii="Arial" w:hAnsi="Arial" w:cs="Arial"/>
        </w:rPr>
      </w:pPr>
      <w:r w:rsidRPr="003E54D2">
        <w:rPr>
          <w:rFonts w:ascii="Arial" w:hAnsi="Arial" w:cs="Arial"/>
        </w:rPr>
        <w:t xml:space="preserve">The e-learning </w:t>
      </w:r>
      <w:r w:rsidRPr="00B87FE9">
        <w:rPr>
          <w:rFonts w:ascii="Arial" w:hAnsi="Arial" w:cs="Arial"/>
        </w:rPr>
        <w:t xml:space="preserve">Jamaica project(n.d.). Retrieved April 4, 2014 from </w:t>
      </w:r>
      <w:hyperlink r:id="rId28" w:history="1">
        <w:r w:rsidRPr="00B87FE9">
          <w:rPr>
            <w:rStyle w:val="Hyperlink"/>
            <w:rFonts w:ascii="Arial" w:hAnsi="Arial" w:cs="Arial"/>
            <w:color w:val="auto"/>
            <w:u w:val="none"/>
          </w:rPr>
          <w:t>http://www.mmt.gov.jm/PDF%20Files/E-Learning%20Project/The_e-Learning_project_Information_Sheet.pdf</w:t>
        </w:r>
      </w:hyperlink>
    </w:p>
    <w:p w:rsidR="00334878" w:rsidRPr="003E54D2" w:rsidRDefault="00334878" w:rsidP="00334878">
      <w:pPr>
        <w:spacing w:after="0" w:line="240" w:lineRule="auto"/>
        <w:ind w:left="720" w:hanging="720"/>
        <w:rPr>
          <w:rFonts w:ascii="Arial" w:hAnsi="Arial" w:cs="Arial"/>
        </w:rPr>
      </w:pPr>
    </w:p>
    <w:p w:rsidR="00334878" w:rsidRPr="008D7656" w:rsidRDefault="00334878" w:rsidP="00334878">
      <w:pPr>
        <w:spacing w:after="0" w:line="240" w:lineRule="auto"/>
        <w:ind w:left="720" w:hanging="720"/>
        <w:rPr>
          <w:rFonts w:ascii="Arial" w:hAnsi="Arial" w:cs="Arial"/>
        </w:rPr>
      </w:pPr>
      <w:r w:rsidRPr="003E54D2">
        <w:rPr>
          <w:rFonts w:ascii="Arial" w:hAnsi="Arial" w:cs="Arial"/>
        </w:rPr>
        <w:t>Thompson,</w:t>
      </w:r>
      <w:r w:rsidR="00B87FE9">
        <w:rPr>
          <w:rFonts w:ascii="Arial" w:hAnsi="Arial" w:cs="Arial"/>
        </w:rPr>
        <w:t xml:space="preserve"> </w:t>
      </w:r>
      <w:r w:rsidRPr="000E4E4D">
        <w:rPr>
          <w:rFonts w:ascii="Arial" w:hAnsi="Arial" w:cs="Arial"/>
        </w:rPr>
        <w:t>K.</w:t>
      </w:r>
      <w:r w:rsidRPr="00B05411">
        <w:rPr>
          <w:rFonts w:ascii="Arial" w:hAnsi="Arial" w:cs="Arial"/>
        </w:rPr>
        <w:t xml:space="preserve">(February 13, 2014).  Managers of e-Learning project </w:t>
      </w:r>
      <w:r w:rsidRPr="00672740">
        <w:rPr>
          <w:rFonts w:ascii="Arial" w:hAnsi="Arial" w:cs="Arial"/>
        </w:rPr>
        <w:t>tout positive results</w:t>
      </w:r>
      <w:r w:rsidRPr="00F364C3">
        <w:rPr>
          <w:rFonts w:ascii="Arial" w:hAnsi="Arial" w:cs="Arial"/>
        </w:rPr>
        <w:t xml:space="preserve">. </w:t>
      </w:r>
      <w:r w:rsidRPr="00ED64DB">
        <w:rPr>
          <w:rFonts w:ascii="Arial" w:hAnsi="Arial" w:cs="Arial"/>
          <w:i/>
        </w:rPr>
        <w:t xml:space="preserve">The Jamaica Observer. </w:t>
      </w:r>
      <w:r w:rsidRPr="008D7656">
        <w:rPr>
          <w:rFonts w:ascii="Arial" w:hAnsi="Arial" w:cs="Arial"/>
        </w:rPr>
        <w:t xml:space="preserve">Retrieved March 12, 2014 from </w:t>
      </w:r>
      <w:r w:rsidRPr="008D7656">
        <w:rPr>
          <w:rFonts w:ascii="Arial" w:hAnsi="Arial" w:cs="Arial"/>
        </w:rPr>
        <w:lastRenderedPageBreak/>
        <w:t>http://www.jamaicaobserver.com/news/Managers-of-e-learning-project-tout-positive-results_16006381</w:t>
      </w:r>
    </w:p>
    <w:p w:rsidR="00334878" w:rsidRPr="003E54D2" w:rsidRDefault="00334878" w:rsidP="00334878">
      <w:pPr>
        <w:spacing w:after="0" w:line="240" w:lineRule="auto"/>
        <w:ind w:left="720" w:hanging="720"/>
        <w:rPr>
          <w:rFonts w:ascii="Arial" w:hAnsi="Arial" w:cs="Arial"/>
        </w:rPr>
      </w:pPr>
    </w:p>
    <w:p w:rsidR="00334878" w:rsidRPr="003E54D2" w:rsidRDefault="00334878" w:rsidP="00334878">
      <w:pPr>
        <w:spacing w:after="0" w:line="240" w:lineRule="auto"/>
        <w:ind w:left="720" w:hanging="720"/>
        <w:rPr>
          <w:rFonts w:ascii="Arial" w:hAnsi="Arial" w:cs="Arial"/>
        </w:rPr>
      </w:pPr>
      <w:r w:rsidRPr="003E54D2">
        <w:rPr>
          <w:rFonts w:ascii="Arial" w:hAnsi="Arial" w:cs="Arial"/>
        </w:rPr>
        <w:t xml:space="preserve">Tucker, S. Y. </w:t>
      </w:r>
      <w:r>
        <w:rPr>
          <w:rFonts w:ascii="Arial" w:hAnsi="Arial" w:cs="Arial"/>
        </w:rPr>
        <w:t xml:space="preserve">(2014). </w:t>
      </w:r>
      <w:r w:rsidRPr="003E54D2">
        <w:rPr>
          <w:rFonts w:ascii="Arial" w:hAnsi="Arial" w:cs="Arial"/>
        </w:rPr>
        <w:t>Transforming pedagogies: Integrating 21</w:t>
      </w:r>
      <w:r w:rsidRPr="003E54D2">
        <w:rPr>
          <w:rFonts w:ascii="Arial" w:hAnsi="Arial" w:cs="Arial"/>
          <w:vertAlign w:val="superscript"/>
        </w:rPr>
        <w:t>st</w:t>
      </w:r>
      <w:r w:rsidRPr="003E54D2">
        <w:rPr>
          <w:rFonts w:ascii="Arial" w:hAnsi="Arial" w:cs="Arial"/>
        </w:rPr>
        <w:t xml:space="preserve"> century skills and web 2.0 technology. </w:t>
      </w:r>
      <w:r w:rsidRPr="003E54D2">
        <w:rPr>
          <w:rFonts w:ascii="Arial" w:hAnsi="Arial" w:cs="Arial"/>
          <w:i/>
        </w:rPr>
        <w:t>Turkish Online Journal of Distance Education</w:t>
      </w:r>
      <w:r>
        <w:rPr>
          <w:rFonts w:ascii="Arial" w:hAnsi="Arial" w:cs="Arial"/>
          <w:i/>
        </w:rPr>
        <w:t>,15</w:t>
      </w:r>
      <w:r w:rsidRPr="003E54D2">
        <w:rPr>
          <w:rFonts w:ascii="Arial" w:hAnsi="Arial" w:cs="Arial"/>
        </w:rPr>
        <w:t>(1)</w:t>
      </w:r>
      <w:r>
        <w:rPr>
          <w:rFonts w:ascii="Arial" w:hAnsi="Arial" w:cs="Arial"/>
        </w:rPr>
        <w:t xml:space="preserve">, </w:t>
      </w:r>
      <w:r w:rsidRPr="003E54D2">
        <w:rPr>
          <w:rFonts w:ascii="Arial" w:hAnsi="Arial" w:cs="Arial"/>
        </w:rPr>
        <w:t xml:space="preserve">166 – 172. </w:t>
      </w:r>
    </w:p>
    <w:p w:rsidR="00334878" w:rsidRPr="003E54D2" w:rsidRDefault="00334878" w:rsidP="00334878">
      <w:pPr>
        <w:spacing w:after="0" w:line="240" w:lineRule="auto"/>
        <w:ind w:left="720" w:hanging="720"/>
        <w:rPr>
          <w:rFonts w:ascii="Arial" w:hAnsi="Arial" w:cs="Arial"/>
        </w:rPr>
      </w:pPr>
    </w:p>
    <w:p w:rsidR="00334878" w:rsidRPr="003E54D2" w:rsidRDefault="00334878" w:rsidP="00334878">
      <w:pPr>
        <w:spacing w:after="0" w:line="240" w:lineRule="auto"/>
        <w:ind w:left="720" w:hanging="720"/>
        <w:rPr>
          <w:rFonts w:ascii="Arial" w:hAnsi="Arial" w:cs="Arial"/>
        </w:rPr>
      </w:pPr>
      <w:r w:rsidRPr="003E54D2">
        <w:rPr>
          <w:rFonts w:ascii="Arial" w:hAnsi="Arial" w:cs="Arial"/>
        </w:rPr>
        <w:t>Watson, S</w:t>
      </w:r>
      <w:r>
        <w:rPr>
          <w:rFonts w:ascii="Arial" w:hAnsi="Arial" w:cs="Arial"/>
        </w:rPr>
        <w:t>.</w:t>
      </w:r>
      <w:r w:rsidRPr="003E54D2">
        <w:rPr>
          <w:rFonts w:ascii="Arial" w:hAnsi="Arial" w:cs="Arial"/>
        </w:rPr>
        <w:t xml:space="preserve"> M</w:t>
      </w:r>
      <w:r>
        <w:rPr>
          <w:rFonts w:ascii="Arial" w:hAnsi="Arial" w:cs="Arial"/>
        </w:rPr>
        <w:t xml:space="preserve">. </w:t>
      </w:r>
      <w:r w:rsidRPr="003E54D2">
        <w:rPr>
          <w:rFonts w:ascii="Arial" w:hAnsi="Arial" w:cs="Arial"/>
        </w:rPr>
        <w:t>R</w:t>
      </w:r>
      <w:r>
        <w:rPr>
          <w:rFonts w:ascii="Arial" w:hAnsi="Arial" w:cs="Arial"/>
        </w:rPr>
        <w:t>., &amp;</w:t>
      </w:r>
      <w:r w:rsidRPr="003E54D2">
        <w:rPr>
          <w:rFonts w:ascii="Arial" w:hAnsi="Arial" w:cs="Arial"/>
        </w:rPr>
        <w:t xml:space="preserve">Gable, R.A. (n.d.). Using knowledge of student cognition to differentiate instruction. </w:t>
      </w:r>
      <w:r w:rsidRPr="003E54D2">
        <w:rPr>
          <w:rFonts w:ascii="Arial" w:hAnsi="Arial" w:cs="Arial"/>
          <w:i/>
        </w:rPr>
        <w:t>Reaching every learner: Differentiating instruction in theory and practice.</w:t>
      </w:r>
      <w:r w:rsidRPr="003E54D2">
        <w:rPr>
          <w:rFonts w:ascii="Arial" w:hAnsi="Arial" w:cs="Arial"/>
        </w:rPr>
        <w:t xml:space="preserve">  Retrieved March 12, 2014 fromhttp://www.learnnc.org/lp/editions/every-learner/6693</w:t>
      </w:r>
    </w:p>
    <w:p w:rsidR="00334878" w:rsidRPr="003E54D2" w:rsidRDefault="00334878" w:rsidP="00334878">
      <w:pPr>
        <w:spacing w:after="0" w:line="240" w:lineRule="auto"/>
        <w:ind w:left="720" w:hanging="720"/>
        <w:rPr>
          <w:rFonts w:ascii="Arial" w:hAnsi="Arial" w:cs="Arial"/>
        </w:rPr>
      </w:pPr>
    </w:p>
    <w:p w:rsidR="00334878" w:rsidRPr="003E54D2" w:rsidRDefault="00334878" w:rsidP="00334878">
      <w:pPr>
        <w:ind w:left="720" w:hanging="720"/>
        <w:rPr>
          <w:rFonts w:ascii="Arial" w:hAnsi="Arial" w:cs="Arial"/>
        </w:rPr>
      </w:pPr>
      <w:r w:rsidRPr="003E54D2">
        <w:rPr>
          <w:rFonts w:ascii="Arial" w:hAnsi="Arial" w:cs="Arial"/>
          <w:color w:val="000000"/>
          <w:shd w:val="clear" w:color="auto" w:fill="FFFFFF"/>
        </w:rPr>
        <w:t xml:space="preserve">Wilkin, C.L. et al. (2013). Where technologies collide: A technology integration model. </w:t>
      </w:r>
      <w:r w:rsidRPr="001C4014">
        <w:rPr>
          <w:rFonts w:ascii="Arial" w:hAnsi="Arial" w:cs="Arial"/>
          <w:i/>
          <w:color w:val="000000"/>
          <w:shd w:val="clear" w:color="auto" w:fill="FFFFFF"/>
        </w:rPr>
        <w:t>I</w:t>
      </w:r>
      <w:r w:rsidRPr="001C4014">
        <w:rPr>
          <w:rStyle w:val="Emphasis"/>
          <w:rFonts w:ascii="Arial" w:hAnsi="Arial" w:cs="Arial"/>
          <w:i w:val="0"/>
          <w:color w:val="000000"/>
          <w:shd w:val="clear" w:color="auto" w:fill="FFFFFF"/>
        </w:rPr>
        <w:t>ncreasing student engagement and retention using classroom technologies: Classroom response systems and mediated discourse technologies</w:t>
      </w:r>
      <w:r>
        <w:rPr>
          <w:rStyle w:val="Emphasis"/>
          <w:rFonts w:ascii="Arial" w:hAnsi="Arial" w:cs="Arial"/>
          <w:i w:val="0"/>
          <w:color w:val="000000"/>
          <w:shd w:val="clear" w:color="auto" w:fill="FFFFFF"/>
        </w:rPr>
        <w:t>.</w:t>
      </w:r>
      <w:r w:rsidR="00B87FE9">
        <w:rPr>
          <w:rStyle w:val="Emphasis"/>
          <w:rFonts w:ascii="Arial" w:hAnsi="Arial" w:cs="Arial"/>
          <w:i w:val="0"/>
          <w:color w:val="000000"/>
          <w:shd w:val="clear" w:color="auto" w:fill="FFFFFF"/>
        </w:rPr>
        <w:t xml:space="preserve"> </w:t>
      </w:r>
      <w:r w:rsidRPr="003E54D2">
        <w:rPr>
          <w:rStyle w:val="Emphasis"/>
          <w:rFonts w:ascii="Arial" w:hAnsi="Arial" w:cs="Arial"/>
          <w:color w:val="000000"/>
          <w:shd w:val="clear" w:color="auto" w:fill="FFFFFF"/>
        </w:rPr>
        <w:t>Cutting-edge Technologies in Higher Education, 6</w:t>
      </w:r>
      <w:r>
        <w:rPr>
          <w:rFonts w:ascii="Arial" w:hAnsi="Arial" w:cs="Arial"/>
          <w:color w:val="000000"/>
          <w:shd w:val="clear" w:color="auto" w:fill="FFFFFF"/>
        </w:rPr>
        <w:t xml:space="preserve">, </w:t>
      </w:r>
      <w:r w:rsidRPr="003E54D2">
        <w:rPr>
          <w:rFonts w:ascii="Arial" w:hAnsi="Arial" w:cs="Arial"/>
          <w:color w:val="000000"/>
          <w:shd w:val="clear" w:color="auto" w:fill="FFFFFF"/>
        </w:rPr>
        <w:t xml:space="preserve">81-106. </w:t>
      </w:r>
    </w:p>
    <w:p w:rsidR="00334878" w:rsidRPr="008D7656" w:rsidRDefault="00334878" w:rsidP="00334878">
      <w:pPr>
        <w:spacing w:after="0" w:line="240" w:lineRule="auto"/>
        <w:ind w:left="720" w:hanging="720"/>
        <w:rPr>
          <w:rFonts w:ascii="Arial" w:hAnsi="Arial" w:cs="Arial"/>
          <w:color w:val="000000" w:themeColor="text1"/>
        </w:rPr>
      </w:pPr>
      <w:r w:rsidRPr="003E54D2">
        <w:rPr>
          <w:rFonts w:ascii="Arial" w:hAnsi="Arial" w:cs="Arial"/>
          <w:color w:val="000000" w:themeColor="text1"/>
        </w:rPr>
        <w:t>Yiong, B. L.C</w:t>
      </w:r>
      <w:r>
        <w:rPr>
          <w:rFonts w:ascii="Arial" w:hAnsi="Arial" w:cs="Arial"/>
          <w:color w:val="000000" w:themeColor="text1"/>
        </w:rPr>
        <w:t>.</w:t>
      </w:r>
      <w:r w:rsidRPr="003E54D2">
        <w:rPr>
          <w:rFonts w:ascii="Arial" w:hAnsi="Arial" w:cs="Arial"/>
          <w:color w:val="000000" w:themeColor="text1"/>
        </w:rPr>
        <w:t>, Sam, H. K</w:t>
      </w:r>
      <w:r w:rsidRPr="001D2BC9">
        <w:rPr>
          <w:rFonts w:ascii="Arial" w:hAnsi="Arial" w:cs="Arial"/>
          <w:color w:val="000000" w:themeColor="text1"/>
        </w:rPr>
        <w:t>.,</w:t>
      </w:r>
      <w:r w:rsidRPr="000E4E4D">
        <w:rPr>
          <w:rFonts w:ascii="Arial" w:hAnsi="Arial" w:cs="Arial"/>
          <w:color w:val="000000" w:themeColor="text1"/>
        </w:rPr>
        <w:t>&amp; Wah,</w:t>
      </w:r>
      <w:r w:rsidRPr="00B05411">
        <w:rPr>
          <w:rFonts w:ascii="Arial" w:hAnsi="Arial" w:cs="Arial"/>
          <w:color w:val="000000" w:themeColor="text1"/>
        </w:rPr>
        <w:t xml:space="preserve"> T. K.</w:t>
      </w:r>
      <w:r w:rsidRPr="00672740">
        <w:rPr>
          <w:rFonts w:ascii="Arial" w:hAnsi="Arial" w:cs="Arial"/>
          <w:color w:val="000000" w:themeColor="text1"/>
        </w:rPr>
        <w:t xml:space="preserve"> (2008). Acceptance of e-learning among distance learners: A Malaysian prospective. </w:t>
      </w:r>
      <w:r w:rsidRPr="00F364C3">
        <w:rPr>
          <w:rFonts w:ascii="Arial" w:hAnsi="Arial" w:cs="Arial"/>
          <w:i/>
          <w:color w:val="000000" w:themeColor="text1"/>
        </w:rPr>
        <w:t>ASCLITE 2008 Melbourne</w:t>
      </w:r>
      <w:r w:rsidRPr="00F364C3">
        <w:rPr>
          <w:rFonts w:ascii="Arial" w:hAnsi="Arial" w:cs="Arial"/>
          <w:color w:val="000000" w:themeColor="text1"/>
        </w:rPr>
        <w:t xml:space="preserve">. Retrieved April 23, 2014 from </w:t>
      </w:r>
      <w:r w:rsidRPr="00ED64DB">
        <w:rPr>
          <w:rFonts w:ascii="Arial" w:hAnsi="Arial" w:cs="Arial"/>
        </w:rPr>
        <w:t>http://www.ascilite.org.au/conferences/melbourne08/procs/lim</w:t>
      </w:r>
      <w:r w:rsidRPr="00344934">
        <w:rPr>
          <w:rFonts w:ascii="Arial" w:hAnsi="Arial" w:cs="Arial"/>
        </w:rPr>
        <w:t>.pdf</w:t>
      </w:r>
    </w:p>
    <w:p w:rsidR="00334878" w:rsidRPr="003E54D2" w:rsidRDefault="00334878" w:rsidP="00334878">
      <w:pPr>
        <w:rPr>
          <w:rFonts w:ascii="Arial" w:hAnsi="Arial" w:cs="Arial"/>
        </w:rPr>
      </w:pPr>
    </w:p>
    <w:p w:rsidR="005F394C" w:rsidRDefault="005F394C" w:rsidP="005F394C">
      <w:pPr>
        <w:spacing w:after="0" w:line="240" w:lineRule="auto"/>
        <w:jc w:val="both"/>
        <w:rPr>
          <w:rFonts w:ascii="Arial" w:eastAsia="Times New Roman" w:hAnsi="Arial" w:cs="Arial"/>
          <w:b/>
          <w:lang w:val="en-US" w:eastAsia="en-US"/>
        </w:rPr>
      </w:pPr>
    </w:p>
    <w:p w:rsidR="005F394C" w:rsidRPr="005F394C" w:rsidRDefault="005F394C" w:rsidP="005F394C">
      <w:pPr>
        <w:spacing w:after="0" w:line="240" w:lineRule="auto"/>
        <w:jc w:val="both"/>
        <w:rPr>
          <w:rFonts w:ascii="Arial" w:eastAsia="Times New Roman" w:hAnsi="Arial" w:cs="Arial"/>
          <w:lang w:val="en-US" w:eastAsia="en-US"/>
        </w:rPr>
      </w:pPr>
      <w:r w:rsidRPr="005F394C">
        <w:rPr>
          <w:rFonts w:ascii="Arial" w:eastAsia="Times New Roman" w:hAnsi="Arial" w:cs="Arial"/>
          <w:b/>
          <w:lang w:val="en-US" w:eastAsia="en-US"/>
        </w:rPr>
        <w:t>Paulette Stewart</w:t>
      </w:r>
      <w:r w:rsidRPr="005F394C">
        <w:rPr>
          <w:rFonts w:ascii="Arial" w:eastAsia="Times New Roman" w:hAnsi="Arial" w:cs="Arial"/>
          <w:lang w:val="en-US" w:eastAsia="en-US"/>
        </w:rPr>
        <w:t xml:space="preserve"> is a lecturer in the Department of Library Studies at the University of the West Indies, at Mona.  She is the IASL Regional Director for Latin America and the Caribbean and was the President of the Library and Information Association of Jamaica (LIAJA) in 2010.</w:t>
      </w:r>
    </w:p>
    <w:p w:rsidR="005F394C" w:rsidRPr="005F394C" w:rsidRDefault="005F394C" w:rsidP="005F394C">
      <w:pPr>
        <w:spacing w:after="0" w:line="240" w:lineRule="auto"/>
        <w:jc w:val="both"/>
        <w:rPr>
          <w:rFonts w:ascii="Times New Roman" w:eastAsia="Times New Roman" w:hAnsi="Times New Roman" w:cs="Times New Roman"/>
          <w:sz w:val="24"/>
          <w:szCs w:val="24"/>
          <w:lang w:val="en-US" w:eastAsia="en-US"/>
        </w:rPr>
      </w:pPr>
      <w:r w:rsidRPr="005F394C">
        <w:rPr>
          <w:rFonts w:ascii="Arial" w:eastAsia="Times New Roman" w:hAnsi="Arial" w:cs="Arial"/>
          <w:lang w:val="en-US" w:eastAsia="en-US"/>
        </w:rPr>
        <w:t>Dr. Stewart received the Ken Haycock Leadership Award in 2006 in Portugal for her outstanding leadership role in the Schools Section of the Library and Information Association of Jamaica. She was also elected by LIAJA as Librarian of the year in 2009.  Her research interests include, school library education, school libraries and information literacy</w:t>
      </w:r>
      <w:r w:rsidRPr="005F394C">
        <w:rPr>
          <w:rFonts w:ascii="Times New Roman" w:eastAsia="Times New Roman" w:hAnsi="Times New Roman" w:cs="Times New Roman"/>
          <w:sz w:val="24"/>
          <w:szCs w:val="24"/>
          <w:lang w:val="en-US" w:eastAsia="en-US"/>
        </w:rPr>
        <w:t xml:space="preserve">. </w:t>
      </w:r>
    </w:p>
    <w:p w:rsidR="005F394C" w:rsidRPr="005F394C" w:rsidRDefault="005F394C" w:rsidP="005F394C">
      <w:pPr>
        <w:spacing w:after="0" w:line="360" w:lineRule="auto"/>
        <w:jc w:val="both"/>
        <w:rPr>
          <w:rFonts w:ascii="Arial" w:eastAsia="Times New Roman" w:hAnsi="Arial" w:cs="Arial"/>
          <w:lang w:val="en-US" w:eastAsia="en-US"/>
        </w:rPr>
      </w:pPr>
    </w:p>
    <w:p w:rsidR="005F394C" w:rsidRPr="005F394C" w:rsidRDefault="005F394C" w:rsidP="005F394C">
      <w:pPr>
        <w:spacing w:after="0" w:line="240" w:lineRule="auto"/>
        <w:rPr>
          <w:rFonts w:ascii="Arial" w:eastAsia="Times New Roman" w:hAnsi="Arial" w:cs="Arial"/>
          <w:lang w:val="en-US" w:eastAsia="en-US"/>
        </w:rPr>
      </w:pPr>
      <w:r w:rsidRPr="005F394C">
        <w:rPr>
          <w:rFonts w:ascii="Arial" w:eastAsia="Times New Roman" w:hAnsi="Arial" w:cs="Arial"/>
          <w:b/>
          <w:bCs/>
          <w:lang w:val="en-US" w:eastAsia="en-US"/>
        </w:rPr>
        <w:t>Kerry-Ann Rodney-Wellington</w:t>
      </w:r>
      <w:r w:rsidRPr="005F394C">
        <w:rPr>
          <w:rFonts w:ascii="Arial" w:eastAsia="Times New Roman" w:hAnsi="Arial" w:cs="Arial"/>
          <w:lang w:val="en-US" w:eastAsia="en-US"/>
        </w:rPr>
        <w:t xml:space="preserve"> is an assistant lecturer in the Department of library and Information Studies, The University of the West Indies, Mona.  Kerry-Ann is a member of the IASL Library Education Leadership Team. She is a teacher and a librarian interested in the practice of information literacy.</w:t>
      </w:r>
    </w:p>
    <w:p w:rsidR="00334878" w:rsidRDefault="00334878"/>
    <w:sectPr w:rsidR="00334878" w:rsidSect="00334878">
      <w:footerReference w:type="default" r:id="rId29"/>
      <w:pgSz w:w="12240" w:h="15840"/>
      <w:pgMar w:top="1440" w:right="126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F8" w:rsidRDefault="000E2BF8">
      <w:pPr>
        <w:spacing w:after="0" w:line="240" w:lineRule="auto"/>
      </w:pPr>
      <w:r>
        <w:separator/>
      </w:r>
    </w:p>
  </w:endnote>
  <w:endnote w:type="continuationSeparator" w:id="0">
    <w:p w:rsidR="000E2BF8" w:rsidRDefault="000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8001"/>
      <w:docPartObj>
        <w:docPartGallery w:val="Page Numbers (Bottom of Page)"/>
        <w:docPartUnique/>
      </w:docPartObj>
    </w:sdtPr>
    <w:sdtEndPr/>
    <w:sdtContent>
      <w:p w:rsidR="00334878" w:rsidRDefault="0048661D">
        <w:pPr>
          <w:pStyle w:val="Footer"/>
          <w:jc w:val="right"/>
        </w:pPr>
        <w:r>
          <w:fldChar w:fldCharType="begin"/>
        </w:r>
        <w:r>
          <w:instrText xml:space="preserve"> PAGE   \* MERGEFORMAT </w:instrText>
        </w:r>
        <w:r>
          <w:fldChar w:fldCharType="separate"/>
        </w:r>
        <w:r w:rsidR="005F45FB">
          <w:rPr>
            <w:noProof/>
          </w:rPr>
          <w:t>1</w:t>
        </w:r>
        <w:r>
          <w:rPr>
            <w:noProof/>
          </w:rPr>
          <w:fldChar w:fldCharType="end"/>
        </w:r>
      </w:p>
    </w:sdtContent>
  </w:sdt>
  <w:p w:rsidR="00334878" w:rsidRDefault="0033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F8" w:rsidRDefault="000E2BF8">
      <w:pPr>
        <w:spacing w:after="0" w:line="240" w:lineRule="auto"/>
      </w:pPr>
      <w:r>
        <w:separator/>
      </w:r>
    </w:p>
  </w:footnote>
  <w:footnote w:type="continuationSeparator" w:id="0">
    <w:p w:rsidR="000E2BF8" w:rsidRDefault="000E2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DA4"/>
    <w:multiLevelType w:val="hybridMultilevel"/>
    <w:tmpl w:val="B04E2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974"/>
    <w:multiLevelType w:val="hybridMultilevel"/>
    <w:tmpl w:val="F8C8C3E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228740F7"/>
    <w:multiLevelType w:val="hybridMultilevel"/>
    <w:tmpl w:val="019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919FE"/>
    <w:multiLevelType w:val="multilevel"/>
    <w:tmpl w:val="9E2A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405B6"/>
    <w:multiLevelType w:val="hybridMultilevel"/>
    <w:tmpl w:val="96B4DEFC"/>
    <w:lvl w:ilvl="0" w:tplc="0409000D">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4E875248"/>
    <w:multiLevelType w:val="multilevel"/>
    <w:tmpl w:val="9BE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B40FE"/>
    <w:multiLevelType w:val="multilevel"/>
    <w:tmpl w:val="27F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E0862"/>
    <w:multiLevelType w:val="hybridMultilevel"/>
    <w:tmpl w:val="479E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78"/>
    <w:rsid w:val="000E2BF8"/>
    <w:rsid w:val="00334878"/>
    <w:rsid w:val="0048661D"/>
    <w:rsid w:val="00511278"/>
    <w:rsid w:val="005F394C"/>
    <w:rsid w:val="005F45FB"/>
    <w:rsid w:val="00763AB8"/>
    <w:rsid w:val="00831FF9"/>
    <w:rsid w:val="008D5045"/>
    <w:rsid w:val="008E165A"/>
    <w:rsid w:val="009825FD"/>
    <w:rsid w:val="00B87FE9"/>
    <w:rsid w:val="00D3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6ADCA-F36C-4907-A602-6FA2CF2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78"/>
    <w:rPr>
      <w:rFonts w:eastAsiaTheme="minorEastAsia"/>
      <w:lang w:val="en-GB" w:eastAsia="en-GB"/>
    </w:rPr>
  </w:style>
  <w:style w:type="paragraph" w:styleId="Heading1">
    <w:name w:val="heading 1"/>
    <w:basedOn w:val="Normal"/>
    <w:link w:val="Heading1Char"/>
    <w:uiPriority w:val="9"/>
    <w:qFormat/>
    <w:rsid w:val="003348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3348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4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8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34878"/>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rsid w:val="00334878"/>
    <w:rPr>
      <w:rFonts w:asciiTheme="majorHAnsi" w:eastAsiaTheme="majorEastAsia" w:hAnsiTheme="majorHAnsi" w:cstheme="majorBidi"/>
      <w:b/>
      <w:bCs/>
      <w:i/>
      <w:iCs/>
      <w:color w:val="4F81BD" w:themeColor="accent1"/>
      <w:lang w:val="en-GB" w:eastAsia="en-GB"/>
    </w:rPr>
  </w:style>
  <w:style w:type="character" w:styleId="Hyperlink">
    <w:name w:val="Hyperlink"/>
    <w:basedOn w:val="DefaultParagraphFont"/>
    <w:uiPriority w:val="99"/>
    <w:unhideWhenUsed/>
    <w:rsid w:val="00334878"/>
    <w:rPr>
      <w:color w:val="0000FF"/>
      <w:u w:val="single"/>
    </w:rPr>
  </w:style>
  <w:style w:type="paragraph" w:styleId="ListParagraph">
    <w:name w:val="List Paragraph"/>
    <w:basedOn w:val="Normal"/>
    <w:uiPriority w:val="34"/>
    <w:qFormat/>
    <w:rsid w:val="00334878"/>
    <w:pPr>
      <w:ind w:left="720"/>
      <w:contextualSpacing/>
    </w:pPr>
  </w:style>
  <w:style w:type="character" w:styleId="Strong">
    <w:name w:val="Strong"/>
    <w:basedOn w:val="DefaultParagraphFont"/>
    <w:uiPriority w:val="22"/>
    <w:qFormat/>
    <w:rsid w:val="00334878"/>
    <w:rPr>
      <w:b/>
      <w:bCs/>
    </w:rPr>
  </w:style>
  <w:style w:type="paragraph" w:styleId="Footer">
    <w:name w:val="footer"/>
    <w:basedOn w:val="Normal"/>
    <w:link w:val="FooterChar"/>
    <w:uiPriority w:val="99"/>
    <w:unhideWhenUsed/>
    <w:rsid w:val="0033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78"/>
    <w:rPr>
      <w:rFonts w:eastAsiaTheme="minorEastAsia"/>
      <w:lang w:val="en-GB" w:eastAsia="en-GB"/>
    </w:rPr>
  </w:style>
  <w:style w:type="paragraph" w:styleId="BalloonText">
    <w:name w:val="Balloon Text"/>
    <w:basedOn w:val="Normal"/>
    <w:link w:val="BalloonTextChar"/>
    <w:uiPriority w:val="99"/>
    <w:semiHidden/>
    <w:unhideWhenUsed/>
    <w:rsid w:val="0033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78"/>
    <w:rPr>
      <w:rFonts w:ascii="Tahoma" w:eastAsiaTheme="minorEastAsia" w:hAnsi="Tahoma" w:cs="Tahoma"/>
      <w:sz w:val="16"/>
      <w:szCs w:val="16"/>
      <w:lang w:val="en-GB" w:eastAsia="en-GB"/>
    </w:rPr>
  </w:style>
  <w:style w:type="paragraph" w:styleId="NormalWeb">
    <w:name w:val="Normal (Web)"/>
    <w:basedOn w:val="Normal"/>
    <w:uiPriority w:val="99"/>
    <w:semiHidden/>
    <w:unhideWhenUsed/>
    <w:rsid w:val="0033487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334878"/>
  </w:style>
  <w:style w:type="character" w:styleId="Emphasis">
    <w:name w:val="Emphasis"/>
    <w:basedOn w:val="DefaultParagraphFont"/>
    <w:uiPriority w:val="20"/>
    <w:qFormat/>
    <w:rsid w:val="00334878"/>
    <w:rPr>
      <w:i/>
      <w:iCs/>
    </w:rPr>
  </w:style>
  <w:style w:type="table" w:styleId="LightGrid-Accent5">
    <w:name w:val="Light Grid Accent 5"/>
    <w:basedOn w:val="TableNormal"/>
    <w:uiPriority w:val="62"/>
    <w:rsid w:val="00334878"/>
    <w:pPr>
      <w:spacing w:after="0" w:line="240" w:lineRule="auto"/>
    </w:pPr>
    <w:rPr>
      <w:lang w:val="en-029"/>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334878"/>
    <w:rPr>
      <w:sz w:val="16"/>
      <w:szCs w:val="16"/>
    </w:rPr>
  </w:style>
  <w:style w:type="paragraph" w:styleId="CommentText">
    <w:name w:val="annotation text"/>
    <w:basedOn w:val="Normal"/>
    <w:link w:val="CommentTextChar"/>
    <w:uiPriority w:val="99"/>
    <w:semiHidden/>
    <w:unhideWhenUsed/>
    <w:rsid w:val="00334878"/>
    <w:pPr>
      <w:spacing w:line="240" w:lineRule="auto"/>
    </w:pPr>
    <w:rPr>
      <w:sz w:val="20"/>
      <w:szCs w:val="20"/>
    </w:rPr>
  </w:style>
  <w:style w:type="character" w:customStyle="1" w:styleId="CommentTextChar">
    <w:name w:val="Comment Text Char"/>
    <w:basedOn w:val="DefaultParagraphFont"/>
    <w:link w:val="CommentText"/>
    <w:uiPriority w:val="99"/>
    <w:semiHidden/>
    <w:rsid w:val="00334878"/>
    <w:rPr>
      <w:rFonts w:eastAsiaTheme="minorEastAsia"/>
      <w:sz w:val="20"/>
      <w:szCs w:val="20"/>
      <w:lang w:val="en-GB" w:eastAsia="en-GB"/>
    </w:rPr>
  </w:style>
  <w:style w:type="character" w:customStyle="1" w:styleId="CommentSubjectChar">
    <w:name w:val="Comment Subject Char"/>
    <w:basedOn w:val="CommentTextChar"/>
    <w:link w:val="CommentSubject"/>
    <w:uiPriority w:val="99"/>
    <w:semiHidden/>
    <w:rsid w:val="00334878"/>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334878"/>
    <w:rPr>
      <w:b/>
      <w:bCs/>
    </w:rPr>
  </w:style>
  <w:style w:type="character" w:styleId="FollowedHyperlink">
    <w:name w:val="FollowedHyperlink"/>
    <w:basedOn w:val="DefaultParagraphFont"/>
    <w:uiPriority w:val="99"/>
    <w:semiHidden/>
    <w:unhideWhenUsed/>
    <w:rsid w:val="00B87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7189">
      <w:bodyDiv w:val="1"/>
      <w:marLeft w:val="0"/>
      <w:marRight w:val="0"/>
      <w:marTop w:val="0"/>
      <w:marBottom w:val="0"/>
      <w:divBdr>
        <w:top w:val="none" w:sz="0" w:space="0" w:color="auto"/>
        <w:left w:val="none" w:sz="0" w:space="0" w:color="auto"/>
        <w:bottom w:val="none" w:sz="0" w:space="0" w:color="auto"/>
        <w:right w:val="none" w:sz="0" w:space="0" w:color="auto"/>
      </w:divBdr>
    </w:div>
    <w:div w:id="1576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pulse.com/authors/1428/arielle-s-dolegui" TargetMode="External"/><Relationship Id="rId13" Type="http://schemas.openxmlformats.org/officeDocument/2006/relationships/chart" Target="charts/chart5.xml"/><Relationship Id="rId18" Type="http://schemas.openxmlformats.org/officeDocument/2006/relationships/hyperlink" Target="http://www.schoollibrarymanagement.com/school-libraries-supporting-21c-learning/" TargetMode="External"/><Relationship Id="rId26" Type="http://schemas.openxmlformats.org/officeDocument/2006/relationships/hyperlink" Target="http://ab.gov.ag/pdf/telecom_for_com_booklet_hq.pdf" TargetMode="External"/><Relationship Id="rId3" Type="http://schemas.openxmlformats.org/officeDocument/2006/relationships/settings" Target="settings.xml"/><Relationship Id="rId21" Type="http://schemas.openxmlformats.org/officeDocument/2006/relationships/hyperlink" Target="http://www.studentpulse.com/authors/1428/arielle-s-dolegui" TargetMode="External"/><Relationship Id="rId7" Type="http://schemas.openxmlformats.org/officeDocument/2006/relationships/hyperlink" Target="http://www.cci-hq.com/../Dror_MH_Cognitive_Technology.pdf"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ifla.org/files/assets/school-libraries-resource-centers/publications/school-library-guidelines/school-library-guidelines.pd" TargetMode="Externa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hyperlink" Target="http://www.safarimontage.com/pdfs/training/usingeducationalvideointheclassroom.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www.ab.gov.ag/article_details.php?id=4563&amp;category=38" TargetMode="Externa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www2.futurelab.org.uk/resources/documents/discussion_papers/Computer_Games_and_Learning_discpaper.pdf" TargetMode="External"/><Relationship Id="rId28" Type="http://schemas.openxmlformats.org/officeDocument/2006/relationships/hyperlink" Target="http://www.mmt.gov.jm/PDF%20Files/E-Learning%20Project/The_e-Learning_project_Information_Sheet.pdf" TargetMode="External"/><Relationship Id="rId10" Type="http://schemas.openxmlformats.org/officeDocument/2006/relationships/chart" Target="charts/chart2.xml"/><Relationship Id="rId19" Type="http://schemas.openxmlformats.org/officeDocument/2006/relationships/hyperlink" Target="http://www.cci-hq.com/index.php?siteID=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ezinearticles.com/?Cognitive-Skills-Determine-Learning-Ability&amp;id=1318573" TargetMode="External"/><Relationship Id="rId27" Type="http://schemas.openxmlformats.org/officeDocument/2006/relationships/hyperlink" Target="http://psychcentral.com/news/2013/11/26/video-games-help-boost-social-memory-cognitive-skills/62537.htm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a:t>Years of Employment</a:t>
            </a:r>
          </a:p>
        </c:rich>
      </c:tx>
      <c:overlay val="0"/>
    </c:title>
    <c:autoTitleDeleted val="0"/>
    <c:plotArea>
      <c:layout/>
      <c:barChart>
        <c:barDir val="col"/>
        <c:grouping val="clustered"/>
        <c:varyColors val="0"/>
        <c:ser>
          <c:idx val="0"/>
          <c:order val="0"/>
          <c:tx>
            <c:strRef>
              <c:f>Sheet1!$B$1</c:f>
              <c:strCache>
                <c:ptCount val="1"/>
                <c:pt idx="0">
                  <c:v>Years of Employment</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Sheet1!$A$2:$A$21</c:f>
              <c:strCache>
                <c:ptCount val="20"/>
                <c:pt idx="0">
                  <c:v>1 yr</c:v>
                </c:pt>
                <c:pt idx="1">
                  <c:v>2 yrs</c:v>
                </c:pt>
                <c:pt idx="2">
                  <c:v>3 yrs</c:v>
                </c:pt>
                <c:pt idx="3">
                  <c:v>4 yrs</c:v>
                </c:pt>
                <c:pt idx="4">
                  <c:v>5 yrs</c:v>
                </c:pt>
                <c:pt idx="5">
                  <c:v>7 yrs</c:v>
                </c:pt>
                <c:pt idx="6">
                  <c:v>8yrs</c:v>
                </c:pt>
                <c:pt idx="7">
                  <c:v>9 yrs</c:v>
                </c:pt>
                <c:pt idx="8">
                  <c:v>10yrs</c:v>
                </c:pt>
                <c:pt idx="9">
                  <c:v>11yrs</c:v>
                </c:pt>
                <c:pt idx="10">
                  <c:v>12yrs</c:v>
                </c:pt>
                <c:pt idx="11">
                  <c:v>13 yrs</c:v>
                </c:pt>
                <c:pt idx="12">
                  <c:v>14 yrs</c:v>
                </c:pt>
                <c:pt idx="13">
                  <c:v>15 yrs</c:v>
                </c:pt>
                <c:pt idx="14">
                  <c:v>16yrs</c:v>
                </c:pt>
                <c:pt idx="15">
                  <c:v>17yrs</c:v>
                </c:pt>
                <c:pt idx="16">
                  <c:v>18yrs</c:v>
                </c:pt>
                <c:pt idx="17">
                  <c:v>19yrs</c:v>
                </c:pt>
                <c:pt idx="18">
                  <c:v>20yrs</c:v>
                </c:pt>
                <c:pt idx="19">
                  <c:v>25ys</c:v>
                </c:pt>
              </c:strCache>
            </c:strRef>
          </c:cat>
          <c:val>
            <c:numRef>
              <c:f>Sheet1!$B$2:$B$21</c:f>
              <c:numCache>
                <c:formatCode>General</c:formatCode>
                <c:ptCount val="20"/>
                <c:pt idx="0">
                  <c:v>4</c:v>
                </c:pt>
                <c:pt idx="1">
                  <c:v>1</c:v>
                </c:pt>
                <c:pt idx="2">
                  <c:v>4</c:v>
                </c:pt>
                <c:pt idx="3">
                  <c:v>2</c:v>
                </c:pt>
                <c:pt idx="4">
                  <c:v>3</c:v>
                </c:pt>
                <c:pt idx="5">
                  <c:v>4</c:v>
                </c:pt>
                <c:pt idx="6">
                  <c:v>5</c:v>
                </c:pt>
                <c:pt idx="7">
                  <c:v>6</c:v>
                </c:pt>
                <c:pt idx="8">
                  <c:v>5</c:v>
                </c:pt>
                <c:pt idx="9">
                  <c:v>2</c:v>
                </c:pt>
                <c:pt idx="10">
                  <c:v>1</c:v>
                </c:pt>
                <c:pt idx="11">
                  <c:v>2</c:v>
                </c:pt>
                <c:pt idx="12">
                  <c:v>3</c:v>
                </c:pt>
                <c:pt idx="13">
                  <c:v>1</c:v>
                </c:pt>
                <c:pt idx="14">
                  <c:v>2</c:v>
                </c:pt>
                <c:pt idx="15">
                  <c:v>1</c:v>
                </c:pt>
                <c:pt idx="16">
                  <c:v>1</c:v>
                </c:pt>
                <c:pt idx="17">
                  <c:v>1</c:v>
                </c:pt>
                <c:pt idx="18">
                  <c:v>1</c:v>
                </c:pt>
                <c:pt idx="19">
                  <c:v>2</c:v>
                </c:pt>
              </c:numCache>
            </c:numRef>
          </c:val>
        </c:ser>
        <c:dLbls>
          <c:showLegendKey val="0"/>
          <c:showVal val="1"/>
          <c:showCatName val="0"/>
          <c:showSerName val="0"/>
          <c:showPercent val="0"/>
          <c:showBubbleSize val="0"/>
        </c:dLbls>
        <c:gapWidth val="150"/>
        <c:overlap val="-25"/>
        <c:axId val="619036312"/>
        <c:axId val="619037488"/>
      </c:barChart>
      <c:catAx>
        <c:axId val="619036312"/>
        <c:scaling>
          <c:orientation val="minMax"/>
        </c:scaling>
        <c:delete val="0"/>
        <c:axPos val="b"/>
        <c:numFmt formatCode="General" sourceLinked="0"/>
        <c:majorTickMark val="none"/>
        <c:minorTickMark val="none"/>
        <c:tickLblPos val="nextTo"/>
        <c:crossAx val="619037488"/>
        <c:crosses val="autoZero"/>
        <c:auto val="1"/>
        <c:lblAlgn val="ctr"/>
        <c:lblOffset val="100"/>
        <c:noMultiLvlLbl val="0"/>
      </c:catAx>
      <c:valAx>
        <c:axId val="619037488"/>
        <c:scaling>
          <c:orientation val="minMax"/>
        </c:scaling>
        <c:delete val="1"/>
        <c:axPos val="l"/>
        <c:numFmt formatCode="General" sourceLinked="1"/>
        <c:majorTickMark val="none"/>
        <c:minorTickMark val="none"/>
        <c:tickLblPos val="none"/>
        <c:crossAx val="619036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200"/>
              <a:t>Qualifications of Participants</a:t>
            </a:r>
          </a:p>
        </c:rich>
      </c:tx>
      <c:overlay val="0"/>
    </c:title>
    <c:autoTitleDeleted val="0"/>
    <c:plotArea>
      <c:layout/>
      <c:barChart>
        <c:barDir val="col"/>
        <c:grouping val="clustered"/>
        <c:varyColors val="0"/>
        <c:ser>
          <c:idx val="0"/>
          <c:order val="0"/>
          <c:tx>
            <c:strRef>
              <c:f>Sheet1!$B$1</c:f>
              <c:strCache>
                <c:ptCount val="1"/>
                <c:pt idx="0">
                  <c:v>Qualifications of Participants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Dip. Lib. Sc.</c:v>
                </c:pt>
                <c:pt idx="1">
                  <c:v>BA. Ling.</c:v>
                </c:pt>
                <c:pt idx="2">
                  <c:v>BSc. LIB.</c:v>
                </c:pt>
                <c:pt idx="3">
                  <c:v>BA. Lib.</c:v>
                </c:pt>
                <c:pt idx="4">
                  <c:v>B. Ed.</c:v>
                </c:pt>
                <c:pt idx="5">
                  <c:v>MLIS.</c:v>
                </c:pt>
                <c:pt idx="6">
                  <c:v>MALIS.</c:v>
                </c:pt>
                <c:pt idx="7">
                  <c:v>M. Ed.</c:v>
                </c:pt>
                <c:pt idx="8">
                  <c:v>M. Sc.</c:v>
                </c:pt>
                <c:pt idx="9">
                  <c:v>Dip. Ed.</c:v>
                </c:pt>
                <c:pt idx="10">
                  <c:v>BSc. Ed.</c:v>
                </c:pt>
                <c:pt idx="11">
                  <c:v> No Training</c:v>
                </c:pt>
              </c:strCache>
            </c:strRef>
          </c:cat>
          <c:val>
            <c:numRef>
              <c:f>Sheet1!$B$2:$B$13</c:f>
              <c:numCache>
                <c:formatCode>General</c:formatCode>
                <c:ptCount val="12"/>
                <c:pt idx="0">
                  <c:v>1</c:v>
                </c:pt>
                <c:pt idx="1">
                  <c:v>1</c:v>
                </c:pt>
                <c:pt idx="2">
                  <c:v>2</c:v>
                </c:pt>
                <c:pt idx="3">
                  <c:v>16</c:v>
                </c:pt>
                <c:pt idx="4">
                  <c:v>7</c:v>
                </c:pt>
                <c:pt idx="5">
                  <c:v>1</c:v>
                </c:pt>
                <c:pt idx="6">
                  <c:v>10</c:v>
                </c:pt>
                <c:pt idx="7">
                  <c:v>1</c:v>
                </c:pt>
                <c:pt idx="8">
                  <c:v>1</c:v>
                </c:pt>
                <c:pt idx="9">
                  <c:v>8</c:v>
                </c:pt>
                <c:pt idx="10">
                  <c:v>1</c:v>
                </c:pt>
                <c:pt idx="11">
                  <c:v>4</c:v>
                </c:pt>
              </c:numCache>
            </c:numRef>
          </c:val>
        </c:ser>
        <c:dLbls>
          <c:showLegendKey val="0"/>
          <c:showVal val="1"/>
          <c:showCatName val="0"/>
          <c:showSerName val="0"/>
          <c:showPercent val="0"/>
          <c:showBubbleSize val="0"/>
        </c:dLbls>
        <c:gapWidth val="150"/>
        <c:overlap val="-25"/>
        <c:axId val="619038272"/>
        <c:axId val="619037880"/>
      </c:barChart>
      <c:catAx>
        <c:axId val="619038272"/>
        <c:scaling>
          <c:orientation val="minMax"/>
        </c:scaling>
        <c:delete val="0"/>
        <c:axPos val="b"/>
        <c:numFmt formatCode="General" sourceLinked="0"/>
        <c:majorTickMark val="none"/>
        <c:minorTickMark val="none"/>
        <c:tickLblPos val="nextTo"/>
        <c:crossAx val="619037880"/>
        <c:crosses val="autoZero"/>
        <c:auto val="1"/>
        <c:lblAlgn val="ctr"/>
        <c:lblOffset val="100"/>
        <c:noMultiLvlLbl val="0"/>
      </c:catAx>
      <c:valAx>
        <c:axId val="619037880"/>
        <c:scaling>
          <c:orientation val="minMax"/>
        </c:scaling>
        <c:delete val="1"/>
        <c:axPos val="l"/>
        <c:numFmt formatCode="General" sourceLinked="1"/>
        <c:majorTickMark val="out"/>
        <c:minorTickMark val="none"/>
        <c:tickLblPos val="none"/>
        <c:crossAx val="6190382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1200" b="0">
                <a:latin typeface="Arial" pitchFamily="34" charset="0"/>
                <a:cs typeface="Arial" pitchFamily="34" charset="0"/>
              </a:rPr>
              <a:t>How Computers With Internet Access Facilitated</a:t>
            </a:r>
            <a:r>
              <a:rPr lang="en-US" sz="1200" b="0" baseline="0">
                <a:latin typeface="Arial" pitchFamily="34" charset="0"/>
                <a:cs typeface="Arial" pitchFamily="34" charset="0"/>
              </a:rPr>
              <a:t> Students' Cognitive Ability</a:t>
            </a:r>
            <a:endParaRPr lang="en-US" sz="1200" b="0">
              <a:latin typeface="Arial" pitchFamily="34" charset="0"/>
              <a:cs typeface="Arial" pitchFamily="34" charset="0"/>
            </a:endParaRPr>
          </a:p>
        </c:rich>
      </c:tx>
      <c:layout>
        <c:manualLayout>
          <c:xMode val="edge"/>
          <c:yMode val="edge"/>
          <c:x val="0.16314071037677605"/>
          <c:y val="0.11830902352596959"/>
        </c:manualLayout>
      </c:layout>
      <c:overlay val="0"/>
    </c:title>
    <c:autoTitleDeleted val="0"/>
    <c:plotArea>
      <c:layout>
        <c:manualLayout>
          <c:layoutTarget val="inner"/>
          <c:xMode val="edge"/>
          <c:yMode val="edge"/>
          <c:x val="0.22275796152505351"/>
          <c:y val="0.35012561060196334"/>
          <c:w val="0.57961574524966752"/>
          <c:h val="0.64907718127002245"/>
        </c:manualLayout>
      </c:layout>
      <c:pieChart>
        <c:varyColors val="1"/>
        <c:ser>
          <c:idx val="0"/>
          <c:order val="0"/>
          <c:tx>
            <c:strRef>
              <c:f>Sheet1!$B$1</c:f>
              <c:strCache>
                <c:ptCount val="1"/>
                <c:pt idx="0">
                  <c:v>Computers without Internet Access</c:v>
                </c:pt>
              </c:strCache>
            </c:strRef>
          </c:tx>
          <c:explosion val="19"/>
          <c:dLbls>
            <c:dLbl>
              <c:idx val="1"/>
              <c:tx>
                <c:rich>
                  <a:bodyPr/>
                  <a:lstStyle/>
                  <a:p>
                    <a:r>
                      <a:rPr lang="en-US"/>
                      <a:t>Develop research skills using the internet </a:t>
                    </a:r>
                  </a:p>
                  <a:p>
                    <a:r>
                      <a:rPr lang="en-US"/>
                      <a:t>28%</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pPr>
                      <a:defRPr>
                        <a:solidFill>
                          <a:sysClr val="windowText" lastClr="000000"/>
                        </a:solidFill>
                      </a:defRPr>
                    </a:pPr>
                    <a:r>
                      <a:rPr lang="en-US">
                        <a:solidFill>
                          <a:schemeClr val="bg1"/>
                        </a:solidFill>
                      </a:rPr>
                      <a:t>Provide visual imagery</a:t>
                    </a:r>
                  </a:p>
                  <a:p>
                    <a:pPr>
                      <a:defRPr>
                        <a:solidFill>
                          <a:sysClr val="windowText" lastClr="000000"/>
                        </a:solidFill>
                      </a:defRPr>
                    </a:pPr>
                    <a:r>
                      <a:rPr lang="en-US" baseline="0">
                        <a:solidFill>
                          <a:schemeClr val="bg1"/>
                        </a:solidFill>
                      </a:rPr>
                      <a:t>17%</a:t>
                    </a:r>
                  </a:p>
                </c:rich>
              </c:tx>
              <c:spPr>
                <a:noFill/>
                <a:ln>
                  <a:noFill/>
                </a:ln>
                <a:effectLst/>
              </c:spPr>
              <c:showLegendKey val="0"/>
              <c:showVal val="0"/>
              <c:showCatName val="1"/>
              <c:showSerName val="0"/>
              <c:showPercent val="1"/>
              <c:showBubbleSize val="0"/>
              <c:extLst>
                <c:ext xmlns:c15="http://schemas.microsoft.com/office/drawing/2012/chart" uri="{CE6537A1-D6FC-4f65-9D91-7224C49458BB}"/>
              </c:extLst>
            </c:dLbl>
            <c:dLbl>
              <c:idx val="3"/>
              <c:spPr/>
              <c:txPr>
                <a:bodyPr/>
                <a:lstStyle/>
                <a:p>
                  <a:pPr>
                    <a:defRPr>
                      <a:solidFill>
                        <a:sysClr val="windowText" lastClr="000000"/>
                      </a:solidFill>
                    </a:defRPr>
                  </a:pPr>
                  <a:endParaRPr lang="en-US"/>
                </a:p>
              </c:txPr>
              <c:showLegendKey val="0"/>
              <c:showVal val="0"/>
              <c:showCatName val="1"/>
              <c:showSerName val="0"/>
              <c:showPercent val="1"/>
              <c:showBubbleSize val="0"/>
            </c:dLbl>
            <c:dLbl>
              <c:idx val="4"/>
              <c:spPr/>
              <c:txPr>
                <a:bodyPr/>
                <a:lstStyle/>
                <a:p>
                  <a:pPr>
                    <a:defRPr>
                      <a:solidFill>
                        <a:sysClr val="windowText" lastClr="000000"/>
                      </a:solidFill>
                    </a:defRPr>
                  </a:pPr>
                  <a:endParaRPr lang="en-US"/>
                </a:p>
              </c:txPr>
              <c:showLegendKey val="0"/>
              <c:showVal val="0"/>
              <c:showCatName val="1"/>
              <c:showSerName val="0"/>
              <c:showPercent val="1"/>
              <c:showBubbleSize val="0"/>
            </c:dLbl>
            <c:dLbl>
              <c:idx val="5"/>
              <c:spPr/>
              <c:txPr>
                <a:bodyPr/>
                <a:lstStyle/>
                <a:p>
                  <a:pPr>
                    <a:defRPr>
                      <a:solidFill>
                        <a:sysClr val="windowText" lastClr="000000"/>
                      </a:solidFill>
                    </a:defRPr>
                  </a:pPr>
                  <a:endParaRPr lang="en-US"/>
                </a:p>
              </c:txPr>
              <c:showLegendKey val="0"/>
              <c:showVal val="0"/>
              <c:showCatName val="1"/>
              <c:showSerName val="0"/>
              <c:showPercent val="1"/>
              <c:showBubbleSize val="0"/>
            </c:dLbl>
            <c:spPr>
              <a:noFill/>
              <a:ln>
                <a:noFill/>
              </a:ln>
              <a:effectLst/>
            </c:spPr>
            <c:txPr>
              <a:bodyPr/>
              <a:lstStyle/>
              <a:p>
                <a:pPr>
                  <a:defRPr>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Additional Information on subject content</c:v>
                </c:pt>
                <c:pt idx="1">
                  <c:v>Develop Skills using the Internet</c:v>
                </c:pt>
                <c:pt idx="2">
                  <c:v>Provide Visual Imagery</c:v>
                </c:pt>
                <c:pt idx="3">
                  <c:v>Deliver tutorial exercises </c:v>
                </c:pt>
                <c:pt idx="4">
                  <c:v>Deliver lessons to students </c:v>
                </c:pt>
                <c:pt idx="5">
                  <c:v>Does not apply</c:v>
                </c:pt>
              </c:strCache>
            </c:strRef>
          </c:cat>
          <c:val>
            <c:numRef>
              <c:f>Sheet1!$B$2:$B$7</c:f>
              <c:numCache>
                <c:formatCode>General</c:formatCode>
                <c:ptCount val="6"/>
                <c:pt idx="0">
                  <c:v>46</c:v>
                </c:pt>
                <c:pt idx="1">
                  <c:v>43</c:v>
                </c:pt>
                <c:pt idx="2">
                  <c:v>25</c:v>
                </c:pt>
                <c:pt idx="3">
                  <c:v>14</c:v>
                </c:pt>
                <c:pt idx="4">
                  <c:v>21</c:v>
                </c:pt>
                <c:pt idx="5">
                  <c:v>3</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How Computers Without Internet Access Facilitate Students' Cognitive Ability</a:t>
            </a:r>
          </a:p>
        </c:rich>
      </c:tx>
      <c:layout>
        <c:manualLayout>
          <c:xMode val="edge"/>
          <c:yMode val="edge"/>
          <c:x val="0.14912848709363571"/>
          <c:y val="7.2001379789661784E-4"/>
        </c:manualLayout>
      </c:layout>
      <c:overlay val="0"/>
    </c:title>
    <c:autoTitleDeleted val="0"/>
    <c:view3D>
      <c:rotX val="15"/>
      <c:rotY val="0"/>
      <c:rAngAx val="1"/>
    </c:view3D>
    <c:floor>
      <c:thickness val="0"/>
    </c:floor>
    <c:sideWall>
      <c:thickness val="0"/>
    </c:sideWall>
    <c:backWall>
      <c:thickness val="0"/>
    </c:backWall>
    <c:plotArea>
      <c:layout>
        <c:manualLayout>
          <c:layoutTarget val="inner"/>
          <c:xMode val="edge"/>
          <c:yMode val="edge"/>
          <c:x val="2.9727896696766665E-2"/>
          <c:y val="0.21692646170046601"/>
          <c:w val="0.92230370925979954"/>
          <c:h val="0.78005652705010009"/>
        </c:manualLayout>
      </c:layout>
      <c:pie3DChart>
        <c:varyColors val="1"/>
        <c:ser>
          <c:idx val="0"/>
          <c:order val="0"/>
          <c:tx>
            <c:strRef>
              <c:f>Sheet1!$B$1</c:f>
              <c:strCache>
                <c:ptCount val="1"/>
                <c:pt idx="0">
                  <c:v>Computers Without Internet Access</c:v>
                </c:pt>
              </c:strCache>
            </c:strRef>
          </c:tx>
          <c:dLbls>
            <c:dLbl>
              <c:idx val="0"/>
              <c:layout>
                <c:manualLayout>
                  <c:x val="-9.5067011972340673E-2"/>
                  <c:y val="5.0809992128825823E-2"/>
                </c:manualLayout>
              </c:layout>
              <c:tx>
                <c:rich>
                  <a:bodyPr/>
                  <a:lstStyle/>
                  <a:p>
                    <a:r>
                      <a:rPr lang="en-US"/>
                      <a:t>Design movie  related to lesson content                        
</a:t>
                    </a:r>
                    <a:r>
                      <a:rPr lang="en-US">
                        <a:solidFill>
                          <a:schemeClr val="bg1"/>
                        </a:solidFill>
                      </a:rPr>
                      <a:t>8%</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22537782243065124"/>
                  <c:y val="1.9870846459472801E-2"/>
                </c:manualLayout>
              </c:layout>
              <c:tx>
                <c:rich>
                  <a:bodyPr/>
                  <a:lstStyle/>
                  <a:p>
                    <a:r>
                      <a:rPr lang="en-US">
                        <a:solidFill>
                          <a:sysClr val="windowText" lastClr="000000"/>
                        </a:solidFill>
                      </a:rPr>
                      <a:t>Use clip art and </a:t>
                    </a:r>
                    <a:r>
                      <a:rPr lang="en-US">
                        <a:solidFill>
                          <a:schemeClr val="bg1"/>
                        </a:solidFill>
                      </a:rPr>
                      <a:t>other Software to create content 
26%</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7.9733398859352073E-2"/>
                  <c:y val="-0.15148419734515528"/>
                </c:manualLayout>
              </c:layout>
              <c:tx>
                <c:rich>
                  <a:bodyPr/>
                  <a:lstStyle/>
                  <a:p>
                    <a:pPr>
                      <a:defRPr>
                        <a:solidFill>
                          <a:schemeClr val="tx1"/>
                        </a:solidFill>
                      </a:defRPr>
                    </a:pPr>
                    <a:r>
                      <a:rPr lang="en-US">
                        <a:solidFill>
                          <a:schemeClr val="bg1"/>
                        </a:solidFill>
                      </a:rPr>
                      <a:t>Use graphic organizers to facilitate comprehension of narrative 
31%</a:t>
                    </a:r>
                  </a:p>
                </c:rich>
              </c:tx>
              <c:spPr/>
              <c:showLegendKey val="0"/>
              <c:showVal val="0"/>
              <c:showCatName val="1"/>
              <c:showSerName val="0"/>
              <c:showPercent val="1"/>
              <c:showBubbleSize val="0"/>
              <c:extLst>
                <c:ext xmlns:c15="http://schemas.microsoft.com/office/drawing/2012/chart" uri="{CE6537A1-D6FC-4f65-9D91-7224C49458BB}"/>
              </c:extLst>
            </c:dLbl>
            <c:dLbl>
              <c:idx val="3"/>
              <c:layout>
                <c:manualLayout>
                  <c:x val="5.4728119050405276E-2"/>
                  <c:y val="-0.15861358416560675"/>
                </c:manualLayout>
              </c:layout>
              <c:spPr/>
              <c:txPr>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solidFill>
                      <a:schemeClr val="tx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Design movie  related to lesson content                        </c:v>
                </c:pt>
                <c:pt idx="1">
                  <c:v>Use clip art and other Software to create content</c:v>
                </c:pt>
                <c:pt idx="2">
                  <c:v>Use graphic organizers to facilitate comprehension of narrative </c:v>
                </c:pt>
                <c:pt idx="3">
                  <c:v>Does not apply</c:v>
                </c:pt>
              </c:strCache>
            </c:strRef>
          </c:cat>
          <c:val>
            <c:numRef>
              <c:f>Sheet1!$B$2:$B$5</c:f>
              <c:numCache>
                <c:formatCode>General</c:formatCode>
                <c:ptCount val="4"/>
                <c:pt idx="0">
                  <c:v>1</c:v>
                </c:pt>
                <c:pt idx="1">
                  <c:v>8</c:v>
                </c:pt>
                <c:pt idx="2">
                  <c:v>4</c:v>
                </c:pt>
                <c:pt idx="3">
                  <c:v>18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How Interactive SMART Board</a:t>
            </a:r>
            <a:r>
              <a:rPr lang="en-US" sz="1200" baseline="0">
                <a:latin typeface="Arial" pitchFamily="34" charset="0"/>
                <a:cs typeface="Arial" pitchFamily="34" charset="0"/>
              </a:rPr>
              <a:t> </a:t>
            </a:r>
            <a:r>
              <a:rPr lang="en-US" sz="1200">
                <a:latin typeface="Arial" pitchFamily="34" charset="0"/>
                <a:cs typeface="Arial" pitchFamily="34" charset="0"/>
              </a:rPr>
              <a:t>Facilitates Students' Cognitive Ability </a:t>
            </a:r>
          </a:p>
        </c:rich>
      </c:tx>
      <c:layout>
        <c:manualLayout>
          <c:xMode val="edge"/>
          <c:yMode val="edge"/>
          <c:x val="0.15443879805192887"/>
          <c:y val="2.2521356594346266E-2"/>
        </c:manualLayout>
      </c:layout>
      <c:overlay val="0"/>
    </c:title>
    <c:autoTitleDeleted val="0"/>
    <c:view3D>
      <c:rotX val="75"/>
      <c:rotY val="0"/>
      <c:rAngAx val="0"/>
    </c:view3D>
    <c:floor>
      <c:thickness val="0"/>
    </c:floor>
    <c:sideWall>
      <c:thickness val="0"/>
    </c:sideWall>
    <c:backWall>
      <c:thickness val="0"/>
    </c:backWall>
    <c:plotArea>
      <c:layout>
        <c:manualLayout>
          <c:layoutTarget val="inner"/>
          <c:xMode val="edge"/>
          <c:yMode val="edge"/>
          <c:x val="4.8382914794409523E-2"/>
          <c:y val="0.13982648553033125"/>
          <c:w val="0.8389360914055416"/>
          <c:h val="0.74198114621033495"/>
        </c:manualLayout>
      </c:layout>
      <c:pie3DChart>
        <c:varyColors val="1"/>
        <c:ser>
          <c:idx val="0"/>
          <c:order val="0"/>
          <c:tx>
            <c:strRef>
              <c:f>Sheet1!$B$1</c:f>
              <c:strCache>
                <c:ptCount val="1"/>
                <c:pt idx="0">
                  <c:v>Interactive Smart Board</c:v>
                </c:pt>
              </c:strCache>
            </c:strRef>
          </c:tx>
          <c:explosion val="5"/>
          <c:dLbls>
            <c:dLbl>
              <c:idx val="0"/>
              <c:delete val="1"/>
              <c:extLst>
                <c:ext xmlns:c15="http://schemas.microsoft.com/office/drawing/2012/chart" uri="{CE6537A1-D6FC-4f65-9D91-7224C49458BB}"/>
              </c:extLst>
            </c:dLbl>
            <c:dLbl>
              <c:idx val="1"/>
              <c:layout>
                <c:manualLayout>
                  <c:x val="-0.13844265542492126"/>
                  <c:y val="0.1643071891452334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4668162398118367"/>
                  <c:y val="-0.1887399504543780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Sheet1!$A$2:$A$6</c:f>
              <c:strCache>
                <c:ptCount val="5"/>
                <c:pt idx="1">
                  <c:v>Enhances discussion </c:v>
                </c:pt>
                <c:pt idx="2">
                  <c:v>Promotes active learning </c:v>
                </c:pt>
                <c:pt idx="3">
                  <c:v>Integrates a wide range of materials in lessons</c:v>
                </c:pt>
                <c:pt idx="4">
                  <c:v>Does not apply</c:v>
                </c:pt>
              </c:strCache>
            </c:strRef>
          </c:cat>
          <c:val>
            <c:numRef>
              <c:f>Sheet1!$B$2:$B$6</c:f>
              <c:numCache>
                <c:formatCode>General</c:formatCode>
                <c:ptCount val="5"/>
                <c:pt idx="1">
                  <c:v>11</c:v>
                </c:pt>
                <c:pt idx="2">
                  <c:v>14</c:v>
                </c:pt>
                <c:pt idx="3">
                  <c:v>12</c:v>
                </c:pt>
                <c:pt idx="4">
                  <c:v>11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a:t>How DVD Players Facilitate</a:t>
            </a:r>
            <a:r>
              <a:rPr lang="en-US" baseline="0"/>
              <a:t> Students' </a:t>
            </a:r>
            <a:r>
              <a:rPr lang="en-US"/>
              <a:t>Cognitive Ability </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DVD Player</c:v>
                </c:pt>
              </c:strCache>
            </c:strRef>
          </c:tx>
          <c:invertIfNegative val="0"/>
          <c:cat>
            <c:strRef>
              <c:f>Sheet1!$A$2:$A$5</c:f>
              <c:strCache>
                <c:ptCount val="4"/>
                <c:pt idx="0">
                  <c:v>provides content for lesson              </c:v>
                </c:pt>
                <c:pt idx="1">
                  <c:v>stimulates the ability of visual learning </c:v>
                </c:pt>
                <c:pt idx="2">
                  <c:v>Promotes active learning </c:v>
                </c:pt>
                <c:pt idx="3">
                  <c:v>Does not apply</c:v>
                </c:pt>
              </c:strCache>
            </c:strRef>
          </c:cat>
          <c:val>
            <c:numRef>
              <c:f>Sheet1!$B$2:$B$5</c:f>
              <c:numCache>
                <c:formatCode>General</c:formatCode>
                <c:ptCount val="4"/>
                <c:pt idx="0">
                  <c:v>29</c:v>
                </c:pt>
                <c:pt idx="1">
                  <c:v>30</c:v>
                </c:pt>
                <c:pt idx="2">
                  <c:v>22</c:v>
                </c:pt>
                <c:pt idx="3">
                  <c:v>10</c:v>
                </c:pt>
              </c:numCache>
            </c:numRef>
          </c:val>
        </c:ser>
        <c:dLbls>
          <c:showLegendKey val="0"/>
          <c:showVal val="0"/>
          <c:showCatName val="0"/>
          <c:showSerName val="0"/>
          <c:showPercent val="0"/>
          <c:showBubbleSize val="0"/>
        </c:dLbls>
        <c:gapWidth val="75"/>
        <c:shape val="pyramid"/>
        <c:axId val="619035528"/>
        <c:axId val="619037096"/>
        <c:axId val="800181784"/>
      </c:bar3DChart>
      <c:catAx>
        <c:axId val="619035528"/>
        <c:scaling>
          <c:orientation val="minMax"/>
        </c:scaling>
        <c:delete val="0"/>
        <c:axPos val="b"/>
        <c:numFmt formatCode="General" sourceLinked="1"/>
        <c:majorTickMark val="none"/>
        <c:minorTickMark val="none"/>
        <c:tickLblPos val="nextTo"/>
        <c:crossAx val="619037096"/>
        <c:crosses val="autoZero"/>
        <c:auto val="1"/>
        <c:lblAlgn val="ctr"/>
        <c:lblOffset val="100"/>
        <c:noMultiLvlLbl val="0"/>
      </c:catAx>
      <c:valAx>
        <c:axId val="619037096"/>
        <c:scaling>
          <c:orientation val="minMax"/>
        </c:scaling>
        <c:delete val="0"/>
        <c:axPos val="l"/>
        <c:majorGridlines/>
        <c:numFmt formatCode="General" sourceLinked="1"/>
        <c:majorTickMark val="none"/>
        <c:minorTickMark val="none"/>
        <c:tickLblPos val="nextTo"/>
        <c:spPr>
          <a:ln w="9525">
            <a:noFill/>
          </a:ln>
        </c:spPr>
        <c:crossAx val="619035528"/>
        <c:crosses val="autoZero"/>
        <c:crossBetween val="between"/>
      </c:valAx>
      <c:serAx>
        <c:axId val="800181784"/>
        <c:scaling>
          <c:orientation val="minMax"/>
        </c:scaling>
        <c:delete val="1"/>
        <c:axPos val="b"/>
        <c:majorTickMark val="out"/>
        <c:minorTickMark val="none"/>
        <c:tickLblPos val="none"/>
        <c:crossAx val="619037096"/>
        <c:crosses val="autoZero"/>
      </c:ser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How the Tablet Facilitates Students' Cognitive Ability</a:t>
            </a:r>
          </a:p>
        </c:rich>
      </c:tx>
      <c:layout>
        <c:manualLayout>
          <c:xMode val="edge"/>
          <c:yMode val="edge"/>
          <c:x val="0.1412922985355938"/>
          <c:y val="6.5659988141091113E-2"/>
        </c:manualLayout>
      </c:layout>
      <c:overlay val="0"/>
    </c:title>
    <c:autoTitleDeleted val="0"/>
    <c:plotArea>
      <c:layout>
        <c:manualLayout>
          <c:layoutTarget val="inner"/>
          <c:xMode val="edge"/>
          <c:yMode val="edge"/>
          <c:x val="0.20106297427322389"/>
          <c:y val="0.19234625000111091"/>
          <c:w val="0.47955763342082242"/>
          <c:h val="0.82209880014998271"/>
        </c:manualLayout>
      </c:layout>
      <c:doughnutChart>
        <c:varyColors val="1"/>
        <c:ser>
          <c:idx val="0"/>
          <c:order val="0"/>
          <c:tx>
            <c:strRef>
              <c:f>Sheet1!$B$1</c:f>
              <c:strCache>
                <c:ptCount val="1"/>
                <c:pt idx="0">
                  <c:v>How The Tablet Facilitates Cognitive Ability</c:v>
                </c:pt>
              </c:strCache>
            </c:strRef>
          </c:tx>
          <c:dLbls>
            <c:dLbl>
              <c:idx val="0"/>
              <c:layout>
                <c:manualLayout>
                  <c:x val="-8.9983491217752957E-3"/>
                  <c:y val="8.4652595524121951E-3"/>
                </c:manualLayout>
              </c:layout>
              <c:showLegendKey val="0"/>
              <c:showVal val="0"/>
              <c:showCatName val="1"/>
              <c:showSerName val="0"/>
              <c:showPercent val="1"/>
              <c:showBubbleSize val="0"/>
              <c:extLst>
                <c:ext xmlns:c15="http://schemas.microsoft.com/office/drawing/2012/chart" uri="{CE6537A1-D6FC-4f65-9D91-7224C49458BB}"/>
              </c:extLst>
            </c:dLbl>
            <c:dLbl>
              <c:idx val="1"/>
              <c:tx>
                <c:rich>
                  <a:bodyPr/>
                  <a:lstStyle/>
                  <a:p>
                    <a:pPr>
                      <a:defRPr>
                        <a:solidFill>
                          <a:schemeClr val="tx1"/>
                        </a:solidFill>
                      </a:defRPr>
                    </a:pPr>
                    <a:r>
                      <a:rPr lang="en-US">
                        <a:solidFill>
                          <a:schemeClr val="bg1"/>
                        </a:solidFill>
                      </a:rPr>
                      <a:t>Facilitate </a:t>
                    </a:r>
                  </a:p>
                  <a:p>
                    <a:pPr>
                      <a:defRPr>
                        <a:solidFill>
                          <a:schemeClr val="tx1"/>
                        </a:solidFill>
                      </a:defRPr>
                    </a:pPr>
                    <a:r>
                      <a:rPr lang="en-US">
                        <a:solidFill>
                          <a:schemeClr val="bg1"/>
                        </a:solidFill>
                      </a:rPr>
                      <a:t>individual</a:t>
                    </a:r>
                  </a:p>
                  <a:p>
                    <a:pPr>
                      <a:defRPr>
                        <a:solidFill>
                          <a:schemeClr val="tx1"/>
                        </a:solidFill>
                      </a:defRPr>
                    </a:pPr>
                    <a:r>
                      <a:rPr lang="en-US">
                        <a:solidFill>
                          <a:schemeClr val="bg1"/>
                        </a:solidFill>
                      </a:rPr>
                      <a:t> work
20%</a:t>
                    </a:r>
                  </a:p>
                </c:rich>
              </c:tx>
              <c:spPr/>
              <c:showLegendKey val="0"/>
              <c:showVal val="0"/>
              <c:showCatName val="1"/>
              <c:showSerName val="0"/>
              <c:showPercent val="1"/>
              <c:showBubbleSize val="0"/>
              <c:extLst>
                <c:ext xmlns:c15="http://schemas.microsoft.com/office/drawing/2012/chart" uri="{CE6537A1-D6FC-4f65-9D91-7224C49458BB}"/>
              </c:extLst>
            </c:dLbl>
            <c:dLbl>
              <c:idx val="3"/>
              <c:layout>
                <c:manualLayout>
                  <c:x val="9.3369460536184112E-2"/>
                  <c:y val="0.18814756867454269"/>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Download e-books </c:v>
                </c:pt>
                <c:pt idx="1">
                  <c:v>Facilitate individual work</c:v>
                </c:pt>
                <c:pt idx="2">
                  <c:v>Take notes </c:v>
                </c:pt>
                <c:pt idx="3">
                  <c:v>Does not apply</c:v>
                </c:pt>
              </c:strCache>
            </c:strRef>
          </c:cat>
          <c:val>
            <c:numRef>
              <c:f>Sheet1!$B$2:$B$5</c:f>
              <c:numCache>
                <c:formatCode>General</c:formatCode>
                <c:ptCount val="4"/>
                <c:pt idx="0">
                  <c:v>6</c:v>
                </c:pt>
                <c:pt idx="1">
                  <c:v>7</c:v>
                </c:pt>
                <c:pt idx="2">
                  <c:v>3</c:v>
                </c:pt>
                <c:pt idx="3">
                  <c:v>18</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Arial" pitchFamily="34" charset="0"/>
                <a:cs typeface="Arial" pitchFamily="34" charset="0"/>
              </a:rPr>
              <a:t>How Technologies Faciliate Students' Preferred Learning Style</a:t>
            </a:r>
          </a:p>
        </c:rich>
      </c:tx>
      <c:layout>
        <c:manualLayout>
          <c:xMode val="edge"/>
          <c:yMode val="edge"/>
          <c:x val="0.13355808911469644"/>
          <c:y val="1.993408552473144E-3"/>
        </c:manualLayout>
      </c:layout>
      <c:overlay val="0"/>
    </c:title>
    <c:autoTitleDeleted val="0"/>
    <c:plotArea>
      <c:layout>
        <c:manualLayout>
          <c:layoutTarget val="inner"/>
          <c:xMode val="edge"/>
          <c:yMode val="edge"/>
          <c:x val="0.2363520025048377"/>
          <c:y val="0.15538717394462276"/>
          <c:w val="0.62098657108478061"/>
          <c:h val="0.82316094125754846"/>
        </c:manualLayout>
      </c:layout>
      <c:doughnutChart>
        <c:varyColors val="1"/>
        <c:ser>
          <c:idx val="0"/>
          <c:order val="0"/>
          <c:tx>
            <c:strRef>
              <c:f>Sheet1!$B$1</c:f>
              <c:strCache>
                <c:ptCount val="1"/>
                <c:pt idx="0">
                  <c:v>How Technologies Faciliate Students' Preferred Learning Style</c:v>
                </c:pt>
              </c:strCache>
            </c:strRef>
          </c:tx>
          <c:explosion val="28"/>
          <c:dLbls>
            <c:dLbl>
              <c:idx val="0"/>
              <c:layout>
                <c:manualLayout>
                  <c:x val="-1.6189879800559585E-2"/>
                  <c:y val="1.3789049548786509E-2"/>
                </c:manualLayout>
              </c:layout>
              <c:tx>
                <c:rich>
                  <a:bodyPr/>
                  <a:lstStyle/>
                  <a:p>
                    <a:r>
                      <a:rPr lang="en-US"/>
                      <a:t>More viewing tha</a:t>
                    </a:r>
                    <a:r>
                      <a:rPr lang="en-US">
                        <a:solidFill>
                          <a:sysClr val="windowText" lastClr="000000"/>
                        </a:solidFill>
                      </a:rPr>
                      <a:t>n</a:t>
                    </a:r>
                    <a:r>
                      <a:rPr lang="en-US"/>
                      <a:t> listening
26%</a:t>
                    </a:r>
                  </a:p>
                </c:rich>
              </c:tx>
              <c:showLegendKey val="0"/>
              <c:showVal val="0"/>
              <c:showCatName val="1"/>
              <c:showSerName val="0"/>
              <c:showPercent val="1"/>
              <c:showBubbleSize val="0"/>
              <c:extLst>
                <c:ext xmlns:c15="http://schemas.microsoft.com/office/drawing/2012/chart" uri="{CE6537A1-D6FC-4f65-9D91-7224C49458BB}">
                  <c15:layout>
                    <c:manualLayout>
                      <c:w val="0.14946811706340177"/>
                      <c:h val="0.16124743907471265"/>
                    </c:manualLayout>
                  </c15:layout>
                </c:ext>
              </c:extLst>
            </c:dLbl>
            <c:dLbl>
              <c:idx val="3"/>
              <c:delete val="1"/>
              <c:extLst>
                <c:ext xmlns:c15="http://schemas.microsoft.com/office/drawing/2012/chart" uri="{CE6537A1-D6FC-4f65-9D91-7224C49458BB}"/>
              </c:extLst>
            </c:dLbl>
            <c:dLbl>
              <c:idx val="4"/>
              <c:layout>
                <c:manualLayout>
                  <c:x val="4.6237555453209961E-3"/>
                  <c:y val="3.064554971118379E-3"/>
                </c:manualLayout>
              </c:layout>
              <c:tx>
                <c:rich>
                  <a:bodyPr/>
                  <a:lstStyle/>
                  <a:p>
                    <a:pPr>
                      <a:defRPr>
                        <a:solidFill>
                          <a:schemeClr val="bg1"/>
                        </a:solidFill>
                      </a:defRPr>
                    </a:pPr>
                    <a:r>
                      <a:rPr lang="en-US"/>
                      <a:t>Cooperative learning</a:t>
                    </a:r>
                  </a:p>
                  <a:p>
                    <a:pPr>
                      <a:defRPr>
                        <a:solidFill>
                          <a:schemeClr val="bg1"/>
                        </a:solidFill>
                      </a:defRPr>
                    </a:pPr>
                    <a:r>
                      <a:rPr lang="en-US" baseline="0"/>
                      <a:t>12%</a:t>
                    </a:r>
                  </a:p>
                </c:rich>
              </c:tx>
              <c:spPr/>
              <c:showLegendKey val="0"/>
              <c:showVal val="0"/>
              <c:showCatName val="1"/>
              <c:showSerName val="0"/>
              <c:showPercent val="1"/>
              <c:showBubbleSize val="0"/>
              <c:extLst>
                <c:ext xmlns:c15="http://schemas.microsoft.com/office/drawing/2012/chart" uri="{CE6537A1-D6FC-4f65-9D91-7224C49458BB}"/>
              </c:extLst>
            </c:dLbl>
            <c:dLbl>
              <c:idx val="5"/>
              <c:layout>
                <c:manualLayout>
                  <c:x val="-9.7098866451741012E-2"/>
                  <c:y val="-9.8065759075788211E-2"/>
                </c:manualLayout>
              </c:layout>
              <c:spPr/>
              <c:txPr>
                <a:bodyPr/>
                <a:lstStyle/>
                <a:p>
                  <a:pPr>
                    <a:defRPr>
                      <a:solidFill>
                        <a:sysClr val="windowText" lastClr="000000"/>
                      </a:solidFill>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6"/>
              <c:layout>
                <c:manualLayout>
                  <c:x val="2.6090541871383141E-2"/>
                  <c:y val="-0.10207718914191978"/>
                </c:manualLayout>
              </c:layout>
              <c:spPr/>
              <c:txPr>
                <a:bodyPr/>
                <a:lstStyle/>
                <a:p>
                  <a:pPr>
                    <a:defRPr>
                      <a:solidFill>
                        <a:sysClr val="windowText" lastClr="000000"/>
                      </a:solidFill>
                    </a:defRPr>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Sheet1!$A$2:$A$8</c:f>
              <c:strCache>
                <c:ptCount val="7"/>
                <c:pt idx="0">
                  <c:v>More viewing than listening</c:v>
                </c:pt>
                <c:pt idx="1">
                  <c:v>Listening</c:v>
                </c:pt>
                <c:pt idx="2">
                  <c:v>Modelling</c:v>
                </c:pt>
                <c:pt idx="3">
                  <c:v>Creation pf presentations</c:v>
                </c:pt>
                <c:pt idx="4">
                  <c:v>cooperative learning</c:v>
                </c:pt>
                <c:pt idx="5">
                  <c:v>Intrapersonal</c:v>
                </c:pt>
                <c:pt idx="6">
                  <c:v>None of the above</c:v>
                </c:pt>
              </c:strCache>
            </c:strRef>
          </c:cat>
          <c:val>
            <c:numRef>
              <c:f>Sheet1!$B$2:$B$8</c:f>
              <c:numCache>
                <c:formatCode>General</c:formatCode>
                <c:ptCount val="7"/>
                <c:pt idx="0">
                  <c:v>38</c:v>
                </c:pt>
                <c:pt idx="1">
                  <c:v>30</c:v>
                </c:pt>
                <c:pt idx="2">
                  <c:v>22</c:v>
                </c:pt>
                <c:pt idx="3">
                  <c:v>29</c:v>
                </c:pt>
                <c:pt idx="4">
                  <c:v>20</c:v>
                </c:pt>
                <c:pt idx="5">
                  <c:v>10</c:v>
                </c:pt>
                <c:pt idx="6">
                  <c:v>1</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JM"/>
          </a:pPr>
          <a:endParaRPr lang="en-US"/>
        </a:p>
      </c:txPr>
    </c:title>
    <c:autoTitleDeleted val="0"/>
    <c:plotArea>
      <c:layout>
        <c:manualLayout>
          <c:layoutTarget val="inner"/>
          <c:xMode val="edge"/>
          <c:yMode val="edge"/>
          <c:x val="0.30651587311745632"/>
          <c:y val="0.22814432755477868"/>
          <c:w val="0.38696844769680872"/>
          <c:h val="0.66665363685445633"/>
        </c:manualLayout>
      </c:layout>
      <c:pieChart>
        <c:varyColors val="1"/>
        <c:ser>
          <c:idx val="0"/>
          <c:order val="0"/>
          <c:tx>
            <c:strRef>
              <c:f>Sheet1!$B$1</c:f>
              <c:strCache>
                <c:ptCount val="1"/>
                <c:pt idx="0">
                  <c:v>Tools Used in the Delivery of Lessons</c:v>
                </c:pt>
              </c:strCache>
            </c:strRef>
          </c:tx>
          <c:dLbls>
            <c:dLbl>
              <c:idx val="1"/>
              <c:spPr>
                <a:noFill/>
                <a:ln>
                  <a:noFill/>
                </a:ln>
                <a:effectLst/>
              </c:spPr>
              <c:txPr>
                <a:bodyPr/>
                <a:lstStyle/>
                <a:p>
                  <a:pPr>
                    <a:defRPr>
                      <a:solidFill>
                        <a:schemeClr val="tx1"/>
                      </a:solidFill>
                    </a:defRPr>
                  </a:pPr>
                  <a:endParaRPr lang="en-US"/>
                </a:p>
              </c:txPr>
              <c:showLegendKey val="0"/>
              <c:showVal val="0"/>
              <c:showCatName val="1"/>
              <c:showSerName val="0"/>
              <c:showPercent val="1"/>
              <c:showBubbleSize val="0"/>
            </c:dLbl>
            <c:dLbl>
              <c:idx val="3"/>
              <c:spPr>
                <a:noFill/>
                <a:ln>
                  <a:noFill/>
                </a:ln>
                <a:effectLst/>
              </c:spPr>
              <c:txPr>
                <a:bodyPr/>
                <a:lstStyle/>
                <a:p>
                  <a:pPr>
                    <a:defRPr>
                      <a:solidFill>
                        <a:sysClr val="windowText" lastClr="000000"/>
                      </a:solidFill>
                    </a:defRPr>
                  </a:pPr>
                  <a:endParaRPr lang="en-US"/>
                </a:p>
              </c:txPr>
              <c:showLegendKey val="0"/>
              <c:showVal val="0"/>
              <c:showCatName val="1"/>
              <c:showSerName val="0"/>
              <c:showPercent val="1"/>
              <c:showBubbleSize val="0"/>
            </c:dLbl>
            <c:dLbl>
              <c:idx val="4"/>
              <c:spPr>
                <a:noFill/>
                <a:ln>
                  <a:noFill/>
                </a:ln>
                <a:effectLst/>
              </c:spPr>
              <c:txPr>
                <a:bodyPr/>
                <a:lstStyle/>
                <a:p>
                  <a:pPr>
                    <a:defRPr>
                      <a:solidFill>
                        <a:schemeClr val="tx1"/>
                      </a:solidFill>
                    </a:defRPr>
                  </a:pPr>
                  <a:endParaRPr lang="en-US"/>
                </a:p>
              </c:txPr>
              <c:showLegendKey val="0"/>
              <c:showVal val="0"/>
              <c:showCatName val="1"/>
              <c:showSerName val="0"/>
              <c:showPercent val="1"/>
              <c:showBubbleSize val="0"/>
            </c:dLbl>
            <c:dLbl>
              <c:idx val="6"/>
              <c:spPr>
                <a:noFill/>
                <a:ln>
                  <a:noFill/>
                </a:ln>
                <a:effectLst/>
              </c:spPr>
              <c:txPr>
                <a:bodyPr/>
                <a:lstStyle/>
                <a:p>
                  <a:pPr>
                    <a:defRPr>
                      <a:solidFill>
                        <a:schemeClr val="tx1"/>
                      </a:solidFill>
                    </a:defRPr>
                  </a:pPr>
                  <a:endParaRPr lang="en-US"/>
                </a:p>
              </c:txPr>
              <c:showLegendKey val="0"/>
              <c:showVal val="0"/>
              <c:showCatName val="1"/>
              <c:showSerName val="0"/>
              <c:showPercent val="1"/>
              <c:showBubbleSize val="0"/>
            </c:dLbl>
            <c:spPr>
              <a:noFill/>
              <a:ln>
                <a:noFill/>
              </a:ln>
              <a:effectLst/>
            </c:spPr>
            <c:txPr>
              <a:bodyPr/>
              <a:lstStyle/>
              <a:p>
                <a:pPr>
                  <a:defRPr>
                    <a:solidFill>
                      <a:schemeClr val="bg1"/>
                    </a:solidFill>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Sheet1!$A$2:$A$8</c:f>
              <c:strCache>
                <c:ptCount val="7"/>
                <c:pt idx="0">
                  <c:v>Youtube</c:v>
                </c:pt>
                <c:pt idx="1">
                  <c:v>Facebook</c:v>
                </c:pt>
                <c:pt idx="2">
                  <c:v>PowerPoint</c:v>
                </c:pt>
                <c:pt idx="3">
                  <c:v>Blogs</c:v>
                </c:pt>
                <c:pt idx="4">
                  <c:v>Podcast</c:v>
                </c:pt>
                <c:pt idx="5">
                  <c:v>Wiki</c:v>
                </c:pt>
                <c:pt idx="6">
                  <c:v>Twitter</c:v>
                </c:pt>
              </c:strCache>
            </c:strRef>
          </c:cat>
          <c:val>
            <c:numRef>
              <c:f>Sheet1!$B$2:$B$8</c:f>
              <c:numCache>
                <c:formatCode>General</c:formatCode>
                <c:ptCount val="7"/>
                <c:pt idx="0">
                  <c:v>41</c:v>
                </c:pt>
                <c:pt idx="1">
                  <c:v>5</c:v>
                </c:pt>
                <c:pt idx="2">
                  <c:v>46</c:v>
                </c:pt>
                <c:pt idx="3">
                  <c:v>9</c:v>
                </c:pt>
                <c:pt idx="4">
                  <c:v>2</c:v>
                </c:pt>
                <c:pt idx="5">
                  <c:v>8</c:v>
                </c:pt>
                <c:pt idx="6">
                  <c:v>3</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0.24234</cdr:x>
      <cdr:y>0.61833</cdr:y>
    </cdr:from>
    <cdr:to>
      <cdr:x>0.42428</cdr:x>
      <cdr:y>0.7851</cdr:y>
    </cdr:to>
    <cdr:sp macro="" textlink="">
      <cdr:nvSpPr>
        <cdr:cNvPr id="3" name="TextBox 2"/>
        <cdr:cNvSpPr txBox="1"/>
      </cdr:nvSpPr>
      <cdr:spPr>
        <a:xfrm xmlns:a="http://schemas.openxmlformats.org/drawingml/2006/main">
          <a:off x="1331284" y="2562447"/>
          <a:ext cx="999461" cy="6911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bg1"/>
              </a:solidFill>
            </a:rPr>
            <a:t>Creation of presentation</a:t>
          </a:r>
        </a:p>
        <a:p xmlns:a="http://schemas.openxmlformats.org/drawingml/2006/main">
          <a:pPr algn="ctr"/>
          <a:r>
            <a:rPr lang="en-US" sz="1000">
              <a:solidFill>
                <a:schemeClr val="bg1"/>
              </a:solidFill>
            </a:rPr>
            <a:t>19%</a:t>
          </a:r>
        </a:p>
        <a:p xmlns:a="http://schemas.openxmlformats.org/drawingml/2006/main">
          <a:pPr algn="ctr"/>
          <a:endParaRPr lang="en-US" sz="1100"/>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7842</Words>
  <Characters>44704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the West Indies</Company>
  <LinksUpToDate>false</LinksUpToDate>
  <CharactersWithSpaces>52442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10018039</dc:creator>
  <cp:keywords/>
  <dc:description/>
  <cp:lastModifiedBy>FrontDesk</cp:lastModifiedBy>
  <cp:revision>2</cp:revision>
  <dcterms:created xsi:type="dcterms:W3CDTF">2016-02-15T20:23:00Z</dcterms:created>
  <dcterms:modified xsi:type="dcterms:W3CDTF">2016-02-15T20:23:00Z</dcterms:modified>
</cp:coreProperties>
</file>