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BFA7" w14:textId="76928EB8" w:rsidR="005A0B57" w:rsidRPr="002777AB" w:rsidRDefault="008F0F7E" w:rsidP="005A0B57">
      <w:pPr>
        <w:jc w:val="center"/>
        <w:rPr>
          <w:rFonts w:ascii="Arial" w:hAnsi="Arial" w:cs="Arial"/>
          <w:b/>
          <w:sz w:val="28"/>
          <w:szCs w:val="28"/>
        </w:rPr>
      </w:pPr>
      <w:bookmarkStart w:id="0" w:name="_GoBack"/>
      <w:bookmarkEnd w:id="0"/>
      <w:r w:rsidRPr="002777AB">
        <w:rPr>
          <w:rFonts w:ascii="Arial" w:hAnsi="Arial" w:cs="Arial"/>
          <w:b/>
          <w:sz w:val="28"/>
          <w:szCs w:val="28"/>
        </w:rPr>
        <w:t>L</w:t>
      </w:r>
      <w:r w:rsidR="00405F2E" w:rsidRPr="002777AB">
        <w:rPr>
          <w:rFonts w:ascii="Arial" w:hAnsi="Arial" w:cs="Arial"/>
          <w:b/>
          <w:sz w:val="28"/>
          <w:szCs w:val="28"/>
        </w:rPr>
        <w:t>eveling-Up Your Pedagogy:</w:t>
      </w:r>
    </w:p>
    <w:p w14:paraId="3EA74694" w14:textId="77777777" w:rsidR="00B11FC5" w:rsidRPr="002777AB" w:rsidRDefault="00AA10EA" w:rsidP="00B3575C">
      <w:pPr>
        <w:jc w:val="center"/>
        <w:rPr>
          <w:rFonts w:ascii="Arial" w:hAnsi="Arial" w:cs="Arial"/>
          <w:b/>
          <w:sz w:val="28"/>
          <w:szCs w:val="28"/>
        </w:rPr>
      </w:pPr>
      <w:r w:rsidRPr="002777AB">
        <w:rPr>
          <w:rFonts w:ascii="Arial" w:hAnsi="Arial" w:cs="Arial"/>
          <w:b/>
          <w:sz w:val="28"/>
          <w:szCs w:val="28"/>
        </w:rPr>
        <w:t>Understanding Video Game Construction in the School Library</w:t>
      </w:r>
    </w:p>
    <w:p w14:paraId="324B7E99" w14:textId="77777777" w:rsidR="00B11FC5" w:rsidRDefault="00B11FC5" w:rsidP="00B3575C">
      <w:pPr>
        <w:jc w:val="center"/>
        <w:rPr>
          <w:rFonts w:ascii="Arial" w:hAnsi="Arial" w:cs="Arial"/>
          <w:sz w:val="28"/>
          <w:szCs w:val="28"/>
        </w:rPr>
      </w:pPr>
    </w:p>
    <w:p w14:paraId="15447D77" w14:textId="77777777" w:rsidR="00B11FC5" w:rsidRDefault="00B11FC5" w:rsidP="00B11FC5">
      <w:pPr>
        <w:spacing w:after="0"/>
        <w:jc w:val="center"/>
        <w:rPr>
          <w:rFonts w:ascii="Arial" w:hAnsi="Arial" w:cs="Arial"/>
        </w:rPr>
      </w:pPr>
      <w:r>
        <w:rPr>
          <w:rFonts w:ascii="Arial" w:hAnsi="Arial" w:cs="Arial"/>
        </w:rPr>
        <w:t>Kandise Salerno</w:t>
      </w:r>
    </w:p>
    <w:p w14:paraId="7F8DF573" w14:textId="77777777" w:rsidR="00B11FC5" w:rsidRDefault="00B11FC5" w:rsidP="00B11FC5">
      <w:pPr>
        <w:spacing w:after="0"/>
        <w:jc w:val="center"/>
        <w:rPr>
          <w:rFonts w:ascii="Arial" w:hAnsi="Arial" w:cs="Arial"/>
          <w:sz w:val="20"/>
          <w:szCs w:val="20"/>
        </w:rPr>
      </w:pPr>
      <w:r>
        <w:rPr>
          <w:rFonts w:ascii="Arial" w:hAnsi="Arial" w:cs="Arial"/>
          <w:sz w:val="20"/>
          <w:szCs w:val="20"/>
        </w:rPr>
        <w:t xml:space="preserve">University of Alberta </w:t>
      </w:r>
    </w:p>
    <w:p w14:paraId="040E37F7" w14:textId="77777777" w:rsidR="00B11FC5" w:rsidRDefault="00B11FC5" w:rsidP="00B11FC5">
      <w:pPr>
        <w:spacing w:after="0"/>
        <w:jc w:val="center"/>
        <w:rPr>
          <w:rFonts w:ascii="Arial" w:hAnsi="Arial" w:cs="Arial"/>
          <w:sz w:val="20"/>
          <w:szCs w:val="20"/>
        </w:rPr>
      </w:pPr>
      <w:r w:rsidRPr="00B11FC5">
        <w:rPr>
          <w:rFonts w:ascii="Arial" w:hAnsi="Arial" w:cs="Arial"/>
          <w:sz w:val="20"/>
          <w:szCs w:val="20"/>
        </w:rPr>
        <w:t>551 Education South</w:t>
      </w:r>
    </w:p>
    <w:p w14:paraId="3085A386" w14:textId="77777777" w:rsidR="00B11FC5" w:rsidRDefault="00B11FC5" w:rsidP="00B11FC5">
      <w:pPr>
        <w:spacing w:after="0"/>
        <w:jc w:val="center"/>
        <w:rPr>
          <w:rFonts w:ascii="Arial" w:hAnsi="Arial" w:cs="Arial"/>
          <w:sz w:val="20"/>
          <w:szCs w:val="20"/>
        </w:rPr>
      </w:pPr>
      <w:r>
        <w:rPr>
          <w:rFonts w:ascii="Arial" w:hAnsi="Arial" w:cs="Arial"/>
          <w:sz w:val="20"/>
          <w:szCs w:val="20"/>
        </w:rPr>
        <w:t>Canada</w:t>
      </w:r>
    </w:p>
    <w:p w14:paraId="11DF0647" w14:textId="77777777" w:rsidR="00B11FC5" w:rsidRPr="00B11FC5" w:rsidRDefault="00B11FC5" w:rsidP="00B11FC5">
      <w:pPr>
        <w:spacing w:after="0"/>
        <w:jc w:val="center"/>
        <w:rPr>
          <w:rFonts w:ascii="Arial" w:hAnsi="Arial" w:cs="Arial"/>
          <w:sz w:val="20"/>
          <w:szCs w:val="20"/>
        </w:rPr>
      </w:pPr>
      <w:r>
        <w:rPr>
          <w:rFonts w:ascii="Arial" w:hAnsi="Arial" w:cs="Arial"/>
          <w:sz w:val="20"/>
          <w:szCs w:val="20"/>
        </w:rPr>
        <w:t>kperry@ualberta.ca</w:t>
      </w:r>
    </w:p>
    <w:p w14:paraId="340086EB" w14:textId="77777777" w:rsidR="00B11FC5" w:rsidRPr="00B11FC5" w:rsidRDefault="00B11FC5" w:rsidP="00B3575C">
      <w:pPr>
        <w:jc w:val="center"/>
        <w:rPr>
          <w:rFonts w:ascii="Arial" w:hAnsi="Arial" w:cs="Arial"/>
          <w:sz w:val="20"/>
          <w:szCs w:val="20"/>
        </w:rPr>
      </w:pPr>
    </w:p>
    <w:p w14:paraId="1344B6E5" w14:textId="77777777" w:rsidR="00B11FC5" w:rsidRDefault="00B11FC5" w:rsidP="00B11FC5">
      <w:pPr>
        <w:jc w:val="center"/>
        <w:rPr>
          <w:rFonts w:ascii="Times New Roman" w:hAnsi="Times New Roman" w:cs="Times New Roman"/>
          <w:b/>
        </w:rPr>
      </w:pPr>
    </w:p>
    <w:p w14:paraId="4E293AA5" w14:textId="77777777" w:rsidR="00B11FC5" w:rsidRPr="00647FBA" w:rsidRDefault="00B11FC5" w:rsidP="00B11FC5">
      <w:pPr>
        <w:jc w:val="center"/>
        <w:rPr>
          <w:rFonts w:ascii="Arial" w:hAnsi="Arial" w:cs="Arial"/>
          <w:b/>
        </w:rPr>
      </w:pPr>
      <w:r w:rsidRPr="00647FBA">
        <w:rPr>
          <w:rFonts w:ascii="Arial" w:hAnsi="Arial" w:cs="Arial"/>
          <w:b/>
        </w:rPr>
        <w:t>Abstract</w:t>
      </w:r>
    </w:p>
    <w:p w14:paraId="601E4200" w14:textId="027F2718" w:rsidR="00102AA8" w:rsidRDefault="00B11FC5" w:rsidP="00102AA8">
      <w:pPr>
        <w:tabs>
          <w:tab w:val="left" w:pos="8505"/>
        </w:tabs>
        <w:ind w:left="720" w:right="713"/>
        <w:rPr>
          <w:rFonts w:ascii="Arial" w:hAnsi="Arial" w:cs="Arial"/>
          <w:i/>
        </w:rPr>
      </w:pPr>
      <w:r w:rsidRPr="00102AA8">
        <w:rPr>
          <w:rFonts w:ascii="Arial" w:hAnsi="Arial" w:cs="Arial"/>
          <w:i/>
        </w:rPr>
        <w:t xml:space="preserve">As a teacher </w:t>
      </w:r>
      <w:r w:rsidR="00036F95" w:rsidRPr="00102AA8">
        <w:rPr>
          <w:rFonts w:ascii="Arial" w:hAnsi="Arial" w:cs="Arial"/>
          <w:i/>
        </w:rPr>
        <w:t xml:space="preserve">and technology coach </w:t>
      </w:r>
      <w:r w:rsidRPr="00102AA8">
        <w:rPr>
          <w:rFonts w:ascii="Arial" w:hAnsi="Arial" w:cs="Arial"/>
          <w:i/>
        </w:rPr>
        <w:t>I have experienced firsthand the wonder of students playing and constructing video games, as games facilitate incredibly good learning experiences (Egenfeldt-Nielsen, Smith, &amp; Tosca, 2012; Papert, 1980; Salen, 2007; Shaffer, 2006; Squire, 2006, 2011).  Student based game construction has the potential to tr</w:t>
      </w:r>
      <w:r w:rsidR="00820089" w:rsidRPr="00102AA8">
        <w:rPr>
          <w:rFonts w:ascii="Arial" w:hAnsi="Arial" w:cs="Arial"/>
          <w:i/>
        </w:rPr>
        <w:t xml:space="preserve">ansform the learner </w:t>
      </w:r>
      <w:r w:rsidR="009320E0" w:rsidRPr="00102AA8">
        <w:rPr>
          <w:rFonts w:ascii="Arial" w:hAnsi="Arial" w:cs="Arial"/>
          <w:i/>
        </w:rPr>
        <w:t>and further meet the participatory</w:t>
      </w:r>
      <w:r w:rsidR="00820089" w:rsidRPr="00102AA8">
        <w:rPr>
          <w:rFonts w:ascii="Arial" w:hAnsi="Arial" w:cs="Arial"/>
          <w:i/>
        </w:rPr>
        <w:t xml:space="preserve"> demands of 21</w:t>
      </w:r>
      <w:r w:rsidR="00820089" w:rsidRPr="00102AA8">
        <w:rPr>
          <w:rFonts w:ascii="Arial" w:hAnsi="Arial" w:cs="Arial"/>
          <w:i/>
          <w:vertAlign w:val="superscript"/>
        </w:rPr>
        <w:t>st</w:t>
      </w:r>
      <w:r w:rsidR="00820089" w:rsidRPr="00102AA8">
        <w:rPr>
          <w:rFonts w:ascii="Arial" w:hAnsi="Arial" w:cs="Arial"/>
          <w:i/>
        </w:rPr>
        <w:t xml:space="preserve"> century learning.  </w:t>
      </w:r>
      <w:r w:rsidRPr="00102AA8">
        <w:rPr>
          <w:rFonts w:ascii="Arial" w:hAnsi="Arial" w:cs="Arial"/>
          <w:i/>
        </w:rPr>
        <w:t>This paper will provide teacher-</w:t>
      </w:r>
      <w:r w:rsidR="009320E0" w:rsidRPr="00102AA8">
        <w:rPr>
          <w:rFonts w:ascii="Arial" w:hAnsi="Arial" w:cs="Arial"/>
          <w:i/>
        </w:rPr>
        <w:t>librarians with a</w:t>
      </w:r>
      <w:r w:rsidR="00D66F8F">
        <w:rPr>
          <w:rFonts w:ascii="Arial" w:hAnsi="Arial" w:cs="Arial"/>
          <w:i/>
        </w:rPr>
        <w:t xml:space="preserve"> detailed account</w:t>
      </w:r>
      <w:r w:rsidR="009320E0" w:rsidRPr="00102AA8">
        <w:rPr>
          <w:rFonts w:ascii="Arial" w:hAnsi="Arial" w:cs="Arial"/>
          <w:i/>
        </w:rPr>
        <w:t xml:space="preserve"> of </w:t>
      </w:r>
      <w:r w:rsidRPr="00102AA8">
        <w:rPr>
          <w:rFonts w:ascii="Arial" w:hAnsi="Arial" w:cs="Arial"/>
          <w:i/>
        </w:rPr>
        <w:t>my own experiences with video game construction</w:t>
      </w:r>
      <w:r w:rsidR="00036F95" w:rsidRPr="00102AA8">
        <w:rPr>
          <w:rFonts w:ascii="Arial" w:hAnsi="Arial" w:cs="Arial"/>
          <w:i/>
        </w:rPr>
        <w:t xml:space="preserve"> </w:t>
      </w:r>
      <w:r w:rsidR="009320E0" w:rsidRPr="00102AA8">
        <w:rPr>
          <w:rFonts w:ascii="Arial" w:hAnsi="Arial" w:cs="Arial"/>
          <w:i/>
        </w:rPr>
        <w:t>in school environments</w:t>
      </w:r>
      <w:r w:rsidR="00036F95" w:rsidRPr="00102AA8">
        <w:rPr>
          <w:rFonts w:ascii="Arial" w:hAnsi="Arial" w:cs="Arial"/>
          <w:i/>
        </w:rPr>
        <w:t xml:space="preserve">.  As a guiding framework, </w:t>
      </w:r>
      <w:r w:rsidR="00736F86" w:rsidRPr="00102AA8">
        <w:rPr>
          <w:rFonts w:ascii="Arial" w:hAnsi="Arial" w:cs="Arial"/>
          <w:i/>
        </w:rPr>
        <w:t xml:space="preserve">both </w:t>
      </w:r>
      <w:r w:rsidRPr="00102AA8">
        <w:rPr>
          <w:rFonts w:ascii="Arial" w:hAnsi="Arial" w:cs="Arial"/>
          <w:i/>
        </w:rPr>
        <w:t>Miller, Shell, Khandaker and Soh’s (2010) input-process-outcome game c</w:t>
      </w:r>
      <w:r w:rsidR="00102AA8" w:rsidRPr="00102AA8">
        <w:rPr>
          <w:rFonts w:ascii="Arial" w:hAnsi="Arial" w:cs="Arial"/>
          <w:i/>
        </w:rPr>
        <w:t>ycle</w:t>
      </w:r>
      <w:r w:rsidRPr="00102AA8">
        <w:rPr>
          <w:rFonts w:ascii="Arial" w:hAnsi="Arial" w:cs="Arial"/>
          <w:i/>
        </w:rPr>
        <w:t xml:space="preserve"> </w:t>
      </w:r>
      <w:r w:rsidR="00736F86" w:rsidRPr="00102AA8">
        <w:rPr>
          <w:rFonts w:ascii="Arial" w:hAnsi="Arial" w:cs="Arial"/>
          <w:i/>
        </w:rPr>
        <w:t>and</w:t>
      </w:r>
      <w:r w:rsidR="00647FBA" w:rsidRPr="00102AA8">
        <w:rPr>
          <w:rFonts w:ascii="Arial" w:hAnsi="Arial" w:cs="Arial"/>
          <w:i/>
        </w:rPr>
        <w:t xml:space="preserve"> Koehler </w:t>
      </w:r>
      <w:proofErr w:type="gramStart"/>
      <w:r w:rsidR="00647FBA" w:rsidRPr="00102AA8">
        <w:rPr>
          <w:rFonts w:ascii="Arial" w:hAnsi="Arial" w:cs="Arial"/>
          <w:i/>
        </w:rPr>
        <w:t>and</w:t>
      </w:r>
      <w:proofErr w:type="gramEnd"/>
      <w:r w:rsidR="00647FBA" w:rsidRPr="00102AA8">
        <w:rPr>
          <w:rFonts w:ascii="Arial" w:hAnsi="Arial" w:cs="Arial"/>
          <w:i/>
        </w:rPr>
        <w:t xml:space="preserve"> Mishra’s (2008; 2009) Technological, Pedagogical and Content Knowledge (TPACK) fram</w:t>
      </w:r>
      <w:r w:rsidR="00820089" w:rsidRPr="00102AA8">
        <w:rPr>
          <w:rFonts w:ascii="Arial" w:hAnsi="Arial" w:cs="Arial"/>
          <w:i/>
        </w:rPr>
        <w:t xml:space="preserve">ework will be </w:t>
      </w:r>
      <w:r w:rsidR="00736F86" w:rsidRPr="00102AA8">
        <w:rPr>
          <w:rFonts w:ascii="Arial" w:hAnsi="Arial" w:cs="Arial"/>
          <w:i/>
        </w:rPr>
        <w:t xml:space="preserve">applied to </w:t>
      </w:r>
      <w:r w:rsidR="009320E0" w:rsidRPr="00102AA8">
        <w:rPr>
          <w:rFonts w:ascii="Arial" w:hAnsi="Arial" w:cs="Arial"/>
          <w:i/>
        </w:rPr>
        <w:t>support this</w:t>
      </w:r>
      <w:r w:rsidR="00736F86" w:rsidRPr="00102AA8">
        <w:rPr>
          <w:rFonts w:ascii="Arial" w:hAnsi="Arial" w:cs="Arial"/>
          <w:i/>
        </w:rPr>
        <w:t xml:space="preserve"> </w:t>
      </w:r>
      <w:r w:rsidR="00102AA8" w:rsidRPr="00102AA8">
        <w:rPr>
          <w:rFonts w:ascii="Arial" w:hAnsi="Arial" w:cs="Arial"/>
          <w:i/>
        </w:rPr>
        <w:t xml:space="preserve">video </w:t>
      </w:r>
      <w:r w:rsidR="009320E0" w:rsidRPr="00102AA8">
        <w:rPr>
          <w:rFonts w:ascii="Arial" w:hAnsi="Arial" w:cs="Arial"/>
          <w:i/>
        </w:rPr>
        <w:t xml:space="preserve">game construction exploration.  </w:t>
      </w:r>
      <w:r w:rsidR="00736F86" w:rsidRPr="00102AA8">
        <w:rPr>
          <w:rFonts w:ascii="Arial" w:hAnsi="Arial" w:cs="Arial"/>
          <w:i/>
        </w:rPr>
        <w:t xml:space="preserve">   </w:t>
      </w:r>
    </w:p>
    <w:p w14:paraId="1F526126" w14:textId="069F4C82" w:rsidR="00B11FC5" w:rsidRPr="00102AA8" w:rsidRDefault="00102AA8" w:rsidP="00102AA8">
      <w:pPr>
        <w:tabs>
          <w:tab w:val="left" w:pos="8505"/>
        </w:tabs>
        <w:ind w:left="720" w:right="713"/>
        <w:rPr>
          <w:rFonts w:ascii="Arial" w:hAnsi="Arial" w:cs="Arial"/>
          <w:i/>
        </w:rPr>
      </w:pPr>
      <w:r>
        <w:rPr>
          <w:rFonts w:ascii="Arial" w:hAnsi="Arial" w:cs="Arial"/>
          <w:b/>
        </w:rPr>
        <w:t xml:space="preserve">Keywords: </w:t>
      </w:r>
      <w:r>
        <w:rPr>
          <w:rFonts w:ascii="Arial" w:hAnsi="Arial" w:cs="Arial"/>
        </w:rPr>
        <w:t xml:space="preserve">Video games, technology, technology integration, pedagogy, maker movement </w:t>
      </w:r>
      <w:r w:rsidR="00736F86" w:rsidRPr="00102AA8">
        <w:rPr>
          <w:rFonts w:ascii="Arial" w:hAnsi="Arial" w:cs="Arial"/>
          <w:i/>
        </w:rPr>
        <w:t xml:space="preserve"> </w:t>
      </w:r>
    </w:p>
    <w:p w14:paraId="5C7E3DF6" w14:textId="522FE1AF" w:rsidR="00DE3585" w:rsidRPr="00037345" w:rsidRDefault="000D5623" w:rsidP="00DE3585">
      <w:pPr>
        <w:rPr>
          <w:rFonts w:ascii="Arial" w:hAnsi="Arial" w:cs="Arial"/>
          <w:b/>
          <w:sz w:val="24"/>
          <w:szCs w:val="24"/>
        </w:rPr>
      </w:pPr>
      <w:r w:rsidRPr="00037345">
        <w:rPr>
          <w:rFonts w:ascii="Arial" w:hAnsi="Arial" w:cs="Arial"/>
          <w:b/>
          <w:sz w:val="24"/>
          <w:szCs w:val="24"/>
        </w:rPr>
        <w:t xml:space="preserve">Gaming in the Classroom </w:t>
      </w:r>
    </w:p>
    <w:p w14:paraId="2F048E9B" w14:textId="0415BE9F" w:rsidR="00DE3585" w:rsidRDefault="00736F86" w:rsidP="00A1486D">
      <w:pPr>
        <w:spacing w:line="240" w:lineRule="auto"/>
        <w:rPr>
          <w:rFonts w:ascii="Arial" w:hAnsi="Arial" w:cs="Arial"/>
        </w:rPr>
      </w:pPr>
      <w:r w:rsidRPr="00736F86">
        <w:rPr>
          <w:rFonts w:ascii="Arial" w:hAnsi="Arial" w:cs="Arial"/>
        </w:rPr>
        <w:t>As an educator</w:t>
      </w:r>
      <w:r>
        <w:rPr>
          <w:rFonts w:ascii="Arial" w:hAnsi="Arial" w:cs="Arial"/>
        </w:rPr>
        <w:t xml:space="preserve"> and technology coach</w:t>
      </w:r>
      <w:r w:rsidRPr="00736F86">
        <w:rPr>
          <w:rFonts w:ascii="Arial" w:hAnsi="Arial" w:cs="Arial"/>
        </w:rPr>
        <w:t xml:space="preserve"> concerned about the potential of digital technologies in learning environments, video game construction represents the most immersive and meaningful use of technology that I have ever experienced</w:t>
      </w:r>
      <w:r>
        <w:rPr>
          <w:rFonts w:ascii="Arial" w:hAnsi="Arial" w:cs="Arial"/>
        </w:rPr>
        <w:t xml:space="preserve">.  </w:t>
      </w:r>
      <w:r w:rsidR="000A4827">
        <w:rPr>
          <w:rFonts w:ascii="Arial" w:hAnsi="Arial" w:cs="Arial"/>
        </w:rPr>
        <w:t xml:space="preserve">The potential of video game construction is further enhanced when compared to the present offering of video games located in today’s classrooms. In fact, most educational video games, such as </w:t>
      </w:r>
      <w:r w:rsidR="000A4827">
        <w:rPr>
          <w:rFonts w:ascii="Arial" w:hAnsi="Arial" w:cs="Arial"/>
          <w:i/>
        </w:rPr>
        <w:t xml:space="preserve">Math Blaster </w:t>
      </w:r>
      <w:r w:rsidR="000A4827">
        <w:rPr>
          <w:rFonts w:ascii="Arial" w:hAnsi="Arial" w:cs="Arial"/>
        </w:rPr>
        <w:t xml:space="preserve">or </w:t>
      </w:r>
      <w:r w:rsidR="000A4827" w:rsidRPr="000A4827">
        <w:rPr>
          <w:rFonts w:ascii="Arial" w:hAnsi="Arial" w:cs="Arial"/>
          <w:i/>
        </w:rPr>
        <w:t>BrainPOP</w:t>
      </w:r>
      <w:r w:rsidR="000A4827">
        <w:rPr>
          <w:rFonts w:ascii="Arial" w:hAnsi="Arial" w:cs="Arial"/>
        </w:rPr>
        <w:t xml:space="preserve"> </w:t>
      </w:r>
      <w:r w:rsidR="00DE3585">
        <w:rPr>
          <w:rFonts w:ascii="Arial" w:hAnsi="Arial" w:cs="Arial"/>
        </w:rPr>
        <w:t>continue to facilitate a relatively poor learning experience</w:t>
      </w:r>
      <w:r w:rsidR="00DE3585" w:rsidRPr="00DE3585">
        <w:rPr>
          <w:rFonts w:ascii="Arial" w:hAnsi="Arial" w:cs="Arial"/>
        </w:rPr>
        <w:t xml:space="preserve"> (Chee &amp; Tan, 2012; Egenfeldt-Nielsen, 2007; Egenfeldt-Nielsen et al., 2012; </w:t>
      </w:r>
      <w:r w:rsidR="002E500B" w:rsidRPr="00DE3585">
        <w:rPr>
          <w:rFonts w:ascii="Arial" w:hAnsi="Arial" w:cs="Arial"/>
        </w:rPr>
        <w:t>Foster, 2008</w:t>
      </w:r>
      <w:r w:rsidR="002E500B">
        <w:rPr>
          <w:rFonts w:ascii="Arial" w:hAnsi="Arial" w:cs="Arial"/>
        </w:rPr>
        <w:t xml:space="preserve">; </w:t>
      </w:r>
      <w:r w:rsidR="00DE3585" w:rsidRPr="00DE3585">
        <w:rPr>
          <w:rFonts w:ascii="Arial" w:hAnsi="Arial" w:cs="Arial"/>
        </w:rPr>
        <w:t xml:space="preserve">Gaydos </w:t>
      </w:r>
      <w:r w:rsidR="002E500B">
        <w:rPr>
          <w:rFonts w:ascii="Arial" w:hAnsi="Arial" w:cs="Arial"/>
        </w:rPr>
        <w:t>&amp; Squire, 2012; Gee 2005, 2007a</w:t>
      </w:r>
      <w:r w:rsidR="00DE3585" w:rsidRPr="00DE3585">
        <w:rPr>
          <w:rFonts w:ascii="Arial" w:hAnsi="Arial" w:cs="Arial"/>
        </w:rPr>
        <w:t xml:space="preserve">; Rice, 2007).  The </w:t>
      </w:r>
      <w:r w:rsidR="00DE3585">
        <w:rPr>
          <w:rFonts w:ascii="Arial" w:hAnsi="Arial" w:cs="Arial"/>
        </w:rPr>
        <w:t>problem lies with perception, whereas e</w:t>
      </w:r>
      <w:r w:rsidR="00DE3585" w:rsidRPr="00DE3585">
        <w:rPr>
          <w:rFonts w:ascii="Arial" w:hAnsi="Arial" w:cs="Arial"/>
        </w:rPr>
        <w:t xml:space="preserve">ducational video games continue to be perceived as teaching machines, devices that </w:t>
      </w:r>
      <w:r w:rsidR="00DE3585">
        <w:rPr>
          <w:rFonts w:ascii="Arial" w:hAnsi="Arial" w:cs="Arial"/>
        </w:rPr>
        <w:t>produce a drill and practice or more apt</w:t>
      </w:r>
      <w:r w:rsidR="000A4827">
        <w:rPr>
          <w:rFonts w:ascii="Arial" w:hAnsi="Arial" w:cs="Arial"/>
        </w:rPr>
        <w:t xml:space="preserve">ly identified as </w:t>
      </w:r>
      <w:r w:rsidR="00A01C2F">
        <w:rPr>
          <w:rFonts w:ascii="Arial" w:hAnsi="Arial" w:cs="Arial"/>
        </w:rPr>
        <w:t xml:space="preserve">a </w:t>
      </w:r>
      <w:r w:rsidR="000A4827">
        <w:rPr>
          <w:rFonts w:ascii="Arial" w:hAnsi="Arial" w:cs="Arial"/>
        </w:rPr>
        <w:t>drill and kill</w:t>
      </w:r>
      <w:r w:rsidR="00A01C2F">
        <w:rPr>
          <w:rFonts w:ascii="Arial" w:hAnsi="Arial" w:cs="Arial"/>
        </w:rPr>
        <w:t xml:space="preserve"> experience</w:t>
      </w:r>
      <w:r w:rsidR="00DE3585">
        <w:rPr>
          <w:rFonts w:ascii="Arial" w:hAnsi="Arial" w:cs="Arial"/>
        </w:rPr>
        <w:t xml:space="preserve">.  </w:t>
      </w:r>
    </w:p>
    <w:p w14:paraId="427098BD" w14:textId="513E910F" w:rsidR="00DE3585" w:rsidRDefault="000A4827" w:rsidP="00A1486D">
      <w:pPr>
        <w:spacing w:line="240" w:lineRule="auto"/>
        <w:rPr>
          <w:rFonts w:ascii="Arial" w:eastAsia="Times New Roman" w:hAnsi="Arial" w:cs="Arial"/>
          <w:color w:val="000000"/>
          <w:lang w:val="id-ID" w:eastAsia="id-ID"/>
        </w:rPr>
      </w:pPr>
      <w:r>
        <w:rPr>
          <w:rFonts w:ascii="Arial" w:hAnsi="Arial" w:cs="Arial"/>
        </w:rPr>
        <w:t>Video game</w:t>
      </w:r>
      <w:r w:rsidR="00DE3585">
        <w:rPr>
          <w:rFonts w:ascii="Arial" w:hAnsi="Arial" w:cs="Arial"/>
        </w:rPr>
        <w:t xml:space="preserve"> co</w:t>
      </w:r>
      <w:r>
        <w:rPr>
          <w:rFonts w:ascii="Arial" w:hAnsi="Arial" w:cs="Arial"/>
        </w:rPr>
        <w:t xml:space="preserve">nstruction represents a </w:t>
      </w:r>
      <w:r w:rsidR="000C1858">
        <w:rPr>
          <w:rFonts w:ascii="Arial" w:hAnsi="Arial" w:cs="Arial"/>
        </w:rPr>
        <w:t xml:space="preserve">contextually </w:t>
      </w:r>
      <w:r>
        <w:rPr>
          <w:rFonts w:ascii="Arial" w:hAnsi="Arial" w:cs="Arial"/>
        </w:rPr>
        <w:t xml:space="preserve">different kind of experience, whereas students learn and build through </w:t>
      </w:r>
      <w:r w:rsidR="000C1858">
        <w:rPr>
          <w:rFonts w:ascii="Arial" w:hAnsi="Arial" w:cs="Arial"/>
        </w:rPr>
        <w:t>a</w:t>
      </w:r>
      <w:r w:rsidR="00DE3585">
        <w:rPr>
          <w:rFonts w:ascii="Arial" w:hAnsi="Arial" w:cs="Arial"/>
        </w:rPr>
        <w:t xml:space="preserve"> constructionist</w:t>
      </w:r>
      <w:r w:rsidR="000C1858">
        <w:rPr>
          <w:rFonts w:ascii="Arial" w:hAnsi="Arial" w:cs="Arial"/>
        </w:rPr>
        <w:t xml:space="preserve"> (Papert, 1980), learning by doing </w:t>
      </w:r>
      <w:r>
        <w:rPr>
          <w:rFonts w:ascii="Arial" w:hAnsi="Arial" w:cs="Arial"/>
        </w:rPr>
        <w:t>experience.  This gaming experience</w:t>
      </w:r>
      <w:r w:rsidR="000C1858">
        <w:rPr>
          <w:rFonts w:ascii="Arial" w:hAnsi="Arial" w:cs="Arial"/>
        </w:rPr>
        <w:t xml:space="preserve"> generally produces </w:t>
      </w:r>
      <w:r w:rsidR="000C1858" w:rsidRPr="002C5BCB">
        <w:rPr>
          <w:rFonts w:ascii="Arial" w:eastAsia="Times New Roman" w:hAnsi="Arial" w:cs="Arial"/>
          <w:color w:val="000000"/>
          <w:lang w:val="id-ID" w:eastAsia="id-ID"/>
        </w:rPr>
        <w:t>higher-level thinking (Salen, 2007), analytic and conceptual thinking (Clark &amp; Sheridan, 2010), reflection and evaluation (Dickey, 2006) and a context to learn about and with technology (Kafai, Ching &amp; Marshall, 1997).</w:t>
      </w:r>
      <w:r w:rsidR="000C1858">
        <w:rPr>
          <w:rFonts w:ascii="Arial" w:eastAsia="Times New Roman" w:hAnsi="Arial" w:cs="Arial"/>
          <w:color w:val="000000"/>
          <w:lang w:val="id-ID" w:eastAsia="id-ID"/>
        </w:rPr>
        <w:t xml:space="preserve">  Most educational video games such as </w:t>
      </w:r>
      <w:r>
        <w:rPr>
          <w:rFonts w:ascii="Arial" w:eastAsia="Times New Roman" w:hAnsi="Arial" w:cs="Arial"/>
          <w:i/>
          <w:color w:val="000000"/>
          <w:lang w:val="id-ID" w:eastAsia="id-ID"/>
        </w:rPr>
        <w:t>Math Blaster</w:t>
      </w:r>
      <w:r w:rsidR="000C1858">
        <w:rPr>
          <w:rFonts w:ascii="Arial" w:eastAsia="Times New Roman" w:hAnsi="Arial" w:cs="Arial"/>
          <w:i/>
          <w:color w:val="000000"/>
          <w:lang w:val="id-ID" w:eastAsia="id-ID"/>
        </w:rPr>
        <w:t xml:space="preserve"> </w:t>
      </w:r>
      <w:r>
        <w:rPr>
          <w:rFonts w:ascii="Arial" w:eastAsia="Times New Roman" w:hAnsi="Arial" w:cs="Arial"/>
          <w:color w:val="000000"/>
          <w:lang w:val="id-ID" w:eastAsia="id-ID"/>
        </w:rPr>
        <w:t>struggle to move beyond a</w:t>
      </w:r>
      <w:r w:rsidR="000C1858">
        <w:rPr>
          <w:rFonts w:ascii="Arial" w:eastAsia="Times New Roman" w:hAnsi="Arial" w:cs="Arial"/>
          <w:color w:val="000000"/>
          <w:lang w:val="id-ID" w:eastAsia="id-ID"/>
        </w:rPr>
        <w:t xml:space="preserve"> behavioristic experience that is </w:t>
      </w:r>
      <w:r>
        <w:rPr>
          <w:rFonts w:ascii="Arial" w:eastAsia="Times New Roman" w:hAnsi="Arial" w:cs="Arial"/>
          <w:color w:val="000000"/>
          <w:lang w:val="id-ID" w:eastAsia="id-ID"/>
        </w:rPr>
        <w:lastRenderedPageBreak/>
        <w:t>framed through</w:t>
      </w:r>
      <w:r w:rsidR="000C1858">
        <w:rPr>
          <w:rFonts w:ascii="Arial" w:eastAsia="Times New Roman" w:hAnsi="Arial" w:cs="Arial"/>
          <w:color w:val="000000"/>
          <w:lang w:val="id-ID" w:eastAsia="id-ID"/>
        </w:rPr>
        <w:t xml:space="preserve"> simply shooting down numbers to solve simple algorithums</w:t>
      </w:r>
      <w:r w:rsidR="00B94CF1">
        <w:rPr>
          <w:rFonts w:ascii="Arial" w:eastAsia="Times New Roman" w:hAnsi="Arial" w:cs="Arial"/>
          <w:color w:val="000000"/>
          <w:lang w:val="id-ID" w:eastAsia="id-ID"/>
        </w:rPr>
        <w:t>.  In fact, for many chil</w:t>
      </w:r>
      <w:r>
        <w:rPr>
          <w:rFonts w:ascii="Arial" w:eastAsia="Times New Roman" w:hAnsi="Arial" w:cs="Arial"/>
          <w:color w:val="000000"/>
          <w:lang w:val="id-ID" w:eastAsia="id-ID"/>
        </w:rPr>
        <w:t>dren they become disengaged when</w:t>
      </w:r>
      <w:r w:rsidR="00B94CF1">
        <w:rPr>
          <w:rFonts w:ascii="Arial" w:eastAsia="Times New Roman" w:hAnsi="Arial" w:cs="Arial"/>
          <w:color w:val="000000"/>
          <w:lang w:val="id-ID" w:eastAsia="id-ID"/>
        </w:rPr>
        <w:t xml:space="preserve"> playing educational video games, because they are vastly different from the games they play at home or at the arcade.  In fact, most of the games located at the local video game store produce better learning experiences as compared to the games that are located at school (</w:t>
      </w:r>
      <w:r w:rsidR="00B94CF1" w:rsidRPr="00B94CF1">
        <w:rPr>
          <w:rFonts w:ascii="Arial" w:eastAsia="Times New Roman" w:hAnsi="Arial" w:cs="Arial"/>
          <w:color w:val="000000"/>
          <w:lang w:val="id-ID" w:eastAsia="id-ID"/>
        </w:rPr>
        <w:t>Gee, 2005, 2007a; Egenfeldt-Nielsen, Smith, Tosca, 2012; McGonigal, 2011; Papert, 1980; Prensky, 2007; Salen &amp; Zimmerman, 2004; Shaffer, 2006; Squire, 2011</w:t>
      </w:r>
      <w:r w:rsidR="00B94CF1">
        <w:rPr>
          <w:rFonts w:ascii="Arial" w:eastAsia="Times New Roman" w:hAnsi="Arial" w:cs="Arial"/>
          <w:color w:val="000000"/>
          <w:lang w:val="id-ID" w:eastAsia="id-ID"/>
        </w:rPr>
        <w:t xml:space="preserve">). </w:t>
      </w:r>
    </w:p>
    <w:p w14:paraId="7453EB45" w14:textId="4AF97F17" w:rsidR="00B94CF1" w:rsidRDefault="00B94CF1" w:rsidP="00A1486D">
      <w:pPr>
        <w:spacing w:line="240" w:lineRule="auto"/>
        <w:rPr>
          <w:rFonts w:ascii="Arial" w:eastAsia="Times New Roman" w:hAnsi="Arial" w:cs="Arial"/>
          <w:color w:val="000000"/>
          <w:lang w:val="id-ID" w:eastAsia="id-ID"/>
        </w:rPr>
      </w:pPr>
      <w:r>
        <w:rPr>
          <w:rFonts w:ascii="Arial" w:eastAsia="Times New Roman" w:hAnsi="Arial" w:cs="Arial"/>
          <w:color w:val="000000"/>
          <w:lang w:val="id-ID" w:eastAsia="id-ID"/>
        </w:rPr>
        <w:t>By identifing the potential defincieis that are situated in educational video games, it seems imperative that educators become orientated with video game construction programs</w:t>
      </w:r>
      <w:r w:rsidR="000D5623">
        <w:rPr>
          <w:rFonts w:ascii="Arial" w:eastAsia="Times New Roman" w:hAnsi="Arial" w:cs="Arial"/>
          <w:color w:val="000000"/>
          <w:lang w:val="id-ID" w:eastAsia="id-ID"/>
        </w:rPr>
        <w:t xml:space="preserve"> to faciliate a shift in focus.  This paper will present one perspective regarding video game construction and how </w:t>
      </w:r>
      <w:r w:rsidR="008669C4">
        <w:rPr>
          <w:rFonts w:ascii="Arial" w:eastAsia="Times New Roman" w:hAnsi="Arial" w:cs="Arial"/>
          <w:color w:val="000000"/>
          <w:lang w:val="id-ID" w:eastAsia="id-ID"/>
        </w:rPr>
        <w:t>it</w:t>
      </w:r>
      <w:r w:rsidR="000A4827">
        <w:rPr>
          <w:rFonts w:ascii="Arial" w:eastAsia="Times New Roman" w:hAnsi="Arial" w:cs="Arial"/>
          <w:color w:val="000000"/>
          <w:lang w:val="id-ID" w:eastAsia="id-ID"/>
        </w:rPr>
        <w:t xml:space="preserve"> was </w:t>
      </w:r>
      <w:r w:rsidR="000D5623">
        <w:rPr>
          <w:rFonts w:ascii="Arial" w:eastAsia="Times New Roman" w:hAnsi="Arial" w:cs="Arial"/>
          <w:color w:val="000000"/>
          <w:lang w:val="id-ID" w:eastAsia="id-ID"/>
        </w:rPr>
        <w:t xml:space="preserve">integrated into a school environment.  Resources and peagogical application will be identified throughout.    </w:t>
      </w:r>
    </w:p>
    <w:p w14:paraId="00BCE496" w14:textId="543359CD" w:rsidR="000D5623" w:rsidRPr="00037345" w:rsidRDefault="000D5623" w:rsidP="00A1486D">
      <w:pPr>
        <w:spacing w:line="240" w:lineRule="auto"/>
        <w:rPr>
          <w:rFonts w:ascii="Arial" w:hAnsi="Arial" w:cs="Arial"/>
          <w:b/>
          <w:sz w:val="24"/>
          <w:szCs w:val="24"/>
        </w:rPr>
      </w:pPr>
      <w:r w:rsidRPr="00037345">
        <w:rPr>
          <w:rFonts w:ascii="Arial" w:hAnsi="Arial" w:cs="Arial"/>
          <w:b/>
          <w:sz w:val="24"/>
          <w:szCs w:val="24"/>
        </w:rPr>
        <w:t xml:space="preserve">A Teacher Immersed in Video Game Construction </w:t>
      </w:r>
    </w:p>
    <w:p w14:paraId="209EEAC8" w14:textId="5108ECEE" w:rsidR="00A1486D" w:rsidRPr="00736F86" w:rsidRDefault="00DB6843" w:rsidP="00A1486D">
      <w:pPr>
        <w:spacing w:line="240" w:lineRule="auto"/>
        <w:rPr>
          <w:rFonts w:ascii="Arial" w:hAnsi="Arial" w:cs="Arial"/>
        </w:rPr>
      </w:pPr>
      <w:r>
        <w:rPr>
          <w:rFonts w:ascii="Arial" w:hAnsi="Arial" w:cs="Arial"/>
        </w:rPr>
        <w:t>M</w:t>
      </w:r>
      <w:r w:rsidR="005A3F43">
        <w:rPr>
          <w:rFonts w:ascii="Arial" w:hAnsi="Arial" w:cs="Arial"/>
        </w:rPr>
        <w:t>y first</w:t>
      </w:r>
      <w:r w:rsidR="00A1486D">
        <w:rPr>
          <w:rFonts w:ascii="Arial" w:hAnsi="Arial" w:cs="Arial"/>
        </w:rPr>
        <w:t xml:space="preserve"> introduction with video game construction was through a collaborative project with the Center for Mathematics, Science and Technology Education (CMAS</w:t>
      </w:r>
      <w:r>
        <w:rPr>
          <w:rFonts w:ascii="Arial" w:hAnsi="Arial" w:cs="Arial"/>
        </w:rPr>
        <w:t>TE) and a local junior high school. In working</w:t>
      </w:r>
      <w:r w:rsidR="00A1486D">
        <w:rPr>
          <w:rFonts w:ascii="Arial" w:hAnsi="Arial" w:cs="Arial"/>
        </w:rPr>
        <w:t xml:space="preserve"> </w:t>
      </w:r>
      <w:r w:rsidR="00C24D6C">
        <w:rPr>
          <w:rFonts w:ascii="Arial" w:hAnsi="Arial" w:cs="Arial"/>
        </w:rPr>
        <w:t xml:space="preserve">with </w:t>
      </w:r>
      <w:r w:rsidR="005A3F43">
        <w:rPr>
          <w:rFonts w:ascii="Arial" w:hAnsi="Arial" w:cs="Arial"/>
        </w:rPr>
        <w:t>three grade seven teachers and their classes</w:t>
      </w:r>
      <w:r w:rsidR="00C24D6C">
        <w:rPr>
          <w:rFonts w:ascii="Arial" w:hAnsi="Arial" w:cs="Arial"/>
        </w:rPr>
        <w:t xml:space="preserve"> </w:t>
      </w:r>
      <w:r w:rsidR="00A1486D">
        <w:rPr>
          <w:rFonts w:ascii="Arial" w:hAnsi="Arial" w:cs="Arial"/>
        </w:rPr>
        <w:t>we</w:t>
      </w:r>
      <w:r w:rsidR="00A1486D" w:rsidRPr="00A1486D">
        <w:rPr>
          <w:rFonts w:ascii="Arial" w:hAnsi="Arial" w:cs="Arial"/>
        </w:rPr>
        <w:t xml:space="preserve"> developed a video game construction project centered on the Canadian fur trade</w:t>
      </w:r>
      <w:r>
        <w:rPr>
          <w:rFonts w:ascii="Arial" w:hAnsi="Arial" w:cs="Arial"/>
        </w:rPr>
        <w:t xml:space="preserve"> (grade seven social studies curricular outcome)</w:t>
      </w:r>
      <w:r w:rsidR="00A1486D" w:rsidRPr="00A1486D">
        <w:rPr>
          <w:rFonts w:ascii="Arial" w:hAnsi="Arial" w:cs="Arial"/>
        </w:rPr>
        <w:t>.  Certainly this project presented some challenges, as it was different from the more traditional pedagogical approaches of</w:t>
      </w:r>
      <w:r w:rsidR="005A3F43">
        <w:rPr>
          <w:rFonts w:ascii="Arial" w:hAnsi="Arial" w:cs="Arial"/>
        </w:rPr>
        <w:t>ten used to teach the Canadian fur t</w:t>
      </w:r>
      <w:r w:rsidR="00A1486D" w:rsidRPr="00A1486D">
        <w:rPr>
          <w:rFonts w:ascii="Arial" w:hAnsi="Arial" w:cs="Arial"/>
        </w:rPr>
        <w:t xml:space="preserve">rade.  The students, however, were not only highly motivated and engaged in the design project, they also achieved a comprehensive understanding of the topic through the multiple narratives they constructed in the game.  </w:t>
      </w:r>
      <w:r w:rsidR="00C24D6C">
        <w:rPr>
          <w:rFonts w:ascii="Arial" w:hAnsi="Arial" w:cs="Arial"/>
        </w:rPr>
        <w:t>Through this project, we came to understand that game construction</w:t>
      </w:r>
      <w:r w:rsidR="00A1486D" w:rsidRPr="00A1486D">
        <w:rPr>
          <w:rFonts w:ascii="Arial" w:hAnsi="Arial" w:cs="Arial"/>
        </w:rPr>
        <w:t xml:space="preserve"> presents multiple paths of understanding t</w:t>
      </w:r>
      <w:r w:rsidR="00C24D6C">
        <w:rPr>
          <w:rFonts w:ascii="Arial" w:hAnsi="Arial" w:cs="Arial"/>
        </w:rPr>
        <w:t>hat allows</w:t>
      </w:r>
      <w:r w:rsidR="00A1486D" w:rsidRPr="00A1486D">
        <w:rPr>
          <w:rFonts w:ascii="Arial" w:hAnsi="Arial" w:cs="Arial"/>
        </w:rPr>
        <w:t xml:space="preserve"> students to understand the curricular topic through multiple lenses, while also understanding the geography and time period of the Canadian fur trade.</w:t>
      </w:r>
    </w:p>
    <w:p w14:paraId="4C481AB2" w14:textId="37F0D068" w:rsidR="00DC378A" w:rsidRDefault="00A1486D" w:rsidP="005A3F43">
      <w:pPr>
        <w:spacing w:line="240" w:lineRule="auto"/>
        <w:rPr>
          <w:rFonts w:ascii="Arial" w:hAnsi="Arial" w:cs="Arial"/>
        </w:rPr>
      </w:pPr>
      <w:r w:rsidRPr="00A1486D">
        <w:rPr>
          <w:rFonts w:ascii="Arial" w:hAnsi="Arial" w:cs="Arial"/>
        </w:rPr>
        <w:t>Although we provided about eight hours to complete this student-based game construction project, many of the students spent over 100 hours of their own time, building and adding to their video game.  In essence they were immersed in the curricular topic over many hours, which means their experiences reciprocally established an in-depth and authent</w:t>
      </w:r>
      <w:r w:rsidR="00DB6843">
        <w:rPr>
          <w:rFonts w:ascii="Arial" w:hAnsi="Arial" w:cs="Arial"/>
        </w:rPr>
        <w:t>ic understanding of the topic.  Interestingly, once the teachers</w:t>
      </w:r>
      <w:r w:rsidR="000D5623">
        <w:rPr>
          <w:rFonts w:ascii="Arial" w:hAnsi="Arial" w:cs="Arial"/>
        </w:rPr>
        <w:t xml:space="preserve"> introduced </w:t>
      </w:r>
      <w:r w:rsidR="00DB6843">
        <w:rPr>
          <w:rFonts w:ascii="Arial" w:hAnsi="Arial" w:cs="Arial"/>
        </w:rPr>
        <w:t>game</w:t>
      </w:r>
      <w:r w:rsidR="00DC378A">
        <w:rPr>
          <w:rFonts w:ascii="Arial" w:hAnsi="Arial" w:cs="Arial"/>
        </w:rPr>
        <w:t xml:space="preserve"> construction</w:t>
      </w:r>
      <w:r w:rsidR="000D5623">
        <w:rPr>
          <w:rFonts w:ascii="Arial" w:hAnsi="Arial" w:cs="Arial"/>
        </w:rPr>
        <w:t xml:space="preserve"> as a viable tool to use for learning, many of the </w:t>
      </w:r>
      <w:r w:rsidR="00DB6843">
        <w:rPr>
          <w:rFonts w:ascii="Arial" w:hAnsi="Arial" w:cs="Arial"/>
        </w:rPr>
        <w:t>students felt confident to apply game constructi</w:t>
      </w:r>
      <w:r w:rsidR="00DC378A">
        <w:rPr>
          <w:rFonts w:ascii="Arial" w:hAnsi="Arial" w:cs="Arial"/>
        </w:rPr>
        <w:t>on to other topics and projects</w:t>
      </w:r>
      <w:r w:rsidR="00DB6843">
        <w:rPr>
          <w:rFonts w:ascii="Arial" w:hAnsi="Arial" w:cs="Arial"/>
        </w:rPr>
        <w:t xml:space="preserve"> outside the realm of social studies.  Some students constructed a video game for a book review language arts project, others created a roller coaster video game in response to a ma</w:t>
      </w:r>
      <w:r w:rsidR="006C31BF">
        <w:rPr>
          <w:rFonts w:ascii="Arial" w:hAnsi="Arial" w:cs="Arial"/>
        </w:rPr>
        <w:t xml:space="preserve">th project and others recreated </w:t>
      </w:r>
      <w:r w:rsidR="00DC378A">
        <w:rPr>
          <w:rFonts w:ascii="Arial" w:hAnsi="Arial" w:cs="Arial"/>
        </w:rPr>
        <w:t xml:space="preserve">a particular ecosystem for a science project.  These video games and the act of participating in game construction became an immersive part of the school culture.  </w:t>
      </w:r>
    </w:p>
    <w:p w14:paraId="245D46CA" w14:textId="3838A022" w:rsidR="00B7723B" w:rsidRDefault="00820089" w:rsidP="005A3F43">
      <w:pPr>
        <w:spacing w:line="240" w:lineRule="auto"/>
        <w:rPr>
          <w:rFonts w:ascii="Arial" w:hAnsi="Arial" w:cs="Arial"/>
          <w:color w:val="000000"/>
        </w:rPr>
      </w:pPr>
      <w:r>
        <w:rPr>
          <w:rFonts w:ascii="Arial" w:hAnsi="Arial" w:cs="Arial"/>
        </w:rPr>
        <w:t xml:space="preserve">Additionally, </w:t>
      </w:r>
      <w:r w:rsidR="00CA56D8">
        <w:rPr>
          <w:rFonts w:ascii="Arial" w:hAnsi="Arial" w:cs="Arial"/>
          <w:color w:val="000000"/>
        </w:rPr>
        <w:t>t</w:t>
      </w:r>
      <w:r>
        <w:rPr>
          <w:rFonts w:ascii="Arial" w:hAnsi="Arial" w:cs="Arial"/>
          <w:color w:val="000000"/>
        </w:rPr>
        <w:t>he Faculty of Education</w:t>
      </w:r>
      <w:r w:rsidR="00D6048D">
        <w:rPr>
          <w:rFonts w:ascii="Arial" w:hAnsi="Arial" w:cs="Arial"/>
          <w:color w:val="000000"/>
        </w:rPr>
        <w:t xml:space="preserve"> at the University of Alberta intuitively developed an und</w:t>
      </w:r>
      <w:r w:rsidR="008C2BCF">
        <w:rPr>
          <w:rFonts w:ascii="Arial" w:hAnsi="Arial" w:cs="Arial"/>
          <w:color w:val="000000"/>
        </w:rPr>
        <w:t>ergraduate level course</w:t>
      </w:r>
      <w:r w:rsidR="00CA56D8">
        <w:rPr>
          <w:rFonts w:ascii="Arial" w:hAnsi="Arial" w:cs="Arial"/>
          <w:color w:val="000000"/>
        </w:rPr>
        <w:t xml:space="preserve"> that explores game construction as a pedagogical application for learning</w:t>
      </w:r>
      <w:r w:rsidR="00D6048D">
        <w:rPr>
          <w:rFonts w:ascii="Arial" w:hAnsi="Arial" w:cs="Arial"/>
          <w:color w:val="000000"/>
        </w:rPr>
        <w:t xml:space="preserve">.  As a guest lecturer for this course, I discuss my own experiences </w:t>
      </w:r>
      <w:r w:rsidR="00CA56D8">
        <w:rPr>
          <w:rFonts w:ascii="Arial" w:hAnsi="Arial" w:cs="Arial"/>
          <w:color w:val="000000"/>
        </w:rPr>
        <w:t xml:space="preserve">with </w:t>
      </w:r>
      <w:r w:rsidR="00D6048D">
        <w:rPr>
          <w:rFonts w:ascii="Arial" w:hAnsi="Arial" w:cs="Arial"/>
          <w:color w:val="000000"/>
        </w:rPr>
        <w:t>game construction</w:t>
      </w:r>
      <w:r w:rsidR="00CA56D8">
        <w:rPr>
          <w:rFonts w:ascii="Arial" w:hAnsi="Arial" w:cs="Arial"/>
          <w:color w:val="000000"/>
        </w:rPr>
        <w:t xml:space="preserve"> in middle school environments.  </w:t>
      </w:r>
      <w:r w:rsidR="005A3F43">
        <w:rPr>
          <w:rFonts w:ascii="Arial" w:hAnsi="Arial" w:cs="Arial"/>
          <w:color w:val="000000"/>
        </w:rPr>
        <w:t xml:space="preserve">To support this analysis I </w:t>
      </w:r>
      <w:r w:rsidR="00CA56D8">
        <w:rPr>
          <w:rFonts w:ascii="Arial" w:hAnsi="Arial" w:cs="Arial"/>
          <w:color w:val="000000"/>
        </w:rPr>
        <w:t>apply</w:t>
      </w:r>
      <w:r w:rsidR="005A3F43">
        <w:rPr>
          <w:rFonts w:ascii="Arial" w:hAnsi="Arial" w:cs="Arial"/>
          <w:color w:val="000000"/>
        </w:rPr>
        <w:t xml:space="preserve"> </w:t>
      </w:r>
      <w:r w:rsidR="005A3F43" w:rsidRPr="005A3F43">
        <w:rPr>
          <w:rFonts w:ascii="Arial" w:hAnsi="Arial" w:cs="Arial"/>
          <w:color w:val="000000"/>
        </w:rPr>
        <w:t>Miller, Shell, Khandaker and Soh’s (2010) input-process-outcome game</w:t>
      </w:r>
      <w:r w:rsidR="005A3F43">
        <w:rPr>
          <w:rFonts w:ascii="Arial" w:hAnsi="Arial" w:cs="Arial"/>
          <w:color w:val="000000"/>
        </w:rPr>
        <w:t xml:space="preserve"> </w:t>
      </w:r>
      <w:r w:rsidR="008C2BCF">
        <w:rPr>
          <w:rFonts w:ascii="Arial" w:hAnsi="Arial" w:cs="Arial"/>
          <w:color w:val="000000"/>
        </w:rPr>
        <w:t>cycle (figure one), which clarifies</w:t>
      </w:r>
      <w:r w:rsidR="005A3F43">
        <w:rPr>
          <w:rFonts w:ascii="Arial" w:hAnsi="Arial" w:cs="Arial"/>
          <w:color w:val="000000"/>
        </w:rPr>
        <w:t xml:space="preserve"> the overarching process that is experienced for both the teacher and the student while immersed in game construction.  The f</w:t>
      </w:r>
      <w:r w:rsidR="008C2BCF">
        <w:rPr>
          <w:rFonts w:ascii="Arial" w:hAnsi="Arial" w:cs="Arial"/>
          <w:color w:val="000000"/>
        </w:rPr>
        <w:t xml:space="preserve">ollowing represents some of my personal </w:t>
      </w:r>
      <w:r w:rsidR="005A3F43">
        <w:rPr>
          <w:rFonts w:ascii="Arial" w:hAnsi="Arial" w:cs="Arial"/>
          <w:color w:val="000000"/>
        </w:rPr>
        <w:t xml:space="preserve">narratives that transpire </w:t>
      </w:r>
      <w:r w:rsidR="008C2BCF">
        <w:rPr>
          <w:rFonts w:ascii="Arial" w:hAnsi="Arial" w:cs="Arial"/>
          <w:color w:val="000000"/>
        </w:rPr>
        <w:t xml:space="preserve">during game construction.  </w:t>
      </w:r>
    </w:p>
    <w:p w14:paraId="00BCCDDF" w14:textId="6632A0A0" w:rsidR="005A3F43" w:rsidRPr="005A3F43" w:rsidRDefault="00B7723B" w:rsidP="00B7723B">
      <w:pPr>
        <w:spacing w:line="240" w:lineRule="auto"/>
        <w:rPr>
          <w:rFonts w:ascii="Times New Roman" w:hAnsi="Times New Roman" w:cs="Times New Roman"/>
          <w:sz w:val="24"/>
          <w:szCs w:val="24"/>
        </w:rPr>
      </w:pPr>
      <w:r w:rsidRPr="0078685A">
        <w:rPr>
          <w:rFonts w:ascii="Times New Roman" w:hAnsi="Times New Roman" w:cs="Times New Roman"/>
          <w:noProof/>
        </w:rPr>
        <w:lastRenderedPageBreak/>
        <w:drawing>
          <wp:inline distT="0" distB="0" distL="0" distR="0" wp14:anchorId="63C03A15" wp14:editId="7CFB9919">
            <wp:extent cx="5943600" cy="2736215"/>
            <wp:effectExtent l="0" t="0" r="0" b="698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outpu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736215"/>
                    </a:xfrm>
                    <a:prstGeom prst="rect">
                      <a:avLst/>
                    </a:prstGeom>
                  </pic:spPr>
                </pic:pic>
              </a:graphicData>
            </a:graphic>
          </wp:inline>
        </w:drawing>
      </w:r>
    </w:p>
    <w:p w14:paraId="5C4AB5BE" w14:textId="6A8C64CB" w:rsidR="00DB0EF3" w:rsidRPr="00DB0EF3" w:rsidRDefault="00037345" w:rsidP="00102AA8">
      <w:pPr>
        <w:spacing w:line="480" w:lineRule="auto"/>
        <w:jc w:val="center"/>
        <w:rPr>
          <w:rFonts w:ascii="Arial" w:hAnsi="Arial" w:cs="Arial"/>
          <w:color w:val="000000"/>
        </w:rPr>
      </w:pPr>
      <w:r>
        <w:rPr>
          <w:rFonts w:ascii="Arial" w:hAnsi="Arial" w:cs="Arial"/>
          <w:color w:val="000000"/>
        </w:rPr>
        <w:t>Figure 1</w:t>
      </w:r>
      <w:r w:rsidR="00102AA8">
        <w:rPr>
          <w:rFonts w:ascii="Arial" w:hAnsi="Arial" w:cs="Arial"/>
          <w:color w:val="000000"/>
        </w:rPr>
        <w:t>:</w:t>
      </w:r>
      <w:r w:rsidR="00DB0EF3" w:rsidRPr="00B7723B">
        <w:rPr>
          <w:rFonts w:ascii="Arial" w:hAnsi="Arial" w:cs="Arial"/>
          <w:color w:val="000000"/>
        </w:rPr>
        <w:t xml:space="preserve"> Input-Process-Outcome Game Cycle (</w:t>
      </w:r>
      <w:r w:rsidR="00DB0EF3" w:rsidRPr="00B7723B">
        <w:rPr>
          <w:rFonts w:ascii="Arial" w:hAnsi="Arial" w:cs="Arial"/>
        </w:rPr>
        <w:t>Miller et al., 2010)</w:t>
      </w:r>
    </w:p>
    <w:p w14:paraId="4A3483A5" w14:textId="470478B5" w:rsidR="00B7723B" w:rsidRPr="00037345" w:rsidRDefault="00B7723B" w:rsidP="00B7723B">
      <w:pPr>
        <w:spacing w:line="240" w:lineRule="auto"/>
        <w:rPr>
          <w:rFonts w:ascii="Arial" w:hAnsi="Arial" w:cs="Arial"/>
          <w:b/>
          <w:i/>
        </w:rPr>
      </w:pPr>
      <w:r w:rsidRPr="00037345">
        <w:rPr>
          <w:rFonts w:ascii="Arial" w:hAnsi="Arial" w:cs="Arial"/>
          <w:b/>
          <w:i/>
        </w:rPr>
        <w:t>Input: Instruction</w:t>
      </w:r>
      <w:r w:rsidR="008C2BCF">
        <w:rPr>
          <w:rFonts w:ascii="Arial" w:hAnsi="Arial" w:cs="Arial"/>
          <w:b/>
          <w:i/>
        </w:rPr>
        <w:t>al</w:t>
      </w:r>
      <w:r w:rsidRPr="00037345">
        <w:rPr>
          <w:rFonts w:ascii="Arial" w:hAnsi="Arial" w:cs="Arial"/>
          <w:b/>
          <w:i/>
        </w:rPr>
        <w:t xml:space="preserve"> Content </w:t>
      </w:r>
    </w:p>
    <w:p w14:paraId="0BC2E4CA" w14:textId="21B7B8E6" w:rsidR="002235A9" w:rsidRDefault="00DB0EF3" w:rsidP="00B7723B">
      <w:pPr>
        <w:spacing w:line="240" w:lineRule="auto"/>
        <w:rPr>
          <w:rFonts w:ascii="Arial" w:hAnsi="Arial" w:cs="Arial"/>
          <w:color w:val="222222"/>
        </w:rPr>
      </w:pPr>
      <w:r>
        <w:rPr>
          <w:rFonts w:ascii="Arial" w:hAnsi="Arial" w:cs="Arial"/>
        </w:rPr>
        <w:t>This is perhaps the most difficult stage for those planning to implement video game</w:t>
      </w:r>
      <w:r w:rsidR="00DC378A">
        <w:rPr>
          <w:rFonts w:ascii="Arial" w:hAnsi="Arial" w:cs="Arial"/>
        </w:rPr>
        <w:t xml:space="preserve"> construction into the school environment, particularly as ther</w:t>
      </w:r>
      <w:r w:rsidR="000D5623">
        <w:rPr>
          <w:rFonts w:ascii="Arial" w:hAnsi="Arial" w:cs="Arial"/>
        </w:rPr>
        <w:t>e is a tight balance between</w:t>
      </w:r>
      <w:r w:rsidR="00DC378A">
        <w:rPr>
          <w:rFonts w:ascii="Arial" w:hAnsi="Arial" w:cs="Arial"/>
        </w:rPr>
        <w:t xml:space="preserve"> </w:t>
      </w:r>
      <w:r w:rsidR="008C2BCF">
        <w:rPr>
          <w:rFonts w:ascii="Arial" w:hAnsi="Arial" w:cs="Arial"/>
        </w:rPr>
        <w:t>providing a learning by doing experience</w:t>
      </w:r>
      <w:r w:rsidR="000D5623">
        <w:rPr>
          <w:rFonts w:ascii="Arial" w:hAnsi="Arial" w:cs="Arial"/>
        </w:rPr>
        <w:t xml:space="preserve">, </w:t>
      </w:r>
      <w:r w:rsidR="00FF5479">
        <w:rPr>
          <w:rFonts w:ascii="Arial" w:hAnsi="Arial" w:cs="Arial"/>
        </w:rPr>
        <w:t>while still meeting the content demands of the school curricula.</w:t>
      </w:r>
      <w:r w:rsidR="008C2BCF">
        <w:rPr>
          <w:rFonts w:ascii="Arial" w:hAnsi="Arial" w:cs="Arial"/>
        </w:rPr>
        <w:t xml:space="preserve">  </w:t>
      </w:r>
      <w:r w:rsidR="00FF5479">
        <w:rPr>
          <w:rFonts w:ascii="Arial" w:hAnsi="Arial" w:cs="Arial"/>
        </w:rPr>
        <w:t xml:space="preserve">To develop a sense of clarity regarding the integration of video game construction into the learning environment, </w:t>
      </w:r>
      <w:r w:rsidR="002235A9">
        <w:rPr>
          <w:rFonts w:ascii="Arial" w:hAnsi="Arial" w:cs="Arial"/>
        </w:rPr>
        <w:t>I</w:t>
      </w:r>
      <w:r w:rsidR="003C3570">
        <w:rPr>
          <w:rFonts w:ascii="Arial" w:hAnsi="Arial" w:cs="Arial"/>
        </w:rPr>
        <w:t xml:space="preserve"> utilize</w:t>
      </w:r>
      <w:r w:rsidR="001708E6">
        <w:rPr>
          <w:rFonts w:ascii="Arial" w:hAnsi="Arial" w:cs="Arial"/>
        </w:rPr>
        <w:t xml:space="preserve"> TPACK (Koehler &amp; Mishra, </w:t>
      </w:r>
      <w:r w:rsidR="001708E6" w:rsidRPr="00647FBA">
        <w:rPr>
          <w:rFonts w:ascii="Arial" w:hAnsi="Arial" w:cs="Arial"/>
        </w:rPr>
        <w:t>2008; 2009</w:t>
      </w:r>
      <w:r w:rsidR="003C3570">
        <w:rPr>
          <w:rFonts w:ascii="Arial" w:hAnsi="Arial" w:cs="Arial"/>
        </w:rPr>
        <w:t>), a technology framework that suggests a balance between technology, pedagogy and content knowledge.</w:t>
      </w:r>
      <w:r w:rsidR="001708E6">
        <w:rPr>
          <w:rFonts w:ascii="Arial" w:hAnsi="Arial" w:cs="Arial"/>
          <w:color w:val="222222"/>
        </w:rPr>
        <w:t xml:space="preserve">  </w:t>
      </w:r>
      <w:r w:rsidR="003C3570">
        <w:rPr>
          <w:rFonts w:ascii="Arial" w:hAnsi="Arial" w:cs="Arial"/>
          <w:color w:val="222222"/>
        </w:rPr>
        <w:t xml:space="preserve">As seen in figure two, each </w:t>
      </w:r>
      <w:r w:rsidR="008C2BCF">
        <w:rPr>
          <w:rFonts w:ascii="Arial" w:hAnsi="Arial" w:cs="Arial"/>
          <w:color w:val="222222"/>
        </w:rPr>
        <w:t xml:space="preserve">of the </w:t>
      </w:r>
      <w:r w:rsidR="003C3570">
        <w:rPr>
          <w:rFonts w:ascii="Arial" w:hAnsi="Arial" w:cs="Arial"/>
          <w:color w:val="222222"/>
        </w:rPr>
        <w:t xml:space="preserve">three knowledge forms is in balance with each other, suggesting they must work together </w:t>
      </w:r>
      <w:r w:rsidR="008327D1">
        <w:rPr>
          <w:rFonts w:ascii="Arial" w:hAnsi="Arial" w:cs="Arial"/>
          <w:color w:val="222222"/>
        </w:rPr>
        <w:t>when designing a 21</w:t>
      </w:r>
      <w:r w:rsidR="008327D1" w:rsidRPr="008327D1">
        <w:rPr>
          <w:rFonts w:ascii="Arial" w:hAnsi="Arial" w:cs="Arial"/>
          <w:color w:val="222222"/>
          <w:vertAlign w:val="superscript"/>
        </w:rPr>
        <w:t>st</w:t>
      </w:r>
      <w:r w:rsidR="008327D1">
        <w:rPr>
          <w:rFonts w:ascii="Arial" w:hAnsi="Arial" w:cs="Arial"/>
          <w:color w:val="222222"/>
        </w:rPr>
        <w:t xml:space="preserve"> century lesson. Often digital technologies represent the driving force behind the choices made in the classroom, whereas the pedagogical and content applications become secondary</w:t>
      </w:r>
      <w:r w:rsidR="008C2BCF">
        <w:rPr>
          <w:rFonts w:ascii="Arial" w:hAnsi="Arial" w:cs="Arial"/>
          <w:color w:val="222222"/>
        </w:rPr>
        <w:t xml:space="preserve"> elements</w:t>
      </w:r>
      <w:r w:rsidR="008327D1">
        <w:rPr>
          <w:rFonts w:ascii="Arial" w:hAnsi="Arial" w:cs="Arial"/>
          <w:color w:val="222222"/>
        </w:rPr>
        <w:t xml:space="preserve">.  However, TPACK realigns the importance and balance of all three knowledge forms, and by doing so, the integration of the technology will be more purposeful and more aligned with the required content. </w:t>
      </w:r>
    </w:p>
    <w:p w14:paraId="203D26EC" w14:textId="77777777" w:rsidR="008C2BCF" w:rsidRDefault="008C2BCF" w:rsidP="00B7723B">
      <w:pPr>
        <w:spacing w:line="240" w:lineRule="auto"/>
        <w:rPr>
          <w:rFonts w:ascii="Arial" w:hAnsi="Arial" w:cs="Arial"/>
          <w:color w:val="222222"/>
        </w:rPr>
      </w:pPr>
    </w:p>
    <w:p w14:paraId="650AFDA1" w14:textId="77777777" w:rsidR="008C2BCF" w:rsidRDefault="008C2BCF" w:rsidP="00B7723B">
      <w:pPr>
        <w:spacing w:line="240" w:lineRule="auto"/>
        <w:rPr>
          <w:rFonts w:ascii="Arial" w:hAnsi="Arial" w:cs="Arial"/>
          <w:color w:val="222222"/>
        </w:rPr>
      </w:pPr>
    </w:p>
    <w:p w14:paraId="71B0F7C8" w14:textId="77777777" w:rsidR="008C2BCF" w:rsidRPr="008C2BCF" w:rsidRDefault="008C2BCF" w:rsidP="00B7723B">
      <w:pPr>
        <w:spacing w:line="240" w:lineRule="auto"/>
        <w:rPr>
          <w:rFonts w:ascii="Arial" w:hAnsi="Arial" w:cs="Arial"/>
        </w:rPr>
      </w:pPr>
    </w:p>
    <w:p w14:paraId="1540821B" w14:textId="77777777" w:rsidR="002235A9" w:rsidRDefault="002235A9" w:rsidP="00B7723B">
      <w:pPr>
        <w:spacing w:line="240" w:lineRule="auto"/>
        <w:rPr>
          <w:rFonts w:ascii="Arial" w:hAnsi="Arial" w:cs="Arial"/>
          <w:color w:val="222222"/>
        </w:rPr>
      </w:pPr>
    </w:p>
    <w:p w14:paraId="66CBFCA7" w14:textId="77777777" w:rsidR="002235A9" w:rsidRDefault="002235A9" w:rsidP="00B7723B">
      <w:pPr>
        <w:spacing w:line="240" w:lineRule="auto"/>
        <w:rPr>
          <w:rFonts w:ascii="Arial" w:hAnsi="Arial" w:cs="Arial"/>
          <w:color w:val="222222"/>
        </w:rPr>
      </w:pPr>
    </w:p>
    <w:p w14:paraId="3AA8915F" w14:textId="77777777" w:rsidR="002235A9" w:rsidRDefault="002235A9" w:rsidP="00B7723B">
      <w:pPr>
        <w:spacing w:line="240" w:lineRule="auto"/>
        <w:rPr>
          <w:rFonts w:ascii="Arial" w:hAnsi="Arial" w:cs="Arial"/>
          <w:color w:val="222222"/>
        </w:rPr>
      </w:pPr>
    </w:p>
    <w:p w14:paraId="6FDDC944" w14:textId="77777777" w:rsidR="002235A9" w:rsidRDefault="002235A9" w:rsidP="00B7723B">
      <w:pPr>
        <w:spacing w:line="240" w:lineRule="auto"/>
        <w:rPr>
          <w:rFonts w:ascii="Arial" w:hAnsi="Arial" w:cs="Arial"/>
          <w:color w:val="222222"/>
        </w:rPr>
      </w:pPr>
    </w:p>
    <w:p w14:paraId="2A7F3B27" w14:textId="77777777" w:rsidR="002235A9" w:rsidRDefault="002235A9" w:rsidP="00B7723B">
      <w:pPr>
        <w:spacing w:line="240" w:lineRule="auto"/>
        <w:rPr>
          <w:rFonts w:ascii="Arial" w:hAnsi="Arial" w:cs="Arial"/>
          <w:color w:val="222222"/>
        </w:rPr>
      </w:pPr>
    </w:p>
    <w:p w14:paraId="6E0D0DF9" w14:textId="77777777" w:rsidR="002235A9" w:rsidRDefault="002235A9" w:rsidP="00B7723B">
      <w:pPr>
        <w:spacing w:line="240" w:lineRule="auto"/>
        <w:rPr>
          <w:rFonts w:ascii="Arial" w:hAnsi="Arial" w:cs="Arial"/>
          <w:color w:val="222222"/>
        </w:rPr>
      </w:pPr>
    </w:p>
    <w:p w14:paraId="05DDFC40" w14:textId="77777777" w:rsidR="002235A9" w:rsidRDefault="002235A9" w:rsidP="00B7723B">
      <w:pPr>
        <w:spacing w:line="240" w:lineRule="auto"/>
        <w:rPr>
          <w:rFonts w:ascii="Arial" w:hAnsi="Arial" w:cs="Arial"/>
          <w:color w:val="222222"/>
        </w:rPr>
      </w:pPr>
    </w:p>
    <w:p w14:paraId="3022E138" w14:textId="7FA05AF7" w:rsidR="002235A9" w:rsidRDefault="002235A9" w:rsidP="00B7723B">
      <w:pPr>
        <w:spacing w:line="240" w:lineRule="auto"/>
        <w:rPr>
          <w:rFonts w:ascii="Arial" w:hAnsi="Arial" w:cs="Arial"/>
          <w:color w:val="222222"/>
        </w:rPr>
      </w:pPr>
      <w:r w:rsidRPr="0078685A">
        <w:rPr>
          <w:rFonts w:ascii="Times New Roman" w:hAnsi="Times New Roman" w:cs="Times New Roman"/>
          <w:noProof/>
        </w:rPr>
        <w:lastRenderedPageBreak/>
        <w:drawing>
          <wp:anchor distT="0" distB="0" distL="114300" distR="114300" simplePos="0" relativeHeight="251659264" behindDoc="0" locked="0" layoutInCell="1" allowOverlap="1" wp14:anchorId="0A9C42CF" wp14:editId="0965364B">
            <wp:simplePos x="0" y="0"/>
            <wp:positionH relativeFrom="column">
              <wp:posOffset>1082040</wp:posOffset>
            </wp:positionH>
            <wp:positionV relativeFrom="paragraph">
              <wp:posOffset>-151977</wp:posOffset>
            </wp:positionV>
            <wp:extent cx="3552825" cy="3552825"/>
            <wp:effectExtent l="0" t="0" r="3175" b="317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2825" cy="3552825"/>
                    </a:xfrm>
                    <a:prstGeom prst="rect">
                      <a:avLst/>
                    </a:prstGeom>
                  </pic:spPr>
                </pic:pic>
              </a:graphicData>
            </a:graphic>
          </wp:anchor>
        </w:drawing>
      </w:r>
    </w:p>
    <w:p w14:paraId="4526DD23" w14:textId="77777777" w:rsidR="002235A9" w:rsidRDefault="002235A9" w:rsidP="00B7723B">
      <w:pPr>
        <w:spacing w:line="240" w:lineRule="auto"/>
        <w:rPr>
          <w:rFonts w:ascii="Arial" w:hAnsi="Arial" w:cs="Arial"/>
          <w:color w:val="222222"/>
        </w:rPr>
      </w:pPr>
    </w:p>
    <w:p w14:paraId="67D830FF" w14:textId="4ECFCEE2" w:rsidR="008327D1" w:rsidRDefault="008327D1" w:rsidP="00B7723B">
      <w:pPr>
        <w:spacing w:line="240" w:lineRule="auto"/>
        <w:rPr>
          <w:rFonts w:ascii="Arial" w:hAnsi="Arial" w:cs="Arial"/>
          <w:color w:val="222222"/>
        </w:rPr>
      </w:pPr>
      <w:r>
        <w:rPr>
          <w:rFonts w:ascii="Arial" w:hAnsi="Arial" w:cs="Arial"/>
          <w:color w:val="222222"/>
        </w:rPr>
        <w:t xml:space="preserve"> </w:t>
      </w:r>
    </w:p>
    <w:p w14:paraId="4785D59F" w14:textId="3A8AF330" w:rsidR="002235A9" w:rsidRPr="002235A9" w:rsidRDefault="002235A9" w:rsidP="002235A9">
      <w:pPr>
        <w:spacing w:line="240" w:lineRule="auto"/>
        <w:rPr>
          <w:rFonts w:ascii="Arial" w:hAnsi="Arial" w:cs="Arial"/>
          <w:color w:val="222222"/>
        </w:rPr>
      </w:pPr>
    </w:p>
    <w:p w14:paraId="7460FF8A" w14:textId="77777777" w:rsidR="002235A9" w:rsidRPr="002235A9" w:rsidRDefault="002235A9" w:rsidP="002235A9">
      <w:pPr>
        <w:spacing w:line="240" w:lineRule="auto"/>
        <w:rPr>
          <w:rFonts w:ascii="Arial" w:hAnsi="Arial" w:cs="Arial"/>
          <w:color w:val="222222"/>
        </w:rPr>
      </w:pPr>
    </w:p>
    <w:p w14:paraId="48384113" w14:textId="77777777" w:rsidR="002235A9" w:rsidRPr="002235A9" w:rsidRDefault="002235A9" w:rsidP="002235A9">
      <w:pPr>
        <w:spacing w:line="240" w:lineRule="auto"/>
        <w:rPr>
          <w:rFonts w:ascii="Arial" w:hAnsi="Arial" w:cs="Arial"/>
          <w:color w:val="222222"/>
        </w:rPr>
      </w:pPr>
    </w:p>
    <w:p w14:paraId="31255E21" w14:textId="77777777" w:rsidR="002235A9" w:rsidRPr="002235A9" w:rsidRDefault="002235A9" w:rsidP="002235A9">
      <w:pPr>
        <w:spacing w:line="240" w:lineRule="auto"/>
        <w:rPr>
          <w:rFonts w:ascii="Arial" w:hAnsi="Arial" w:cs="Arial"/>
          <w:color w:val="222222"/>
        </w:rPr>
      </w:pPr>
    </w:p>
    <w:p w14:paraId="0198E4DE" w14:textId="77777777" w:rsidR="002235A9" w:rsidRPr="002235A9" w:rsidRDefault="002235A9" w:rsidP="002235A9">
      <w:pPr>
        <w:spacing w:line="240" w:lineRule="auto"/>
        <w:rPr>
          <w:rFonts w:ascii="Arial" w:hAnsi="Arial" w:cs="Arial"/>
          <w:color w:val="222222"/>
        </w:rPr>
      </w:pPr>
    </w:p>
    <w:p w14:paraId="6190DA0F" w14:textId="77777777" w:rsidR="002235A9" w:rsidRPr="002235A9" w:rsidRDefault="002235A9" w:rsidP="002235A9">
      <w:pPr>
        <w:spacing w:line="240" w:lineRule="auto"/>
        <w:rPr>
          <w:rFonts w:ascii="Arial" w:hAnsi="Arial" w:cs="Arial"/>
          <w:color w:val="222222"/>
        </w:rPr>
      </w:pPr>
    </w:p>
    <w:p w14:paraId="0D0A613F" w14:textId="77777777" w:rsidR="002235A9" w:rsidRPr="002235A9" w:rsidRDefault="002235A9" w:rsidP="002235A9">
      <w:pPr>
        <w:spacing w:line="240" w:lineRule="auto"/>
        <w:rPr>
          <w:rFonts w:ascii="Arial" w:hAnsi="Arial" w:cs="Arial"/>
          <w:color w:val="222222"/>
        </w:rPr>
      </w:pPr>
    </w:p>
    <w:p w14:paraId="62416D20" w14:textId="77777777" w:rsidR="002235A9" w:rsidRPr="002235A9" w:rsidRDefault="002235A9" w:rsidP="002235A9">
      <w:pPr>
        <w:spacing w:line="240" w:lineRule="auto"/>
        <w:rPr>
          <w:rFonts w:ascii="Arial" w:hAnsi="Arial" w:cs="Arial"/>
          <w:color w:val="222222"/>
        </w:rPr>
      </w:pPr>
    </w:p>
    <w:p w14:paraId="03044A28" w14:textId="77777777" w:rsidR="002235A9" w:rsidRPr="002235A9" w:rsidRDefault="002235A9" w:rsidP="002235A9">
      <w:pPr>
        <w:spacing w:line="240" w:lineRule="auto"/>
        <w:rPr>
          <w:rFonts w:ascii="Arial" w:hAnsi="Arial" w:cs="Arial"/>
          <w:color w:val="222222"/>
        </w:rPr>
      </w:pPr>
    </w:p>
    <w:p w14:paraId="569D98BA" w14:textId="77777777" w:rsidR="002235A9" w:rsidRPr="002235A9" w:rsidRDefault="002235A9" w:rsidP="002235A9">
      <w:pPr>
        <w:spacing w:line="240" w:lineRule="auto"/>
        <w:rPr>
          <w:rFonts w:ascii="Arial" w:hAnsi="Arial" w:cs="Arial"/>
          <w:color w:val="222222"/>
        </w:rPr>
      </w:pPr>
    </w:p>
    <w:p w14:paraId="76F8FA40" w14:textId="77777777" w:rsidR="002235A9" w:rsidRPr="002235A9" w:rsidRDefault="002235A9" w:rsidP="00102AA8">
      <w:pPr>
        <w:spacing w:line="240" w:lineRule="auto"/>
        <w:jc w:val="center"/>
        <w:rPr>
          <w:rFonts w:ascii="Arial" w:hAnsi="Arial" w:cs="Arial"/>
          <w:color w:val="222222"/>
        </w:rPr>
      </w:pPr>
    </w:p>
    <w:p w14:paraId="4A206DBC" w14:textId="7E39C765" w:rsidR="002235A9" w:rsidRDefault="00037345" w:rsidP="00102AA8">
      <w:pPr>
        <w:spacing w:line="240" w:lineRule="auto"/>
        <w:jc w:val="center"/>
        <w:rPr>
          <w:rFonts w:ascii="Arial" w:hAnsi="Arial" w:cs="Arial"/>
          <w:color w:val="222222"/>
        </w:rPr>
      </w:pPr>
      <w:r>
        <w:rPr>
          <w:rFonts w:ascii="Arial" w:hAnsi="Arial" w:cs="Arial"/>
          <w:color w:val="222222"/>
        </w:rPr>
        <w:t>Figure 2</w:t>
      </w:r>
      <w:r w:rsidR="00102AA8">
        <w:rPr>
          <w:rFonts w:ascii="Arial" w:hAnsi="Arial" w:cs="Arial"/>
          <w:color w:val="222222"/>
        </w:rPr>
        <w:t>:</w:t>
      </w:r>
      <w:r w:rsidR="002235A9" w:rsidRPr="002235A9">
        <w:rPr>
          <w:rFonts w:ascii="Arial" w:hAnsi="Arial" w:cs="Arial"/>
          <w:color w:val="222222"/>
        </w:rPr>
        <w:t xml:space="preserve"> Technological Pedagogical Content Knowledg</w:t>
      </w:r>
      <w:r w:rsidR="009320E0">
        <w:rPr>
          <w:rFonts w:ascii="Arial" w:hAnsi="Arial" w:cs="Arial"/>
          <w:color w:val="222222"/>
        </w:rPr>
        <w:t>e (TPACK) Framework (Koehler &amp;</w:t>
      </w:r>
      <w:r w:rsidR="002235A9" w:rsidRPr="002235A9">
        <w:rPr>
          <w:rFonts w:ascii="Arial" w:hAnsi="Arial" w:cs="Arial"/>
          <w:color w:val="222222"/>
        </w:rPr>
        <w:t xml:space="preserve"> Mishra, 2008).</w:t>
      </w:r>
    </w:p>
    <w:p w14:paraId="0805C97A" w14:textId="138D2151" w:rsidR="00C608D3" w:rsidRDefault="008327D1" w:rsidP="00B7723B">
      <w:pPr>
        <w:spacing w:line="240" w:lineRule="auto"/>
        <w:rPr>
          <w:rFonts w:ascii="Arial" w:hAnsi="Arial" w:cs="Arial"/>
          <w:color w:val="222222"/>
        </w:rPr>
      </w:pPr>
      <w:r>
        <w:rPr>
          <w:rFonts w:ascii="Arial" w:hAnsi="Arial" w:cs="Arial"/>
          <w:color w:val="222222"/>
        </w:rPr>
        <w:t xml:space="preserve">In applying TPACK to video game construction, </w:t>
      </w:r>
      <w:r w:rsidR="004E57C0">
        <w:rPr>
          <w:rFonts w:ascii="Arial" w:hAnsi="Arial" w:cs="Arial"/>
          <w:color w:val="222222"/>
        </w:rPr>
        <w:t xml:space="preserve">generally </w:t>
      </w:r>
      <w:r>
        <w:rPr>
          <w:rFonts w:ascii="Arial" w:hAnsi="Arial" w:cs="Arial"/>
          <w:color w:val="222222"/>
        </w:rPr>
        <w:t xml:space="preserve">the first choice </w:t>
      </w:r>
      <w:r w:rsidR="002235A9">
        <w:rPr>
          <w:rFonts w:ascii="Arial" w:hAnsi="Arial" w:cs="Arial"/>
          <w:color w:val="222222"/>
        </w:rPr>
        <w:t>is to select</w:t>
      </w:r>
      <w:r>
        <w:rPr>
          <w:rFonts w:ascii="Arial" w:hAnsi="Arial" w:cs="Arial"/>
          <w:color w:val="222222"/>
        </w:rPr>
        <w:t xml:space="preserve"> the video game construction software.  Over the past few years a variety of choices have been </w:t>
      </w:r>
      <w:r w:rsidR="008C2BCF">
        <w:rPr>
          <w:rFonts w:ascii="Arial" w:hAnsi="Arial" w:cs="Arial"/>
          <w:color w:val="222222"/>
        </w:rPr>
        <w:t xml:space="preserve">made </w:t>
      </w:r>
      <w:r>
        <w:rPr>
          <w:rFonts w:ascii="Arial" w:hAnsi="Arial" w:cs="Arial"/>
          <w:color w:val="222222"/>
        </w:rPr>
        <w:t>available</w:t>
      </w:r>
      <w:r w:rsidR="008C2BCF">
        <w:rPr>
          <w:rFonts w:ascii="Arial" w:hAnsi="Arial" w:cs="Arial"/>
          <w:color w:val="222222"/>
        </w:rPr>
        <w:t>, and as</w:t>
      </w:r>
      <w:r>
        <w:rPr>
          <w:rFonts w:ascii="Arial" w:hAnsi="Arial" w:cs="Arial"/>
          <w:color w:val="222222"/>
        </w:rPr>
        <w:t xml:space="preserve"> an educator my two favorite choices are </w:t>
      </w:r>
      <w:r w:rsidRPr="008327D1">
        <w:rPr>
          <w:rFonts w:ascii="Arial" w:hAnsi="Arial" w:cs="Arial"/>
          <w:i/>
          <w:color w:val="222222"/>
        </w:rPr>
        <w:t xml:space="preserve">Scratch </w:t>
      </w:r>
      <w:r>
        <w:rPr>
          <w:rFonts w:ascii="Arial" w:hAnsi="Arial" w:cs="Arial"/>
          <w:color w:val="222222"/>
        </w:rPr>
        <w:t>and</w:t>
      </w:r>
      <w:r w:rsidRPr="008327D1">
        <w:rPr>
          <w:rFonts w:ascii="Arial" w:hAnsi="Arial" w:cs="Arial"/>
          <w:i/>
          <w:color w:val="222222"/>
        </w:rPr>
        <w:t xml:space="preserve"> Kodu</w:t>
      </w:r>
      <w:r>
        <w:rPr>
          <w:rFonts w:ascii="Arial" w:hAnsi="Arial" w:cs="Arial"/>
          <w:color w:val="222222"/>
        </w:rPr>
        <w:t xml:space="preserve">.   </w:t>
      </w:r>
      <w:r>
        <w:rPr>
          <w:rFonts w:ascii="Arial" w:hAnsi="Arial" w:cs="Arial"/>
          <w:i/>
          <w:color w:val="222222"/>
        </w:rPr>
        <w:t xml:space="preserve">Scratch </w:t>
      </w:r>
      <w:r w:rsidR="0026295D">
        <w:rPr>
          <w:rFonts w:ascii="Arial" w:hAnsi="Arial" w:cs="Arial"/>
          <w:color w:val="222222"/>
        </w:rPr>
        <w:t xml:space="preserve">(figure three) </w:t>
      </w:r>
      <w:r>
        <w:rPr>
          <w:rFonts w:ascii="Arial" w:hAnsi="Arial" w:cs="Arial"/>
          <w:color w:val="222222"/>
        </w:rPr>
        <w:t>is a simple game authoring tool that introduces students t</w:t>
      </w:r>
      <w:r w:rsidR="00C608D3">
        <w:rPr>
          <w:rFonts w:ascii="Arial" w:hAnsi="Arial" w:cs="Arial"/>
          <w:color w:val="222222"/>
        </w:rPr>
        <w:t xml:space="preserve">o the basics of computer language, whereas they are provided building blocks in a drag and drop format that builds a game through a cause and effect relationship.  </w:t>
      </w:r>
      <w:r w:rsidR="00C608D3">
        <w:rPr>
          <w:rFonts w:ascii="Arial" w:hAnsi="Arial" w:cs="Arial"/>
          <w:i/>
          <w:color w:val="222222"/>
        </w:rPr>
        <w:t>Kodu</w:t>
      </w:r>
      <w:r w:rsidR="00C608D3" w:rsidRPr="00C608D3">
        <w:rPr>
          <w:rFonts w:ascii="Arial" w:hAnsi="Arial" w:cs="Arial"/>
          <w:color w:val="222222"/>
        </w:rPr>
        <w:t xml:space="preserve"> </w:t>
      </w:r>
      <w:r w:rsidR="0026295D">
        <w:rPr>
          <w:rFonts w:ascii="Arial" w:hAnsi="Arial" w:cs="Arial"/>
          <w:color w:val="222222"/>
        </w:rPr>
        <w:t>(figure four)</w:t>
      </w:r>
      <w:r w:rsidR="002235A9">
        <w:rPr>
          <w:rFonts w:ascii="Arial" w:hAnsi="Arial" w:cs="Arial"/>
          <w:color w:val="222222"/>
        </w:rPr>
        <w:t xml:space="preserve"> </w:t>
      </w:r>
      <w:r w:rsidR="00C608D3" w:rsidRPr="00C608D3">
        <w:rPr>
          <w:rFonts w:ascii="Arial" w:hAnsi="Arial" w:cs="Arial"/>
          <w:color w:val="222222"/>
        </w:rPr>
        <w:t xml:space="preserve">is a relatively new, real-time 3D gaming environment, which was formally known as </w:t>
      </w:r>
      <w:r w:rsidR="00C608D3" w:rsidRPr="00C608D3">
        <w:rPr>
          <w:rFonts w:ascii="Arial" w:hAnsi="Arial" w:cs="Arial"/>
          <w:i/>
          <w:color w:val="222222"/>
        </w:rPr>
        <w:t>Boku</w:t>
      </w:r>
      <w:r w:rsidR="00C608D3" w:rsidRPr="00C608D3">
        <w:rPr>
          <w:rFonts w:ascii="Arial" w:hAnsi="Arial" w:cs="Arial"/>
          <w:color w:val="222222"/>
        </w:rPr>
        <w:t xml:space="preserve">.  The game program can run on either a Windows operating system or an Xbox console.  MacLaurin (2011) suggests that </w:t>
      </w:r>
      <w:r w:rsidR="00C608D3" w:rsidRPr="00C608D3">
        <w:rPr>
          <w:rFonts w:ascii="Arial" w:hAnsi="Arial" w:cs="Arial"/>
          <w:i/>
          <w:color w:val="222222"/>
        </w:rPr>
        <w:t>Kodu</w:t>
      </w:r>
      <w:r w:rsidR="00C608D3" w:rsidRPr="00C608D3">
        <w:rPr>
          <w:rFonts w:ascii="Arial" w:hAnsi="Arial" w:cs="Arial"/>
          <w:color w:val="222222"/>
        </w:rPr>
        <w:t xml:space="preserve"> “seeks to lower the barrier of entry for new programmers by presenting a radically simplified programming model which nevertheless has significant expressive power” (p. 241).  The program uses a graphics-based coding selection, in which gamers select certain images from the wheel to perform certain tasks in the game.</w:t>
      </w:r>
      <w:r w:rsidR="00C608D3">
        <w:rPr>
          <w:rFonts w:ascii="Arial" w:hAnsi="Arial" w:cs="Arial"/>
          <w:color w:val="222222"/>
        </w:rPr>
        <w:t xml:space="preserve">  Both programs are relatively easy to use, easily accessible and an excellent tool to introduce game construction into the classroom.  </w:t>
      </w:r>
      <w:r w:rsidR="00C608D3" w:rsidRPr="00C608D3">
        <w:rPr>
          <w:rFonts w:ascii="Arial" w:hAnsi="Arial" w:cs="Arial"/>
          <w:color w:val="222222"/>
        </w:rPr>
        <w:t xml:space="preserve">  </w:t>
      </w:r>
      <w:r w:rsidR="00C608D3">
        <w:rPr>
          <w:rFonts w:ascii="Arial" w:hAnsi="Arial" w:cs="Arial"/>
          <w:i/>
          <w:color w:val="222222"/>
        </w:rPr>
        <w:t xml:space="preserve"> </w:t>
      </w:r>
      <w:r w:rsidR="00C608D3">
        <w:rPr>
          <w:rFonts w:ascii="Arial" w:hAnsi="Arial" w:cs="Arial"/>
          <w:color w:val="222222"/>
        </w:rPr>
        <w:t xml:space="preserve"> </w:t>
      </w:r>
    </w:p>
    <w:p w14:paraId="3E7102D3" w14:textId="77777777" w:rsidR="002235A9" w:rsidRDefault="002235A9" w:rsidP="00B7723B">
      <w:pPr>
        <w:spacing w:line="240" w:lineRule="auto"/>
        <w:rPr>
          <w:rFonts w:ascii="Arial" w:hAnsi="Arial" w:cs="Arial"/>
          <w:color w:val="222222"/>
        </w:rPr>
      </w:pPr>
    </w:p>
    <w:p w14:paraId="10861B6B" w14:textId="77777777" w:rsidR="002235A9" w:rsidRDefault="002235A9" w:rsidP="00B7723B">
      <w:pPr>
        <w:spacing w:line="240" w:lineRule="auto"/>
        <w:rPr>
          <w:rFonts w:ascii="Arial" w:hAnsi="Arial" w:cs="Arial"/>
          <w:color w:val="222222"/>
        </w:rPr>
      </w:pPr>
    </w:p>
    <w:p w14:paraId="03D68548" w14:textId="77777777" w:rsidR="002235A9" w:rsidRDefault="002235A9" w:rsidP="00B7723B">
      <w:pPr>
        <w:spacing w:line="240" w:lineRule="auto"/>
        <w:rPr>
          <w:rFonts w:ascii="Arial" w:hAnsi="Arial" w:cs="Arial"/>
          <w:color w:val="222222"/>
        </w:rPr>
      </w:pPr>
    </w:p>
    <w:p w14:paraId="57C3D17A" w14:textId="77777777" w:rsidR="002235A9" w:rsidRDefault="002235A9" w:rsidP="00B7723B">
      <w:pPr>
        <w:spacing w:line="240" w:lineRule="auto"/>
        <w:rPr>
          <w:rFonts w:ascii="Arial" w:hAnsi="Arial" w:cs="Arial"/>
          <w:color w:val="222222"/>
        </w:rPr>
      </w:pPr>
    </w:p>
    <w:p w14:paraId="0E48299D" w14:textId="77777777" w:rsidR="002235A9" w:rsidRDefault="002235A9" w:rsidP="00B7723B">
      <w:pPr>
        <w:spacing w:line="240" w:lineRule="auto"/>
        <w:rPr>
          <w:rFonts w:ascii="Arial" w:hAnsi="Arial" w:cs="Arial"/>
          <w:color w:val="222222"/>
        </w:rPr>
      </w:pPr>
    </w:p>
    <w:p w14:paraId="01711BEB" w14:textId="0F68A98A" w:rsidR="002235A9" w:rsidRDefault="002235A9" w:rsidP="00B7723B">
      <w:pPr>
        <w:spacing w:line="240" w:lineRule="auto"/>
        <w:rPr>
          <w:rFonts w:ascii="Arial" w:hAnsi="Arial" w:cs="Arial"/>
          <w:color w:val="222222"/>
        </w:rPr>
      </w:pPr>
    </w:p>
    <w:p w14:paraId="6B48BC78" w14:textId="77777777" w:rsidR="002235A9" w:rsidRDefault="002235A9" w:rsidP="00B7723B">
      <w:pPr>
        <w:spacing w:line="240" w:lineRule="auto"/>
        <w:rPr>
          <w:rFonts w:ascii="Arial" w:hAnsi="Arial" w:cs="Arial"/>
          <w:color w:val="222222"/>
        </w:rPr>
      </w:pPr>
    </w:p>
    <w:p w14:paraId="027A168E" w14:textId="6A57F88E" w:rsidR="0026295D" w:rsidRDefault="0026295D" w:rsidP="00B7723B">
      <w:pPr>
        <w:spacing w:line="240" w:lineRule="auto"/>
        <w:rPr>
          <w:rFonts w:ascii="Arial" w:hAnsi="Arial" w:cs="Arial"/>
          <w:color w:val="222222"/>
        </w:rPr>
      </w:pPr>
      <w:r>
        <w:rPr>
          <w:rFonts w:ascii="Arial" w:hAnsi="Arial" w:cs="Arial"/>
          <w:noProof/>
          <w:color w:val="222222"/>
        </w:rPr>
        <w:lastRenderedPageBreak/>
        <w:drawing>
          <wp:anchor distT="0" distB="0" distL="114300" distR="114300" simplePos="0" relativeHeight="251662336" behindDoc="0" locked="0" layoutInCell="1" allowOverlap="1" wp14:anchorId="73BE0F22" wp14:editId="0BD7177D">
            <wp:simplePos x="0" y="0"/>
            <wp:positionH relativeFrom="margin">
              <wp:align>center</wp:align>
            </wp:positionH>
            <wp:positionV relativeFrom="margin">
              <wp:align>top</wp:align>
            </wp:positionV>
            <wp:extent cx="4487545" cy="25228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tch image .png"/>
                    <pic:cNvPicPr/>
                  </pic:nvPicPr>
                  <pic:blipFill>
                    <a:blip r:embed="rId7">
                      <a:extLst>
                        <a:ext uri="{28A0092B-C50C-407E-A947-70E740481C1C}">
                          <a14:useLocalDpi xmlns:a14="http://schemas.microsoft.com/office/drawing/2010/main" val="0"/>
                        </a:ext>
                      </a:extLst>
                    </a:blip>
                    <a:stretch>
                      <a:fillRect/>
                    </a:stretch>
                  </pic:blipFill>
                  <pic:spPr>
                    <a:xfrm>
                      <a:off x="0" y="0"/>
                      <a:ext cx="4487545" cy="2522855"/>
                    </a:xfrm>
                    <a:prstGeom prst="rect">
                      <a:avLst/>
                    </a:prstGeom>
                  </pic:spPr>
                </pic:pic>
              </a:graphicData>
            </a:graphic>
          </wp:anchor>
        </w:drawing>
      </w:r>
    </w:p>
    <w:p w14:paraId="55ACD367" w14:textId="77777777" w:rsidR="004E57C0" w:rsidRDefault="004E57C0" w:rsidP="00102AA8">
      <w:pPr>
        <w:spacing w:line="240" w:lineRule="auto"/>
        <w:jc w:val="center"/>
        <w:rPr>
          <w:rFonts w:ascii="Arial" w:hAnsi="Arial" w:cs="Arial"/>
          <w:color w:val="222222"/>
        </w:rPr>
      </w:pPr>
    </w:p>
    <w:p w14:paraId="6236EAB6" w14:textId="77777777" w:rsidR="004E57C0" w:rsidRDefault="004E57C0" w:rsidP="00102AA8">
      <w:pPr>
        <w:spacing w:line="240" w:lineRule="auto"/>
        <w:jc w:val="center"/>
        <w:rPr>
          <w:rFonts w:ascii="Arial" w:hAnsi="Arial" w:cs="Arial"/>
          <w:color w:val="222222"/>
        </w:rPr>
      </w:pPr>
    </w:p>
    <w:p w14:paraId="6FD72F37" w14:textId="77777777" w:rsidR="004E57C0" w:rsidRDefault="004E57C0" w:rsidP="00102AA8">
      <w:pPr>
        <w:spacing w:line="240" w:lineRule="auto"/>
        <w:jc w:val="center"/>
        <w:rPr>
          <w:rFonts w:ascii="Arial" w:hAnsi="Arial" w:cs="Arial"/>
          <w:color w:val="222222"/>
        </w:rPr>
      </w:pPr>
    </w:p>
    <w:p w14:paraId="2D3B4EC9" w14:textId="77777777" w:rsidR="004E57C0" w:rsidRDefault="004E57C0" w:rsidP="00102AA8">
      <w:pPr>
        <w:spacing w:line="240" w:lineRule="auto"/>
        <w:jc w:val="center"/>
        <w:rPr>
          <w:rFonts w:ascii="Arial" w:hAnsi="Arial" w:cs="Arial"/>
          <w:color w:val="222222"/>
        </w:rPr>
      </w:pPr>
    </w:p>
    <w:p w14:paraId="574A4DF5" w14:textId="77777777" w:rsidR="004E57C0" w:rsidRDefault="004E57C0" w:rsidP="00102AA8">
      <w:pPr>
        <w:spacing w:line="240" w:lineRule="auto"/>
        <w:jc w:val="center"/>
        <w:rPr>
          <w:rFonts w:ascii="Arial" w:hAnsi="Arial" w:cs="Arial"/>
          <w:color w:val="222222"/>
        </w:rPr>
      </w:pPr>
    </w:p>
    <w:p w14:paraId="589DA125" w14:textId="77777777" w:rsidR="004E57C0" w:rsidRDefault="004E57C0" w:rsidP="00102AA8">
      <w:pPr>
        <w:spacing w:line="240" w:lineRule="auto"/>
        <w:jc w:val="center"/>
        <w:rPr>
          <w:rFonts w:ascii="Arial" w:hAnsi="Arial" w:cs="Arial"/>
          <w:color w:val="222222"/>
        </w:rPr>
      </w:pPr>
    </w:p>
    <w:p w14:paraId="323BECEC" w14:textId="77777777" w:rsidR="004E57C0" w:rsidRDefault="004E57C0" w:rsidP="00102AA8">
      <w:pPr>
        <w:spacing w:line="240" w:lineRule="auto"/>
        <w:jc w:val="center"/>
        <w:rPr>
          <w:rFonts w:ascii="Arial" w:hAnsi="Arial" w:cs="Arial"/>
          <w:color w:val="222222"/>
        </w:rPr>
      </w:pPr>
    </w:p>
    <w:p w14:paraId="3FFCE377" w14:textId="77777777" w:rsidR="004E57C0" w:rsidRDefault="004E57C0" w:rsidP="00102AA8">
      <w:pPr>
        <w:spacing w:line="240" w:lineRule="auto"/>
        <w:jc w:val="center"/>
        <w:rPr>
          <w:rFonts w:ascii="Arial" w:hAnsi="Arial" w:cs="Arial"/>
          <w:color w:val="222222"/>
        </w:rPr>
      </w:pPr>
    </w:p>
    <w:p w14:paraId="63AF1BE1" w14:textId="77777777" w:rsidR="004E57C0" w:rsidRDefault="004E57C0" w:rsidP="00102AA8">
      <w:pPr>
        <w:spacing w:line="240" w:lineRule="auto"/>
        <w:jc w:val="center"/>
        <w:rPr>
          <w:rFonts w:ascii="Arial" w:hAnsi="Arial" w:cs="Arial"/>
          <w:color w:val="222222"/>
        </w:rPr>
      </w:pPr>
    </w:p>
    <w:p w14:paraId="3DA158E4" w14:textId="4E026CA2" w:rsidR="0026295D" w:rsidRPr="004E57C0" w:rsidRDefault="00102AA8" w:rsidP="00102AA8">
      <w:pPr>
        <w:spacing w:line="240" w:lineRule="auto"/>
        <w:jc w:val="center"/>
        <w:rPr>
          <w:rFonts w:ascii="Arial" w:hAnsi="Arial" w:cs="Arial"/>
          <w:i/>
          <w:color w:val="222222"/>
        </w:rPr>
      </w:pPr>
      <w:r>
        <w:rPr>
          <w:rFonts w:ascii="Arial" w:hAnsi="Arial" w:cs="Arial"/>
          <w:color w:val="222222"/>
        </w:rPr>
        <w:t xml:space="preserve">Figure </w:t>
      </w:r>
      <w:r w:rsidR="00037345">
        <w:rPr>
          <w:rFonts w:ascii="Arial" w:hAnsi="Arial" w:cs="Arial"/>
          <w:color w:val="222222"/>
        </w:rPr>
        <w:t>3</w:t>
      </w:r>
      <w:r>
        <w:rPr>
          <w:rFonts w:ascii="Arial" w:hAnsi="Arial" w:cs="Arial"/>
          <w:color w:val="222222"/>
        </w:rPr>
        <w:t>:</w:t>
      </w:r>
      <w:r w:rsidR="0026295D">
        <w:rPr>
          <w:rFonts w:ascii="Arial" w:hAnsi="Arial" w:cs="Arial"/>
          <w:color w:val="222222"/>
        </w:rPr>
        <w:t xml:space="preserve"> Screenshot of the program language in </w:t>
      </w:r>
      <w:r w:rsidR="004E57C0">
        <w:rPr>
          <w:rFonts w:ascii="Arial" w:hAnsi="Arial" w:cs="Arial"/>
          <w:i/>
          <w:color w:val="222222"/>
        </w:rPr>
        <w:t>Scratch</w:t>
      </w:r>
    </w:p>
    <w:p w14:paraId="71DBF565" w14:textId="69FC72C5" w:rsidR="0026295D" w:rsidRDefault="004E57C0" w:rsidP="00B7723B">
      <w:pPr>
        <w:spacing w:line="240" w:lineRule="auto"/>
        <w:rPr>
          <w:rFonts w:ascii="Arial" w:hAnsi="Arial" w:cs="Arial"/>
          <w:color w:val="222222"/>
        </w:rPr>
      </w:pPr>
      <w:r w:rsidRPr="0078685A">
        <w:rPr>
          <w:rFonts w:ascii="Times New Roman" w:hAnsi="Times New Roman" w:cs="Times New Roman"/>
          <w:noProof/>
        </w:rPr>
        <w:drawing>
          <wp:anchor distT="0" distB="0" distL="114300" distR="114300" simplePos="0" relativeHeight="251661312" behindDoc="0" locked="0" layoutInCell="1" allowOverlap="1" wp14:anchorId="4A171D44" wp14:editId="6CF9BE69">
            <wp:simplePos x="0" y="0"/>
            <wp:positionH relativeFrom="margin">
              <wp:posOffset>1035685</wp:posOffset>
            </wp:positionH>
            <wp:positionV relativeFrom="margin">
              <wp:posOffset>3064510</wp:posOffset>
            </wp:positionV>
            <wp:extent cx="3769995" cy="2987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of kodu 2.jpg"/>
                    <pic:cNvPicPr/>
                  </pic:nvPicPr>
                  <pic:blipFill>
                    <a:blip r:embed="rId8">
                      <a:extLst>
                        <a:ext uri="{28A0092B-C50C-407E-A947-70E740481C1C}">
                          <a14:useLocalDpi xmlns:a14="http://schemas.microsoft.com/office/drawing/2010/main" val="0"/>
                        </a:ext>
                      </a:extLst>
                    </a:blip>
                    <a:stretch>
                      <a:fillRect/>
                    </a:stretch>
                  </pic:blipFill>
                  <pic:spPr>
                    <a:xfrm>
                      <a:off x="0" y="0"/>
                      <a:ext cx="3769995" cy="2987675"/>
                    </a:xfrm>
                    <a:prstGeom prst="rect">
                      <a:avLst/>
                    </a:prstGeom>
                  </pic:spPr>
                </pic:pic>
              </a:graphicData>
            </a:graphic>
          </wp:anchor>
        </w:drawing>
      </w:r>
    </w:p>
    <w:p w14:paraId="607326FA" w14:textId="54AF73DB" w:rsidR="002235A9" w:rsidRDefault="002235A9" w:rsidP="00B7723B">
      <w:pPr>
        <w:spacing w:line="240" w:lineRule="auto"/>
        <w:rPr>
          <w:rFonts w:ascii="Arial" w:hAnsi="Arial" w:cs="Arial"/>
          <w:color w:val="222222"/>
        </w:rPr>
      </w:pPr>
    </w:p>
    <w:p w14:paraId="3CAB330A" w14:textId="77777777" w:rsidR="002235A9" w:rsidRDefault="002235A9" w:rsidP="00B7723B">
      <w:pPr>
        <w:spacing w:line="240" w:lineRule="auto"/>
        <w:rPr>
          <w:rFonts w:ascii="Arial" w:hAnsi="Arial" w:cs="Arial"/>
          <w:color w:val="222222"/>
        </w:rPr>
      </w:pPr>
    </w:p>
    <w:p w14:paraId="0ED1E7E5" w14:textId="77777777" w:rsidR="002235A9" w:rsidRDefault="002235A9" w:rsidP="00B7723B">
      <w:pPr>
        <w:spacing w:line="240" w:lineRule="auto"/>
        <w:rPr>
          <w:rFonts w:ascii="Arial" w:hAnsi="Arial" w:cs="Arial"/>
          <w:color w:val="222222"/>
        </w:rPr>
      </w:pPr>
    </w:p>
    <w:p w14:paraId="25B9E6D4" w14:textId="77777777" w:rsidR="002235A9" w:rsidRDefault="002235A9" w:rsidP="00B7723B">
      <w:pPr>
        <w:spacing w:line="240" w:lineRule="auto"/>
        <w:rPr>
          <w:rFonts w:ascii="Arial" w:hAnsi="Arial" w:cs="Arial"/>
          <w:color w:val="222222"/>
        </w:rPr>
      </w:pPr>
    </w:p>
    <w:p w14:paraId="67D9140D" w14:textId="77777777" w:rsidR="002235A9" w:rsidRDefault="002235A9" w:rsidP="00B7723B">
      <w:pPr>
        <w:spacing w:line="240" w:lineRule="auto"/>
        <w:rPr>
          <w:rFonts w:ascii="Arial" w:hAnsi="Arial" w:cs="Arial"/>
          <w:color w:val="222222"/>
        </w:rPr>
      </w:pPr>
    </w:p>
    <w:p w14:paraId="0DE32A0A" w14:textId="77777777" w:rsidR="002235A9" w:rsidRDefault="002235A9" w:rsidP="00B7723B">
      <w:pPr>
        <w:spacing w:line="240" w:lineRule="auto"/>
        <w:rPr>
          <w:rFonts w:ascii="Arial" w:hAnsi="Arial" w:cs="Arial"/>
          <w:color w:val="222222"/>
        </w:rPr>
      </w:pPr>
    </w:p>
    <w:p w14:paraId="5ED08A03" w14:textId="77777777" w:rsidR="002235A9" w:rsidRDefault="002235A9" w:rsidP="00B7723B">
      <w:pPr>
        <w:spacing w:line="240" w:lineRule="auto"/>
        <w:rPr>
          <w:rFonts w:ascii="Arial" w:hAnsi="Arial" w:cs="Arial"/>
          <w:color w:val="222222"/>
        </w:rPr>
      </w:pPr>
    </w:p>
    <w:p w14:paraId="014B80C4" w14:textId="77777777" w:rsidR="002235A9" w:rsidRDefault="002235A9" w:rsidP="00B7723B">
      <w:pPr>
        <w:spacing w:line="240" w:lineRule="auto"/>
        <w:rPr>
          <w:rFonts w:ascii="Arial" w:hAnsi="Arial" w:cs="Arial"/>
          <w:color w:val="222222"/>
        </w:rPr>
      </w:pPr>
    </w:p>
    <w:p w14:paraId="2EFE59EE" w14:textId="77777777" w:rsidR="002235A9" w:rsidRDefault="002235A9" w:rsidP="00B7723B">
      <w:pPr>
        <w:spacing w:line="240" w:lineRule="auto"/>
        <w:rPr>
          <w:rFonts w:ascii="Arial" w:hAnsi="Arial" w:cs="Arial"/>
          <w:color w:val="222222"/>
        </w:rPr>
      </w:pPr>
    </w:p>
    <w:p w14:paraId="6ECCD6AD" w14:textId="77777777" w:rsidR="002235A9" w:rsidRDefault="002235A9" w:rsidP="00B7723B">
      <w:pPr>
        <w:spacing w:line="240" w:lineRule="auto"/>
        <w:rPr>
          <w:rFonts w:ascii="Arial" w:hAnsi="Arial" w:cs="Arial"/>
          <w:color w:val="222222"/>
        </w:rPr>
      </w:pPr>
    </w:p>
    <w:p w14:paraId="288E6252" w14:textId="77777777" w:rsidR="002235A9" w:rsidRDefault="002235A9" w:rsidP="00B7723B">
      <w:pPr>
        <w:spacing w:line="240" w:lineRule="auto"/>
        <w:rPr>
          <w:rFonts w:ascii="Arial" w:hAnsi="Arial" w:cs="Arial"/>
          <w:color w:val="222222"/>
        </w:rPr>
      </w:pPr>
    </w:p>
    <w:p w14:paraId="782CDC15" w14:textId="77777777" w:rsidR="00102AA8" w:rsidRDefault="00102AA8" w:rsidP="00B7723B">
      <w:pPr>
        <w:spacing w:line="240" w:lineRule="auto"/>
        <w:rPr>
          <w:rFonts w:ascii="Arial" w:hAnsi="Arial" w:cs="Arial"/>
          <w:color w:val="222222"/>
        </w:rPr>
      </w:pPr>
    </w:p>
    <w:p w14:paraId="0DFC3D01" w14:textId="4FE7AF50" w:rsidR="002235A9" w:rsidRDefault="00102AA8" w:rsidP="00102AA8">
      <w:pPr>
        <w:spacing w:line="240" w:lineRule="auto"/>
        <w:jc w:val="center"/>
        <w:rPr>
          <w:rFonts w:ascii="Arial" w:hAnsi="Arial" w:cs="Arial"/>
          <w:color w:val="222222"/>
        </w:rPr>
      </w:pPr>
      <w:r>
        <w:rPr>
          <w:rFonts w:ascii="Arial" w:hAnsi="Arial" w:cs="Arial"/>
          <w:color w:val="222222"/>
        </w:rPr>
        <w:t xml:space="preserve">Figure </w:t>
      </w:r>
      <w:r w:rsidR="00037345">
        <w:rPr>
          <w:rFonts w:ascii="Arial" w:hAnsi="Arial" w:cs="Arial"/>
          <w:color w:val="222222"/>
        </w:rPr>
        <w:t>4</w:t>
      </w:r>
      <w:r>
        <w:rPr>
          <w:rFonts w:ascii="Arial" w:hAnsi="Arial" w:cs="Arial"/>
          <w:color w:val="222222"/>
        </w:rPr>
        <w:t>:</w:t>
      </w:r>
      <w:r w:rsidR="002235A9">
        <w:rPr>
          <w:rFonts w:ascii="Arial" w:hAnsi="Arial" w:cs="Arial"/>
          <w:color w:val="222222"/>
        </w:rPr>
        <w:t xml:space="preserve"> </w:t>
      </w:r>
      <w:r w:rsidR="002235A9" w:rsidRPr="002235A9">
        <w:rPr>
          <w:rFonts w:ascii="Arial" w:hAnsi="Arial" w:cs="Arial"/>
          <w:color w:val="222222"/>
        </w:rPr>
        <w:t xml:space="preserve">Screenshot of the landscape found in the </w:t>
      </w:r>
      <w:r w:rsidR="002235A9" w:rsidRPr="0026295D">
        <w:rPr>
          <w:rFonts w:ascii="Arial" w:hAnsi="Arial" w:cs="Arial"/>
          <w:i/>
          <w:color w:val="222222"/>
        </w:rPr>
        <w:t>Kodu</w:t>
      </w:r>
      <w:r w:rsidR="002235A9" w:rsidRPr="002235A9">
        <w:rPr>
          <w:rFonts w:ascii="Arial" w:hAnsi="Arial" w:cs="Arial"/>
          <w:color w:val="222222"/>
        </w:rPr>
        <w:t xml:space="preserve"> game construction program</w:t>
      </w:r>
    </w:p>
    <w:p w14:paraId="2231F9B2" w14:textId="235AC34B" w:rsidR="00C608D3" w:rsidRDefault="00C608D3" w:rsidP="00B7723B">
      <w:pPr>
        <w:spacing w:line="240" w:lineRule="auto"/>
        <w:rPr>
          <w:rFonts w:ascii="Arial" w:hAnsi="Arial" w:cs="Arial"/>
          <w:color w:val="222222"/>
        </w:rPr>
      </w:pPr>
      <w:r>
        <w:rPr>
          <w:rFonts w:ascii="Arial" w:hAnsi="Arial" w:cs="Arial"/>
          <w:color w:val="222222"/>
        </w:rPr>
        <w:t>In considering the</w:t>
      </w:r>
      <w:r w:rsidR="008C2BCF">
        <w:rPr>
          <w:rFonts w:ascii="Arial" w:hAnsi="Arial" w:cs="Arial"/>
          <w:color w:val="222222"/>
        </w:rPr>
        <w:t xml:space="preserve"> second knowledge form of TPACK,</w:t>
      </w:r>
      <w:r>
        <w:rPr>
          <w:rFonts w:ascii="Arial" w:hAnsi="Arial" w:cs="Arial"/>
          <w:color w:val="222222"/>
        </w:rPr>
        <w:t xml:space="preserve"> content, it is wise </w:t>
      </w:r>
      <w:r w:rsidR="008C2BCF">
        <w:rPr>
          <w:rFonts w:ascii="Arial" w:hAnsi="Arial" w:cs="Arial"/>
          <w:color w:val="222222"/>
        </w:rPr>
        <w:t xml:space="preserve">to identify an </w:t>
      </w:r>
      <w:r w:rsidR="002235A9">
        <w:rPr>
          <w:rFonts w:ascii="Arial" w:hAnsi="Arial" w:cs="Arial"/>
          <w:color w:val="222222"/>
        </w:rPr>
        <w:t>outcome</w:t>
      </w:r>
      <w:r>
        <w:rPr>
          <w:rFonts w:ascii="Arial" w:hAnsi="Arial" w:cs="Arial"/>
          <w:color w:val="222222"/>
        </w:rPr>
        <w:t xml:space="preserve"> that has the flexibility to extend into other content areas and lends well to project based learning.  In working with a group of grade seven social studies teachers, we purposely choose the Canadian fur trade as the content area, particularly as the children would have the freedom to construct a narrative about their interpretation of the </w:t>
      </w:r>
      <w:r w:rsidR="002235A9">
        <w:rPr>
          <w:rFonts w:ascii="Arial" w:hAnsi="Arial" w:cs="Arial"/>
          <w:color w:val="222222"/>
        </w:rPr>
        <w:t>topic</w:t>
      </w:r>
      <w:r>
        <w:rPr>
          <w:rFonts w:ascii="Arial" w:hAnsi="Arial" w:cs="Arial"/>
          <w:color w:val="222222"/>
        </w:rPr>
        <w:t>.  We also realized that their ga</w:t>
      </w:r>
      <w:r w:rsidR="008C2BCF">
        <w:rPr>
          <w:rFonts w:ascii="Arial" w:hAnsi="Arial" w:cs="Arial"/>
          <w:color w:val="222222"/>
        </w:rPr>
        <w:t>me could potentially continue into subsequent levels, by</w:t>
      </w:r>
      <w:r>
        <w:rPr>
          <w:rFonts w:ascii="Arial" w:hAnsi="Arial" w:cs="Arial"/>
          <w:color w:val="222222"/>
        </w:rPr>
        <w:t xml:space="preserve"> retelling other historical aspects of Canadian history.  Not only did this choice of curricula allow the students to level-up in their game, but it also allowed for a cross collaboration between subject areas.  We were able to have the Language Arts teacher become involved </w:t>
      </w:r>
      <w:r w:rsidR="00C7047B">
        <w:rPr>
          <w:rFonts w:ascii="Arial" w:hAnsi="Arial" w:cs="Arial"/>
          <w:color w:val="222222"/>
        </w:rPr>
        <w:t xml:space="preserve">as the narratives that were located in the student’s game were powerful indicators of a non-linear </w:t>
      </w:r>
      <w:r w:rsidR="008C2BCF">
        <w:rPr>
          <w:rFonts w:ascii="Arial" w:hAnsi="Arial" w:cs="Arial"/>
          <w:color w:val="222222"/>
        </w:rPr>
        <w:t>writing format.</w:t>
      </w:r>
      <w:r w:rsidR="00C7047B">
        <w:rPr>
          <w:rFonts w:ascii="Arial" w:hAnsi="Arial" w:cs="Arial"/>
          <w:color w:val="222222"/>
        </w:rPr>
        <w:t xml:space="preserve">  </w:t>
      </w:r>
    </w:p>
    <w:p w14:paraId="2FC5211D" w14:textId="23B87377" w:rsidR="00C301E7" w:rsidRDefault="008C2BCF" w:rsidP="00B7723B">
      <w:pPr>
        <w:spacing w:line="240" w:lineRule="auto"/>
        <w:rPr>
          <w:rFonts w:ascii="Arial" w:hAnsi="Arial" w:cs="Arial"/>
          <w:color w:val="222222"/>
        </w:rPr>
      </w:pPr>
      <w:r>
        <w:rPr>
          <w:rFonts w:ascii="Arial" w:hAnsi="Arial" w:cs="Arial"/>
          <w:color w:val="222222"/>
        </w:rPr>
        <w:lastRenderedPageBreak/>
        <w:t>The remaining knowledge form of TPACK,</w:t>
      </w:r>
      <w:r w:rsidR="00C7047B">
        <w:rPr>
          <w:rFonts w:ascii="Arial" w:hAnsi="Arial" w:cs="Arial"/>
          <w:color w:val="222222"/>
        </w:rPr>
        <w:t xml:space="preserve"> pedagogy is perhaps the most difficult to conceptualize, particularly if video game construction i</w:t>
      </w:r>
      <w:r w:rsidR="001D1599">
        <w:rPr>
          <w:rFonts w:ascii="Arial" w:hAnsi="Arial" w:cs="Arial"/>
          <w:color w:val="222222"/>
        </w:rPr>
        <w:t xml:space="preserve">s a relatively foreign entity.  </w:t>
      </w:r>
      <w:r w:rsidR="00037345">
        <w:rPr>
          <w:rFonts w:ascii="Arial" w:hAnsi="Arial" w:cs="Arial"/>
          <w:color w:val="222222"/>
        </w:rPr>
        <w:t>Table one</w:t>
      </w:r>
      <w:r w:rsidR="001D1599">
        <w:rPr>
          <w:rFonts w:ascii="Arial" w:hAnsi="Arial" w:cs="Arial"/>
          <w:color w:val="222222"/>
        </w:rPr>
        <w:t xml:space="preserve"> represents some guiding</w:t>
      </w:r>
      <w:r w:rsidR="00C301E7">
        <w:rPr>
          <w:rFonts w:ascii="Arial" w:hAnsi="Arial" w:cs="Arial"/>
          <w:color w:val="222222"/>
        </w:rPr>
        <w:t xml:space="preserve"> questions and potential responses</w:t>
      </w:r>
      <w:r w:rsidR="001D1599">
        <w:rPr>
          <w:rFonts w:ascii="Arial" w:hAnsi="Arial" w:cs="Arial"/>
          <w:color w:val="222222"/>
        </w:rPr>
        <w:t xml:space="preserve"> that mig</w:t>
      </w:r>
      <w:r w:rsidR="00C301E7">
        <w:rPr>
          <w:rFonts w:ascii="Arial" w:hAnsi="Arial" w:cs="Arial"/>
          <w:color w:val="222222"/>
        </w:rPr>
        <w:t xml:space="preserve">ht help form the pedagogy of the video game construction unit.  </w:t>
      </w:r>
    </w:p>
    <w:p w14:paraId="2FBEBC53" w14:textId="1197987D" w:rsidR="00037345" w:rsidRDefault="00037345" w:rsidP="00037345">
      <w:pPr>
        <w:spacing w:line="240" w:lineRule="auto"/>
        <w:jc w:val="center"/>
        <w:rPr>
          <w:rFonts w:ascii="Arial" w:hAnsi="Arial" w:cs="Arial"/>
          <w:color w:val="222222"/>
        </w:rPr>
      </w:pPr>
      <w:r>
        <w:rPr>
          <w:rFonts w:ascii="Arial" w:hAnsi="Arial" w:cs="Arial"/>
          <w:color w:val="222222"/>
        </w:rPr>
        <w:t>Table 1: Question</w:t>
      </w:r>
      <w:r w:rsidR="008C2BCF">
        <w:rPr>
          <w:rFonts w:ascii="Arial" w:hAnsi="Arial" w:cs="Arial"/>
          <w:color w:val="222222"/>
        </w:rPr>
        <w:t>s</w:t>
      </w:r>
      <w:r>
        <w:rPr>
          <w:rFonts w:ascii="Arial" w:hAnsi="Arial" w:cs="Arial"/>
          <w:color w:val="222222"/>
        </w:rPr>
        <w:t xml:space="preserve"> and Responses for Instruction</w:t>
      </w:r>
      <w:r w:rsidR="008C2BCF">
        <w:rPr>
          <w:rFonts w:ascii="Arial" w:hAnsi="Arial" w:cs="Arial"/>
          <w:color w:val="222222"/>
        </w:rPr>
        <w:t>al</w:t>
      </w:r>
      <w:r>
        <w:rPr>
          <w:rFonts w:ascii="Arial" w:hAnsi="Arial" w:cs="Arial"/>
          <w:color w:val="222222"/>
        </w:rPr>
        <w:t xml:space="preserve"> Content</w:t>
      </w:r>
    </w:p>
    <w:tbl>
      <w:tblPr>
        <w:tblStyle w:val="TableGrid"/>
        <w:tblW w:w="0" w:type="auto"/>
        <w:tblLook w:val="04A0" w:firstRow="1" w:lastRow="0" w:firstColumn="1" w:lastColumn="0" w:noHBand="0" w:noVBand="1"/>
      </w:tblPr>
      <w:tblGrid>
        <w:gridCol w:w="4675"/>
        <w:gridCol w:w="4675"/>
      </w:tblGrid>
      <w:tr w:rsidR="001D1599" w14:paraId="4C03471C" w14:textId="77777777" w:rsidTr="001D1599">
        <w:tc>
          <w:tcPr>
            <w:tcW w:w="4675" w:type="dxa"/>
          </w:tcPr>
          <w:p w14:paraId="41245CC1" w14:textId="32D0EFAE" w:rsidR="001D1599" w:rsidRPr="001D1599" w:rsidRDefault="001D1599" w:rsidP="00B7723B">
            <w:pPr>
              <w:rPr>
                <w:rFonts w:ascii="Arial" w:hAnsi="Arial" w:cs="Arial"/>
                <w:b/>
                <w:color w:val="222222"/>
              </w:rPr>
            </w:pPr>
            <w:r w:rsidRPr="001D1599">
              <w:rPr>
                <w:rFonts w:ascii="Arial" w:hAnsi="Arial" w:cs="Arial"/>
                <w:b/>
                <w:color w:val="222222"/>
              </w:rPr>
              <w:t xml:space="preserve">Question </w:t>
            </w:r>
          </w:p>
        </w:tc>
        <w:tc>
          <w:tcPr>
            <w:tcW w:w="4675" w:type="dxa"/>
          </w:tcPr>
          <w:p w14:paraId="2B07242B" w14:textId="1A577CED" w:rsidR="001D1599" w:rsidRPr="001D1599" w:rsidRDefault="001D1599" w:rsidP="001D1599">
            <w:pPr>
              <w:rPr>
                <w:rFonts w:ascii="Arial" w:hAnsi="Arial" w:cs="Arial"/>
                <w:b/>
                <w:color w:val="222222"/>
              </w:rPr>
            </w:pPr>
            <w:r>
              <w:rPr>
                <w:rFonts w:ascii="Arial" w:hAnsi="Arial" w:cs="Arial"/>
                <w:b/>
                <w:color w:val="222222"/>
              </w:rPr>
              <w:t>Potential Response</w:t>
            </w:r>
          </w:p>
        </w:tc>
      </w:tr>
      <w:tr w:rsidR="001D1599" w14:paraId="222895FE" w14:textId="77777777" w:rsidTr="001D1599">
        <w:tc>
          <w:tcPr>
            <w:tcW w:w="4675" w:type="dxa"/>
          </w:tcPr>
          <w:p w14:paraId="18E56BF7" w14:textId="0A0EF131" w:rsidR="001D1599" w:rsidRDefault="001D1599" w:rsidP="00B7723B">
            <w:pPr>
              <w:rPr>
                <w:rFonts w:ascii="Arial" w:hAnsi="Arial" w:cs="Arial"/>
                <w:color w:val="222222"/>
              </w:rPr>
            </w:pPr>
            <w:r>
              <w:rPr>
                <w:rFonts w:ascii="Arial" w:hAnsi="Arial" w:cs="Arial"/>
                <w:color w:val="222222"/>
              </w:rPr>
              <w:t xml:space="preserve">What teaching takes place before, during and after the game construction project? </w:t>
            </w:r>
          </w:p>
        </w:tc>
        <w:tc>
          <w:tcPr>
            <w:tcW w:w="4675" w:type="dxa"/>
          </w:tcPr>
          <w:p w14:paraId="346BAF15" w14:textId="7A4795F3" w:rsidR="001D1599" w:rsidRDefault="001D1599" w:rsidP="00B7723B">
            <w:pPr>
              <w:rPr>
                <w:rFonts w:ascii="Arial" w:hAnsi="Arial" w:cs="Arial"/>
                <w:color w:val="222222"/>
              </w:rPr>
            </w:pPr>
            <w:r>
              <w:rPr>
                <w:rFonts w:ascii="Arial" w:hAnsi="Arial" w:cs="Arial"/>
                <w:color w:val="222222"/>
              </w:rPr>
              <w:t xml:space="preserve">I have done this both through front loading the content, with the continued suggestion to the students that they would be designing a video game at the end of the unit.  I have also gradually released the information to the students, where I taught a little, and they designed a little.  </w:t>
            </w:r>
          </w:p>
        </w:tc>
      </w:tr>
      <w:tr w:rsidR="001D1599" w14:paraId="7B327701" w14:textId="77777777" w:rsidTr="001D1599">
        <w:tc>
          <w:tcPr>
            <w:tcW w:w="4675" w:type="dxa"/>
          </w:tcPr>
          <w:p w14:paraId="34CBCD92" w14:textId="7090094B" w:rsidR="001D1599" w:rsidRDefault="001D1599" w:rsidP="00B7723B">
            <w:pPr>
              <w:rPr>
                <w:rFonts w:ascii="Arial" w:hAnsi="Arial" w:cs="Arial"/>
                <w:color w:val="222222"/>
              </w:rPr>
            </w:pPr>
            <w:r>
              <w:rPr>
                <w:rFonts w:ascii="Arial" w:hAnsi="Arial" w:cs="Arial"/>
                <w:color w:val="222222"/>
              </w:rPr>
              <w:t>What is your time frame?</w:t>
            </w:r>
          </w:p>
        </w:tc>
        <w:tc>
          <w:tcPr>
            <w:tcW w:w="4675" w:type="dxa"/>
          </w:tcPr>
          <w:p w14:paraId="099A300F" w14:textId="63918D61" w:rsidR="001D1599" w:rsidRDefault="001D1599" w:rsidP="00B7723B">
            <w:pPr>
              <w:rPr>
                <w:rFonts w:ascii="Arial" w:hAnsi="Arial" w:cs="Arial"/>
                <w:color w:val="222222"/>
              </w:rPr>
            </w:pPr>
            <w:r>
              <w:rPr>
                <w:rFonts w:ascii="Arial" w:hAnsi="Arial" w:cs="Arial"/>
                <w:color w:val="222222"/>
              </w:rPr>
              <w:t>This depends on how you wil</w:t>
            </w:r>
            <w:r w:rsidR="00C04608">
              <w:rPr>
                <w:rFonts w:ascii="Arial" w:hAnsi="Arial" w:cs="Arial"/>
                <w:color w:val="222222"/>
              </w:rPr>
              <w:t>l integrate game construction for</w:t>
            </w:r>
            <w:r>
              <w:rPr>
                <w:rFonts w:ascii="Arial" w:hAnsi="Arial" w:cs="Arial"/>
                <w:color w:val="222222"/>
              </w:rPr>
              <w:t xml:space="preserve"> the students.  I have done gaming days, where the students are provided the entire day to build their video game.  So after about six weeks of learning the content, we provided one or two gaming days to complete their entire game.  Alternatively, the students would be provided two hours at a time to</w:t>
            </w:r>
            <w:r w:rsidR="002235A9">
              <w:rPr>
                <w:rFonts w:ascii="Arial" w:hAnsi="Arial" w:cs="Arial"/>
                <w:color w:val="222222"/>
              </w:rPr>
              <w:t xml:space="preserve"> continue to build </w:t>
            </w:r>
            <w:r w:rsidR="00C04608">
              <w:rPr>
                <w:rFonts w:ascii="Arial" w:hAnsi="Arial" w:cs="Arial"/>
                <w:color w:val="222222"/>
              </w:rPr>
              <w:t xml:space="preserve">their game throughout the unit.  Providing less than an hour or two at a time is difficult, as it doesn’t allow the students think deeply about their game. </w:t>
            </w:r>
          </w:p>
        </w:tc>
      </w:tr>
      <w:tr w:rsidR="001D1599" w14:paraId="34B30850" w14:textId="77777777" w:rsidTr="001D1599">
        <w:tc>
          <w:tcPr>
            <w:tcW w:w="4675" w:type="dxa"/>
          </w:tcPr>
          <w:p w14:paraId="5A0C4D1C" w14:textId="60C17A6F" w:rsidR="001D1599" w:rsidRDefault="001D1599" w:rsidP="00B7723B">
            <w:pPr>
              <w:rPr>
                <w:rFonts w:ascii="Arial" w:hAnsi="Arial" w:cs="Arial"/>
                <w:color w:val="222222"/>
              </w:rPr>
            </w:pPr>
            <w:r>
              <w:rPr>
                <w:rFonts w:ascii="Arial" w:hAnsi="Arial" w:cs="Arial"/>
                <w:color w:val="222222"/>
              </w:rPr>
              <w:t>Where is the game construction going to take place?</w:t>
            </w:r>
          </w:p>
        </w:tc>
        <w:tc>
          <w:tcPr>
            <w:tcW w:w="4675" w:type="dxa"/>
          </w:tcPr>
          <w:p w14:paraId="24F70CCE" w14:textId="47A83F05" w:rsidR="001D1599" w:rsidRDefault="00140120" w:rsidP="00B7723B">
            <w:pPr>
              <w:rPr>
                <w:rFonts w:ascii="Arial" w:hAnsi="Arial" w:cs="Arial"/>
                <w:color w:val="222222"/>
              </w:rPr>
            </w:pPr>
            <w:r>
              <w:rPr>
                <w:rFonts w:ascii="Arial" w:hAnsi="Arial" w:cs="Arial"/>
                <w:color w:val="222222"/>
              </w:rPr>
              <w:t>I also like an expansive place for the students to build, where there is a place for the students to spread out their planning materials such as maps, characters descriptions, stories, and research.  Often th</w:t>
            </w:r>
            <w:r w:rsidR="002235A9">
              <w:rPr>
                <w:rFonts w:ascii="Arial" w:hAnsi="Arial" w:cs="Arial"/>
                <w:color w:val="222222"/>
              </w:rPr>
              <w:t xml:space="preserve">is space is in the computer lab or the school library.  </w:t>
            </w:r>
          </w:p>
        </w:tc>
      </w:tr>
      <w:tr w:rsidR="001D1599" w14:paraId="4C3B1986" w14:textId="77777777" w:rsidTr="001D1599">
        <w:tc>
          <w:tcPr>
            <w:tcW w:w="4675" w:type="dxa"/>
          </w:tcPr>
          <w:p w14:paraId="5352B7DB" w14:textId="7982CC5D" w:rsidR="001D1599" w:rsidRDefault="001D1599" w:rsidP="00B7723B">
            <w:pPr>
              <w:rPr>
                <w:rFonts w:ascii="Arial" w:hAnsi="Arial" w:cs="Arial"/>
                <w:color w:val="222222"/>
              </w:rPr>
            </w:pPr>
            <w:r>
              <w:rPr>
                <w:rFonts w:ascii="Arial" w:hAnsi="Arial" w:cs="Arial"/>
                <w:color w:val="222222"/>
              </w:rPr>
              <w:t xml:space="preserve">How will you communicate this project to parents and the community, particularly those who are concerned? </w:t>
            </w:r>
          </w:p>
        </w:tc>
        <w:tc>
          <w:tcPr>
            <w:tcW w:w="4675" w:type="dxa"/>
          </w:tcPr>
          <w:p w14:paraId="276441C0" w14:textId="647CE320" w:rsidR="001D1599" w:rsidRDefault="00140120" w:rsidP="00B7723B">
            <w:pPr>
              <w:rPr>
                <w:rFonts w:ascii="Arial" w:hAnsi="Arial" w:cs="Arial"/>
                <w:color w:val="222222"/>
              </w:rPr>
            </w:pPr>
            <w:r>
              <w:rPr>
                <w:rFonts w:ascii="Arial" w:hAnsi="Arial" w:cs="Arial"/>
                <w:color w:val="222222"/>
              </w:rPr>
              <w:t xml:space="preserve">Depending on the school community, a letter describing the project could go home, or a parent night that describes the project to the parent community.  </w:t>
            </w:r>
          </w:p>
        </w:tc>
      </w:tr>
      <w:tr w:rsidR="001D1599" w14:paraId="179DC3A8" w14:textId="77777777" w:rsidTr="001D1599">
        <w:tc>
          <w:tcPr>
            <w:tcW w:w="4675" w:type="dxa"/>
          </w:tcPr>
          <w:p w14:paraId="124EFB0E" w14:textId="29E6F609" w:rsidR="001D1599" w:rsidRDefault="001D1599" w:rsidP="00B7723B">
            <w:pPr>
              <w:rPr>
                <w:rFonts w:ascii="Arial" w:hAnsi="Arial" w:cs="Arial"/>
                <w:color w:val="222222"/>
              </w:rPr>
            </w:pPr>
            <w:r>
              <w:rPr>
                <w:rFonts w:ascii="Arial" w:hAnsi="Arial" w:cs="Arial"/>
                <w:color w:val="222222"/>
              </w:rPr>
              <w:t>How do you plan on grouping the students?</w:t>
            </w:r>
          </w:p>
        </w:tc>
        <w:tc>
          <w:tcPr>
            <w:tcW w:w="4675" w:type="dxa"/>
          </w:tcPr>
          <w:p w14:paraId="7B020599" w14:textId="07E8803A" w:rsidR="001D1599" w:rsidRDefault="00140120" w:rsidP="008670AC">
            <w:pPr>
              <w:rPr>
                <w:rFonts w:ascii="Arial" w:hAnsi="Arial" w:cs="Arial"/>
                <w:color w:val="222222"/>
              </w:rPr>
            </w:pPr>
            <w:r>
              <w:rPr>
                <w:rFonts w:ascii="Arial" w:hAnsi="Arial" w:cs="Arial"/>
                <w:color w:val="222222"/>
              </w:rPr>
              <w:t>I always like to group the students, usually no less than two but no more than three.  Creating groups with more than three stude</w:t>
            </w:r>
            <w:r w:rsidR="008670AC">
              <w:rPr>
                <w:rFonts w:ascii="Arial" w:hAnsi="Arial" w:cs="Arial"/>
                <w:color w:val="222222"/>
              </w:rPr>
              <w:t>nts generally makes one of the students become disengaged from the process</w:t>
            </w:r>
            <w:r>
              <w:rPr>
                <w:rFonts w:ascii="Arial" w:hAnsi="Arial" w:cs="Arial"/>
                <w:color w:val="222222"/>
              </w:rPr>
              <w:t xml:space="preserve">, </w:t>
            </w:r>
            <w:r w:rsidR="008670AC">
              <w:rPr>
                <w:rFonts w:ascii="Arial" w:hAnsi="Arial" w:cs="Arial"/>
                <w:color w:val="222222"/>
              </w:rPr>
              <w:t xml:space="preserve">as </w:t>
            </w:r>
            <w:r>
              <w:rPr>
                <w:rFonts w:ascii="Arial" w:hAnsi="Arial" w:cs="Arial"/>
                <w:color w:val="222222"/>
              </w:rPr>
              <w:t xml:space="preserve">it is difficult to fit more than three students around a computer.  In addition, depending upon the school community and students, it is good to have a gamer in each group, as they understand the overarching narrative located in a game and will be able to help the rest of the group in the construction process.  </w:t>
            </w:r>
          </w:p>
        </w:tc>
      </w:tr>
    </w:tbl>
    <w:p w14:paraId="39A495B6" w14:textId="77777777" w:rsidR="00140120" w:rsidRDefault="00140120" w:rsidP="001D1599">
      <w:pPr>
        <w:spacing w:line="240" w:lineRule="auto"/>
        <w:rPr>
          <w:rFonts w:ascii="Arial" w:hAnsi="Arial" w:cs="Arial"/>
          <w:color w:val="222222"/>
        </w:rPr>
      </w:pPr>
    </w:p>
    <w:p w14:paraId="6FC30E72" w14:textId="1B5DCD36" w:rsidR="00DB0EF3" w:rsidRPr="00DA0B19" w:rsidRDefault="003C3570" w:rsidP="001D1599">
      <w:pPr>
        <w:spacing w:line="240" w:lineRule="auto"/>
        <w:rPr>
          <w:rFonts w:ascii="Arial" w:hAnsi="Arial" w:cs="Arial"/>
          <w:color w:val="222222"/>
        </w:rPr>
      </w:pPr>
      <w:r>
        <w:rPr>
          <w:rFonts w:ascii="Arial" w:hAnsi="Arial" w:cs="Arial"/>
          <w:color w:val="222222"/>
        </w:rPr>
        <w:t>In applying TPACK to the initial input stage of video game construction, it becomes clear some of the essential components that n</w:t>
      </w:r>
      <w:r w:rsidR="00DA0B19">
        <w:rPr>
          <w:rFonts w:ascii="Arial" w:hAnsi="Arial" w:cs="Arial"/>
          <w:color w:val="222222"/>
        </w:rPr>
        <w:t>eed to be considered.  Please see</w:t>
      </w:r>
      <w:r w:rsidR="00C24EB3">
        <w:rPr>
          <w:rFonts w:ascii="Arial" w:hAnsi="Arial" w:cs="Arial"/>
          <w:color w:val="222222"/>
        </w:rPr>
        <w:t xml:space="preserve"> appendix one to view an outline of a game construction unit.  </w:t>
      </w:r>
      <w:r w:rsidR="00DA0B19">
        <w:rPr>
          <w:rFonts w:ascii="Arial" w:hAnsi="Arial" w:cs="Arial"/>
          <w:color w:val="222222"/>
        </w:rPr>
        <w:t xml:space="preserve">  </w:t>
      </w:r>
    </w:p>
    <w:p w14:paraId="7D8CAA65" w14:textId="5D5F3329" w:rsidR="00D60B1B" w:rsidRPr="00037345" w:rsidRDefault="00B7723B">
      <w:pPr>
        <w:rPr>
          <w:rFonts w:ascii="Arial" w:hAnsi="Arial" w:cs="Arial"/>
          <w:b/>
          <w:i/>
        </w:rPr>
      </w:pPr>
      <w:r w:rsidRPr="00037345">
        <w:rPr>
          <w:rFonts w:ascii="Arial" w:hAnsi="Arial" w:cs="Arial"/>
          <w:b/>
          <w:i/>
        </w:rPr>
        <w:t xml:space="preserve">Input: Game Characteristics </w:t>
      </w:r>
    </w:p>
    <w:p w14:paraId="0A064815" w14:textId="6A58F2E4" w:rsidR="0023786D" w:rsidRDefault="00DA0B19">
      <w:pPr>
        <w:rPr>
          <w:rFonts w:ascii="Arial" w:hAnsi="Arial" w:cs="Arial"/>
        </w:rPr>
      </w:pPr>
      <w:r>
        <w:rPr>
          <w:rFonts w:ascii="Arial" w:hAnsi="Arial" w:cs="Arial"/>
        </w:rPr>
        <w:t>Video game</w:t>
      </w:r>
      <w:r w:rsidR="0023786D">
        <w:rPr>
          <w:rFonts w:ascii="Arial" w:hAnsi="Arial" w:cs="Arial"/>
        </w:rPr>
        <w:t xml:space="preserve"> construction demand</w:t>
      </w:r>
      <w:r w:rsidR="00875776">
        <w:rPr>
          <w:rFonts w:ascii="Arial" w:hAnsi="Arial" w:cs="Arial"/>
        </w:rPr>
        <w:t>s a different kind of narrative</w:t>
      </w:r>
      <w:r>
        <w:rPr>
          <w:rFonts w:ascii="Arial" w:hAnsi="Arial" w:cs="Arial"/>
        </w:rPr>
        <w:t xml:space="preserve"> experience for students to consider, particularly as it is a non-linear representation of a story</w:t>
      </w:r>
      <w:r w:rsidR="00875776">
        <w:rPr>
          <w:rFonts w:ascii="Arial" w:hAnsi="Arial" w:cs="Arial"/>
        </w:rPr>
        <w:t>.</w:t>
      </w:r>
      <w:r>
        <w:rPr>
          <w:rFonts w:ascii="Arial" w:hAnsi="Arial" w:cs="Arial"/>
        </w:rPr>
        <w:t xml:space="preserve">  For some students who play games on a regular basis, they will often have an internalized understanding of the rules and charact</w:t>
      </w:r>
      <w:r w:rsidR="00F43178">
        <w:rPr>
          <w:rFonts w:ascii="Arial" w:hAnsi="Arial" w:cs="Arial"/>
        </w:rPr>
        <w:t xml:space="preserve">eristics of a </w:t>
      </w:r>
      <w:r>
        <w:rPr>
          <w:rFonts w:ascii="Arial" w:hAnsi="Arial" w:cs="Arial"/>
        </w:rPr>
        <w:t>vi</w:t>
      </w:r>
      <w:r w:rsidR="008670AC">
        <w:rPr>
          <w:rFonts w:ascii="Arial" w:hAnsi="Arial" w:cs="Arial"/>
        </w:rPr>
        <w:t>deo game.  But, for other students</w:t>
      </w:r>
      <w:r>
        <w:rPr>
          <w:rFonts w:ascii="Arial" w:hAnsi="Arial" w:cs="Arial"/>
        </w:rPr>
        <w:t>, video games might be a foreign artifact.  Consider how diff</w:t>
      </w:r>
      <w:r w:rsidR="00F43178">
        <w:rPr>
          <w:rFonts w:ascii="Arial" w:hAnsi="Arial" w:cs="Arial"/>
        </w:rPr>
        <w:t>icult it might be for a student if they were g</w:t>
      </w:r>
      <w:r>
        <w:rPr>
          <w:rFonts w:ascii="Arial" w:hAnsi="Arial" w:cs="Arial"/>
        </w:rPr>
        <w:t xml:space="preserve">iven an assignment to write a comic, </w:t>
      </w:r>
      <w:r w:rsidR="00F43178">
        <w:rPr>
          <w:rFonts w:ascii="Arial" w:hAnsi="Arial" w:cs="Arial"/>
        </w:rPr>
        <w:t xml:space="preserve">but had never seen or read a comic before.  </w:t>
      </w:r>
      <w:r>
        <w:rPr>
          <w:rFonts w:ascii="Arial" w:hAnsi="Arial" w:cs="Arial"/>
        </w:rPr>
        <w:t>The same is true for a student who has never se</w:t>
      </w:r>
      <w:r w:rsidR="00F43178">
        <w:rPr>
          <w:rFonts w:ascii="Arial" w:hAnsi="Arial" w:cs="Arial"/>
        </w:rPr>
        <w:t>en or played a video game</w:t>
      </w:r>
      <w:r>
        <w:rPr>
          <w:rFonts w:ascii="Arial" w:hAnsi="Arial" w:cs="Arial"/>
        </w:rPr>
        <w:t xml:space="preserve">.  </w:t>
      </w:r>
      <w:r w:rsidR="00037345">
        <w:rPr>
          <w:rFonts w:ascii="Arial" w:hAnsi="Arial" w:cs="Arial"/>
        </w:rPr>
        <w:t>Table two</w:t>
      </w:r>
      <w:r>
        <w:rPr>
          <w:rFonts w:ascii="Arial" w:hAnsi="Arial" w:cs="Arial"/>
        </w:rPr>
        <w:t xml:space="preserve"> represents some questions and responses that might clarify the game characteristics </w:t>
      </w:r>
      <w:r w:rsidR="004E57C0">
        <w:rPr>
          <w:rFonts w:ascii="Arial" w:hAnsi="Arial" w:cs="Arial"/>
        </w:rPr>
        <w:t>to both teachers and students</w:t>
      </w:r>
      <w:r>
        <w:rPr>
          <w:rFonts w:ascii="Arial" w:hAnsi="Arial" w:cs="Arial"/>
        </w:rPr>
        <w:t xml:space="preserve">.  </w:t>
      </w:r>
    </w:p>
    <w:p w14:paraId="3207E3E2" w14:textId="61E9AB70" w:rsidR="00037345" w:rsidRPr="00037345" w:rsidRDefault="00037345" w:rsidP="00037345">
      <w:pPr>
        <w:spacing w:line="240" w:lineRule="auto"/>
        <w:jc w:val="center"/>
        <w:rPr>
          <w:rFonts w:ascii="Arial" w:hAnsi="Arial" w:cs="Arial"/>
          <w:color w:val="222222"/>
        </w:rPr>
      </w:pPr>
      <w:r>
        <w:rPr>
          <w:rFonts w:ascii="Arial" w:hAnsi="Arial" w:cs="Arial"/>
          <w:color w:val="222222"/>
        </w:rPr>
        <w:t>Table 2: Question</w:t>
      </w:r>
      <w:r w:rsidR="00C04608">
        <w:rPr>
          <w:rFonts w:ascii="Arial" w:hAnsi="Arial" w:cs="Arial"/>
          <w:color w:val="222222"/>
        </w:rPr>
        <w:t>s</w:t>
      </w:r>
      <w:r>
        <w:rPr>
          <w:rFonts w:ascii="Arial" w:hAnsi="Arial" w:cs="Arial"/>
          <w:color w:val="222222"/>
        </w:rPr>
        <w:t xml:space="preserve"> and Responses for Game Characteristics </w:t>
      </w:r>
    </w:p>
    <w:tbl>
      <w:tblPr>
        <w:tblStyle w:val="TableGrid"/>
        <w:tblW w:w="0" w:type="auto"/>
        <w:tblLook w:val="04A0" w:firstRow="1" w:lastRow="0" w:firstColumn="1" w:lastColumn="0" w:noHBand="0" w:noVBand="1"/>
      </w:tblPr>
      <w:tblGrid>
        <w:gridCol w:w="4675"/>
        <w:gridCol w:w="4675"/>
      </w:tblGrid>
      <w:tr w:rsidR="00DA0B19" w:rsidRPr="00140120" w14:paraId="1EBB5AAF" w14:textId="77777777" w:rsidTr="00405F2E">
        <w:tc>
          <w:tcPr>
            <w:tcW w:w="4675" w:type="dxa"/>
          </w:tcPr>
          <w:p w14:paraId="6CBB8615" w14:textId="2990F132" w:rsidR="00DA0B19" w:rsidRPr="00DA0B19" w:rsidRDefault="00E65BC5" w:rsidP="00405F2E">
            <w:pPr>
              <w:rPr>
                <w:rFonts w:ascii="Arial" w:hAnsi="Arial" w:cs="Arial"/>
                <w:b/>
                <w:color w:val="222222"/>
              </w:rPr>
            </w:pPr>
            <w:r>
              <w:rPr>
                <w:rFonts w:ascii="Arial" w:hAnsi="Arial" w:cs="Arial"/>
                <w:b/>
                <w:color w:val="222222"/>
              </w:rPr>
              <w:t>Question</w:t>
            </w:r>
          </w:p>
        </w:tc>
        <w:tc>
          <w:tcPr>
            <w:tcW w:w="4675" w:type="dxa"/>
          </w:tcPr>
          <w:p w14:paraId="7113C6B7" w14:textId="2F3222E9" w:rsidR="00DA0B19" w:rsidRPr="00DA0B19" w:rsidRDefault="00DA0B19" w:rsidP="00405F2E">
            <w:pPr>
              <w:rPr>
                <w:rFonts w:ascii="Arial" w:hAnsi="Arial" w:cs="Arial"/>
                <w:b/>
                <w:color w:val="222222"/>
              </w:rPr>
            </w:pPr>
            <w:r w:rsidRPr="00DA0B19">
              <w:rPr>
                <w:rFonts w:ascii="Arial" w:hAnsi="Arial" w:cs="Arial"/>
                <w:b/>
                <w:color w:val="222222"/>
              </w:rPr>
              <w:t xml:space="preserve">Potential Response </w:t>
            </w:r>
          </w:p>
        </w:tc>
      </w:tr>
      <w:tr w:rsidR="00DA0B19" w:rsidRPr="00140120" w14:paraId="5F8C40CB" w14:textId="77777777" w:rsidTr="00405F2E">
        <w:tc>
          <w:tcPr>
            <w:tcW w:w="4675" w:type="dxa"/>
          </w:tcPr>
          <w:p w14:paraId="2EE3915B" w14:textId="77777777" w:rsidR="00DA0B19" w:rsidRDefault="00DA0B19" w:rsidP="00405F2E">
            <w:pPr>
              <w:rPr>
                <w:rFonts w:ascii="Arial" w:hAnsi="Arial" w:cs="Arial"/>
                <w:color w:val="222222"/>
              </w:rPr>
            </w:pPr>
            <w:r>
              <w:rPr>
                <w:rFonts w:ascii="Arial" w:hAnsi="Arial" w:cs="Arial"/>
                <w:color w:val="222222"/>
              </w:rPr>
              <w:t>What about non-gamers?  How will you orientate them to ensure they understand the narrative and mechanics of a video game?</w:t>
            </w:r>
          </w:p>
        </w:tc>
        <w:tc>
          <w:tcPr>
            <w:tcW w:w="4675" w:type="dxa"/>
          </w:tcPr>
          <w:p w14:paraId="6B4C0C99" w14:textId="2197C5F2" w:rsidR="00DA0B19" w:rsidRPr="00140120" w:rsidRDefault="00DA0B19" w:rsidP="00405F2E">
            <w:pPr>
              <w:rPr>
                <w:rFonts w:ascii="Arial" w:hAnsi="Arial" w:cs="Arial"/>
                <w:color w:val="222222"/>
              </w:rPr>
            </w:pPr>
            <w:r>
              <w:rPr>
                <w:rFonts w:ascii="Arial" w:hAnsi="Arial" w:cs="Arial"/>
                <w:color w:val="222222"/>
              </w:rPr>
              <w:t xml:space="preserve">I like to show and play some mini-games to the students, as they are short representations of a video game.  We then discuss some of the essential elements that are located in the mini-game.  I also provide an exploratory day for the students to become orientated with the game construction program.  This way they feel more confident with the program, and also </w:t>
            </w:r>
            <w:r w:rsidR="008670AC">
              <w:rPr>
                <w:rFonts w:ascii="Arial" w:hAnsi="Arial" w:cs="Arial"/>
                <w:color w:val="222222"/>
              </w:rPr>
              <w:t xml:space="preserve">with </w:t>
            </w:r>
            <w:r>
              <w:rPr>
                <w:rFonts w:ascii="Arial" w:hAnsi="Arial" w:cs="Arial"/>
                <w:color w:val="222222"/>
              </w:rPr>
              <w:t xml:space="preserve">the basic capabilities located in the game.  For example, </w:t>
            </w:r>
            <w:r>
              <w:rPr>
                <w:rFonts w:ascii="Arial" w:hAnsi="Arial" w:cs="Arial"/>
                <w:i/>
                <w:color w:val="222222"/>
              </w:rPr>
              <w:t>Kodu</w:t>
            </w:r>
            <w:r>
              <w:rPr>
                <w:rFonts w:ascii="Arial" w:hAnsi="Arial" w:cs="Arial"/>
                <w:color w:val="222222"/>
              </w:rPr>
              <w:t xml:space="preserve"> has a limited number of characters, which allows students a conceptual understanding of what they are working with when planning the game.  </w:t>
            </w:r>
          </w:p>
        </w:tc>
      </w:tr>
      <w:tr w:rsidR="00DA0B19" w:rsidRPr="00140120" w14:paraId="05405CEA" w14:textId="77777777" w:rsidTr="00405F2E">
        <w:tc>
          <w:tcPr>
            <w:tcW w:w="4675" w:type="dxa"/>
          </w:tcPr>
          <w:p w14:paraId="60B62160" w14:textId="7C82B185" w:rsidR="00DA0B19" w:rsidRDefault="00DA0B19" w:rsidP="00405F2E">
            <w:pPr>
              <w:rPr>
                <w:rFonts w:ascii="Arial" w:hAnsi="Arial" w:cs="Arial"/>
                <w:color w:val="222222"/>
              </w:rPr>
            </w:pPr>
            <w:r>
              <w:rPr>
                <w:rFonts w:ascii="Arial" w:hAnsi="Arial" w:cs="Arial"/>
                <w:color w:val="222222"/>
              </w:rPr>
              <w:t xml:space="preserve">What is the challenge of the game? </w:t>
            </w:r>
          </w:p>
        </w:tc>
        <w:tc>
          <w:tcPr>
            <w:tcW w:w="4675" w:type="dxa"/>
          </w:tcPr>
          <w:p w14:paraId="462B469A" w14:textId="29102BA8" w:rsidR="00DA0B19" w:rsidRPr="00C24EB3" w:rsidRDefault="00C24EB3" w:rsidP="00C24EB3">
            <w:pPr>
              <w:rPr>
                <w:rFonts w:ascii="Arial" w:hAnsi="Arial" w:cs="Arial"/>
                <w:color w:val="222222"/>
              </w:rPr>
            </w:pPr>
            <w:r>
              <w:rPr>
                <w:rFonts w:ascii="Arial" w:hAnsi="Arial" w:cs="Arial"/>
                <w:color w:val="222222"/>
              </w:rPr>
              <w:t xml:space="preserve">When students are planning the characteristics of their game, they can often forget that there should be some end point to their game.  Certainly there are plenty of infinite video games on the market, consider </w:t>
            </w:r>
            <w:r>
              <w:rPr>
                <w:rFonts w:ascii="Arial" w:hAnsi="Arial" w:cs="Arial"/>
                <w:i/>
                <w:color w:val="222222"/>
              </w:rPr>
              <w:t xml:space="preserve">Tetris, </w:t>
            </w:r>
            <w:r>
              <w:rPr>
                <w:rFonts w:ascii="Arial" w:hAnsi="Arial" w:cs="Arial"/>
                <w:color w:val="222222"/>
              </w:rPr>
              <w:t xml:space="preserve">a game that continues until you can no longer </w:t>
            </w:r>
            <w:r w:rsidR="008670AC">
              <w:rPr>
                <w:rFonts w:ascii="Arial" w:hAnsi="Arial" w:cs="Arial"/>
                <w:color w:val="222222"/>
              </w:rPr>
              <w:t>stack the blocks quick enough.  H</w:t>
            </w:r>
            <w:r>
              <w:rPr>
                <w:rFonts w:ascii="Arial" w:hAnsi="Arial" w:cs="Arial"/>
                <w:color w:val="222222"/>
              </w:rPr>
              <w:t xml:space="preserve">owever I think it is important for students to design a finite game, an end point where the gamer knows they have succeeded in the game.  As the students are designing their game, you want to provide strategies of how a game can be won, including collecting enough points, getting to a certain point, </w:t>
            </w:r>
            <w:r w:rsidR="003923B6">
              <w:rPr>
                <w:rFonts w:ascii="Arial" w:hAnsi="Arial" w:cs="Arial"/>
                <w:color w:val="222222"/>
              </w:rPr>
              <w:t xml:space="preserve">achieving a certain status, etc.  </w:t>
            </w:r>
          </w:p>
        </w:tc>
      </w:tr>
      <w:tr w:rsidR="004F51C1" w:rsidRPr="00140120" w14:paraId="2FF7920D" w14:textId="77777777" w:rsidTr="00405F2E">
        <w:tc>
          <w:tcPr>
            <w:tcW w:w="4675" w:type="dxa"/>
          </w:tcPr>
          <w:p w14:paraId="4B2C8B37" w14:textId="69076EFA" w:rsidR="004F51C1" w:rsidRDefault="004F51C1" w:rsidP="00405F2E">
            <w:pPr>
              <w:rPr>
                <w:rFonts w:ascii="Arial" w:hAnsi="Arial" w:cs="Arial"/>
                <w:color w:val="222222"/>
              </w:rPr>
            </w:pPr>
            <w:r>
              <w:rPr>
                <w:rFonts w:ascii="Arial" w:hAnsi="Arial" w:cs="Arial"/>
                <w:color w:val="222222"/>
              </w:rPr>
              <w:t xml:space="preserve">How will the students prepare for the game experience? Will they need to create a map, Write a narrative? Chart out their ideas? </w:t>
            </w:r>
          </w:p>
        </w:tc>
        <w:tc>
          <w:tcPr>
            <w:tcW w:w="4675" w:type="dxa"/>
          </w:tcPr>
          <w:p w14:paraId="06E590FB" w14:textId="53C9A829" w:rsidR="004F51C1" w:rsidRDefault="00D53D89" w:rsidP="00405F2E">
            <w:pPr>
              <w:rPr>
                <w:rFonts w:ascii="Arial" w:hAnsi="Arial" w:cs="Arial"/>
                <w:color w:val="222222"/>
              </w:rPr>
            </w:pPr>
            <w:r>
              <w:rPr>
                <w:rFonts w:ascii="Arial" w:hAnsi="Arial" w:cs="Arial"/>
                <w:color w:val="222222"/>
              </w:rPr>
              <w:t xml:space="preserve">Although this preparation depends upon how the game construction unit is going to be implemented, such as gaming throughout the </w:t>
            </w:r>
            <w:r>
              <w:rPr>
                <w:rFonts w:ascii="Arial" w:hAnsi="Arial" w:cs="Arial"/>
                <w:color w:val="222222"/>
              </w:rPr>
              <w:lastRenderedPageBreak/>
              <w:t>unit or gaming at the end of the unit.  Regardless, it is helpful for the students to have completed some preliminary work prior to jumping into game construction.  I find the most helpful tool is providing a large piece of paper to the students and ask them to create a preliminary map of their game.  Here the students will design the overarching flow of their game, the cause and effect relationships</w:t>
            </w:r>
            <w:r w:rsidR="00C04608">
              <w:rPr>
                <w:rFonts w:ascii="Arial" w:hAnsi="Arial" w:cs="Arial"/>
                <w:color w:val="222222"/>
              </w:rPr>
              <w:t xml:space="preserve"> that will transpire</w:t>
            </w:r>
            <w:r>
              <w:rPr>
                <w:rFonts w:ascii="Arial" w:hAnsi="Arial" w:cs="Arial"/>
                <w:color w:val="222222"/>
              </w:rPr>
              <w:t xml:space="preserve"> and the potential rationale for </w:t>
            </w:r>
            <w:r w:rsidR="00C24EB3">
              <w:rPr>
                <w:rFonts w:ascii="Arial" w:hAnsi="Arial" w:cs="Arial"/>
                <w:color w:val="222222"/>
              </w:rPr>
              <w:t>conquering</w:t>
            </w:r>
            <w:r>
              <w:rPr>
                <w:rFonts w:ascii="Arial" w:hAnsi="Arial" w:cs="Arial"/>
                <w:color w:val="222222"/>
              </w:rPr>
              <w:t xml:space="preserve"> the game.  When the students have completed their map, I ask them to walk me through the </w:t>
            </w:r>
            <w:r w:rsidR="00C24EB3">
              <w:rPr>
                <w:rFonts w:ascii="Arial" w:hAnsi="Arial" w:cs="Arial"/>
                <w:color w:val="222222"/>
              </w:rPr>
              <w:t xml:space="preserve">game.  This verbal dialogue often provides the opportunity for the students to debug any initial issues they may have in the game.  In addition to the map, I also ask the students to further develop their characters, the relationships that transpire between them, and the potential scenarios that will occur amongst the characters and the world they have constructed.  </w:t>
            </w:r>
          </w:p>
        </w:tc>
      </w:tr>
    </w:tbl>
    <w:p w14:paraId="5A9A3ECF" w14:textId="77777777" w:rsidR="00AA10EA" w:rsidRDefault="00AA10EA">
      <w:pPr>
        <w:rPr>
          <w:rFonts w:ascii="Arial" w:hAnsi="Arial" w:cs="Arial"/>
        </w:rPr>
      </w:pPr>
    </w:p>
    <w:p w14:paraId="2460D0DA" w14:textId="716AF3D6" w:rsidR="003923B6" w:rsidRPr="00B7723B" w:rsidRDefault="003923B6">
      <w:pPr>
        <w:rPr>
          <w:rFonts w:ascii="Arial" w:hAnsi="Arial" w:cs="Arial"/>
        </w:rPr>
      </w:pPr>
      <w:r>
        <w:rPr>
          <w:rFonts w:ascii="Arial" w:hAnsi="Arial" w:cs="Arial"/>
          <w:color w:val="222222"/>
        </w:rPr>
        <w:t>Please see a</w:t>
      </w:r>
      <w:r w:rsidR="008670AC">
        <w:rPr>
          <w:rFonts w:ascii="Arial" w:hAnsi="Arial" w:cs="Arial"/>
          <w:color w:val="222222"/>
        </w:rPr>
        <w:t>ppendix two to view a planning document of how students might design</w:t>
      </w:r>
      <w:r>
        <w:rPr>
          <w:rFonts w:ascii="Arial" w:hAnsi="Arial" w:cs="Arial"/>
          <w:color w:val="222222"/>
        </w:rPr>
        <w:t xml:space="preserve"> their video game.     </w:t>
      </w:r>
    </w:p>
    <w:p w14:paraId="6A687884" w14:textId="54857831" w:rsidR="00D60B1B" w:rsidRPr="00037345" w:rsidRDefault="00E65BC5">
      <w:pPr>
        <w:rPr>
          <w:rFonts w:ascii="Arial" w:hAnsi="Arial" w:cs="Arial"/>
          <w:b/>
          <w:i/>
        </w:rPr>
      </w:pPr>
      <w:r w:rsidRPr="00037345">
        <w:rPr>
          <w:rFonts w:ascii="Arial" w:hAnsi="Arial" w:cs="Arial"/>
          <w:b/>
          <w:i/>
        </w:rPr>
        <w:t>Process: Game Cycle</w:t>
      </w:r>
    </w:p>
    <w:p w14:paraId="78786AF3" w14:textId="73CBBCC0" w:rsidR="006A4413" w:rsidRDefault="003923B6">
      <w:pPr>
        <w:rPr>
          <w:rFonts w:ascii="Arial" w:hAnsi="Arial" w:cs="Arial"/>
        </w:rPr>
      </w:pPr>
      <w:r>
        <w:rPr>
          <w:rFonts w:ascii="Arial" w:hAnsi="Arial" w:cs="Arial"/>
        </w:rPr>
        <w:t xml:space="preserve">At this point, you have successfully planned a game construction unit.  The second phase of Miller et al. (2010) game cycle identifies </w:t>
      </w:r>
      <w:r w:rsidR="00C04608">
        <w:rPr>
          <w:rFonts w:ascii="Arial" w:hAnsi="Arial" w:cs="Arial"/>
        </w:rPr>
        <w:t>the act of</w:t>
      </w:r>
      <w:r>
        <w:rPr>
          <w:rFonts w:ascii="Arial" w:hAnsi="Arial" w:cs="Arial"/>
        </w:rPr>
        <w:t xml:space="preserve"> constructing </w:t>
      </w:r>
      <w:r w:rsidR="00C04608">
        <w:rPr>
          <w:rFonts w:ascii="Arial" w:hAnsi="Arial" w:cs="Arial"/>
        </w:rPr>
        <w:t>a video game</w:t>
      </w:r>
      <w:r w:rsidR="004E57C0">
        <w:rPr>
          <w:rFonts w:ascii="Arial" w:hAnsi="Arial" w:cs="Arial"/>
        </w:rPr>
        <w:t xml:space="preserve"> as the</w:t>
      </w:r>
      <w:r>
        <w:rPr>
          <w:rFonts w:ascii="Arial" w:hAnsi="Arial" w:cs="Arial"/>
        </w:rPr>
        <w:t xml:space="preserve"> students are generally situ</w:t>
      </w:r>
      <w:r w:rsidR="004E57C0">
        <w:rPr>
          <w:rFonts w:ascii="Arial" w:hAnsi="Arial" w:cs="Arial"/>
        </w:rPr>
        <w:t xml:space="preserve">ated in front of a computer </w:t>
      </w:r>
      <w:r>
        <w:rPr>
          <w:rFonts w:ascii="Arial" w:hAnsi="Arial" w:cs="Arial"/>
        </w:rPr>
        <w:t xml:space="preserve">programming and debugging </w:t>
      </w:r>
      <w:r w:rsidR="00C04608">
        <w:rPr>
          <w:rFonts w:ascii="Arial" w:hAnsi="Arial" w:cs="Arial"/>
        </w:rPr>
        <w:t>their</w:t>
      </w:r>
      <w:r>
        <w:rPr>
          <w:rFonts w:ascii="Arial" w:hAnsi="Arial" w:cs="Arial"/>
        </w:rPr>
        <w:t xml:space="preserve"> game</w:t>
      </w:r>
      <w:r w:rsidR="00C04608">
        <w:rPr>
          <w:rFonts w:ascii="Arial" w:hAnsi="Arial" w:cs="Arial"/>
        </w:rPr>
        <w:t>s</w:t>
      </w:r>
      <w:r>
        <w:rPr>
          <w:rFonts w:ascii="Arial" w:hAnsi="Arial" w:cs="Arial"/>
        </w:rPr>
        <w:t xml:space="preserve">.  This is perhaps the most exciting phase for both the students and the teacher, as the </w:t>
      </w:r>
      <w:r w:rsidR="008670AC">
        <w:rPr>
          <w:rFonts w:ascii="Arial" w:hAnsi="Arial" w:cs="Arial"/>
        </w:rPr>
        <w:t>student’s</w:t>
      </w:r>
      <w:r>
        <w:rPr>
          <w:rFonts w:ascii="Arial" w:hAnsi="Arial" w:cs="Arial"/>
        </w:rPr>
        <w:t xml:space="preserve"> ideas </w:t>
      </w:r>
      <w:r w:rsidR="008670AC">
        <w:rPr>
          <w:rFonts w:ascii="Arial" w:hAnsi="Arial" w:cs="Arial"/>
        </w:rPr>
        <w:t xml:space="preserve">move from an abstract </w:t>
      </w:r>
      <w:r w:rsidR="00C04608">
        <w:rPr>
          <w:rFonts w:ascii="Arial" w:hAnsi="Arial" w:cs="Arial"/>
        </w:rPr>
        <w:t xml:space="preserve">concept </w:t>
      </w:r>
      <w:r w:rsidR="008670AC">
        <w:rPr>
          <w:rFonts w:ascii="Arial" w:hAnsi="Arial" w:cs="Arial"/>
        </w:rPr>
        <w:t xml:space="preserve">to a concrete representation.   </w:t>
      </w:r>
    </w:p>
    <w:p w14:paraId="6C70AE87" w14:textId="6529136D" w:rsidR="00037345" w:rsidRDefault="006A4413">
      <w:pPr>
        <w:rPr>
          <w:rFonts w:ascii="Arial" w:hAnsi="Arial" w:cs="Arial"/>
        </w:rPr>
      </w:pPr>
      <w:r>
        <w:rPr>
          <w:rFonts w:ascii="Arial" w:hAnsi="Arial" w:cs="Arial"/>
        </w:rPr>
        <w:t>As noted earlier, it is best to have a large open sp</w:t>
      </w:r>
      <w:r w:rsidR="008670AC">
        <w:rPr>
          <w:rFonts w:ascii="Arial" w:hAnsi="Arial" w:cs="Arial"/>
        </w:rPr>
        <w:t xml:space="preserve">ace for the students to program, </w:t>
      </w:r>
      <w:r>
        <w:rPr>
          <w:rFonts w:ascii="Arial" w:hAnsi="Arial" w:cs="Arial"/>
        </w:rPr>
        <w:t xml:space="preserve">often a computer lab or the school library.  When we enter the computer space, we also rebrand it as our arcade, which changes the perception of the students.  I also encourage the students to collaborate with each other, ask each other questions and play each other’s games.  Although the amount of time that can be used to program varies depending on how complex you would like the game to be, a minimum </w:t>
      </w:r>
      <w:r w:rsidR="00C04608">
        <w:rPr>
          <w:rFonts w:ascii="Arial" w:hAnsi="Arial" w:cs="Arial"/>
        </w:rPr>
        <w:t xml:space="preserve">of </w:t>
      </w:r>
      <w:r>
        <w:rPr>
          <w:rFonts w:ascii="Arial" w:hAnsi="Arial" w:cs="Arial"/>
        </w:rPr>
        <w:t>six to seven hours</w:t>
      </w:r>
      <w:r w:rsidR="00C04608">
        <w:rPr>
          <w:rFonts w:ascii="Arial" w:hAnsi="Arial" w:cs="Arial"/>
        </w:rPr>
        <w:t xml:space="preserve"> is required</w:t>
      </w:r>
      <w:r>
        <w:rPr>
          <w:rFonts w:ascii="Arial" w:hAnsi="Arial" w:cs="Arial"/>
        </w:rPr>
        <w:t xml:space="preserve">.  </w:t>
      </w:r>
      <w:r w:rsidR="00037345">
        <w:rPr>
          <w:rFonts w:ascii="Arial" w:hAnsi="Arial" w:cs="Arial"/>
        </w:rPr>
        <w:t>Table three</w:t>
      </w:r>
      <w:r w:rsidR="003923B6">
        <w:rPr>
          <w:rFonts w:ascii="Arial" w:hAnsi="Arial" w:cs="Arial"/>
        </w:rPr>
        <w:t xml:space="preserve"> represents some questions and responses that might </w:t>
      </w:r>
      <w:r w:rsidR="00E65BC5">
        <w:rPr>
          <w:rFonts w:ascii="Arial" w:hAnsi="Arial" w:cs="Arial"/>
        </w:rPr>
        <w:t xml:space="preserve">clarify the game cycle. </w:t>
      </w:r>
    </w:p>
    <w:p w14:paraId="53BCA7E5" w14:textId="3B3A0758" w:rsidR="00037345" w:rsidRPr="00037345" w:rsidRDefault="00037345" w:rsidP="00037345">
      <w:pPr>
        <w:spacing w:line="240" w:lineRule="auto"/>
        <w:jc w:val="center"/>
        <w:rPr>
          <w:rFonts w:ascii="Arial" w:hAnsi="Arial" w:cs="Arial"/>
          <w:color w:val="222222"/>
        </w:rPr>
      </w:pPr>
      <w:r>
        <w:rPr>
          <w:rFonts w:ascii="Arial" w:hAnsi="Arial" w:cs="Arial"/>
          <w:color w:val="222222"/>
        </w:rPr>
        <w:t>Table 3: Question</w:t>
      </w:r>
      <w:r w:rsidR="00C04608">
        <w:rPr>
          <w:rFonts w:ascii="Arial" w:hAnsi="Arial" w:cs="Arial"/>
          <w:color w:val="222222"/>
        </w:rPr>
        <w:t>s</w:t>
      </w:r>
      <w:r>
        <w:rPr>
          <w:rFonts w:ascii="Arial" w:hAnsi="Arial" w:cs="Arial"/>
          <w:color w:val="222222"/>
        </w:rPr>
        <w:t xml:space="preserve"> and Responses for</w:t>
      </w:r>
      <w:r w:rsidR="00C04608">
        <w:rPr>
          <w:rFonts w:ascii="Arial" w:hAnsi="Arial" w:cs="Arial"/>
          <w:color w:val="222222"/>
        </w:rPr>
        <w:t xml:space="preserve"> the</w:t>
      </w:r>
      <w:r>
        <w:rPr>
          <w:rFonts w:ascii="Arial" w:hAnsi="Arial" w:cs="Arial"/>
          <w:color w:val="222222"/>
        </w:rPr>
        <w:t xml:space="preserve"> Game Cycle</w:t>
      </w:r>
    </w:p>
    <w:tbl>
      <w:tblPr>
        <w:tblStyle w:val="TableGrid"/>
        <w:tblW w:w="0" w:type="auto"/>
        <w:tblLook w:val="04A0" w:firstRow="1" w:lastRow="0" w:firstColumn="1" w:lastColumn="0" w:noHBand="0" w:noVBand="1"/>
      </w:tblPr>
      <w:tblGrid>
        <w:gridCol w:w="4675"/>
        <w:gridCol w:w="4675"/>
      </w:tblGrid>
      <w:tr w:rsidR="00E65BC5" w14:paraId="4683C26E" w14:textId="77777777" w:rsidTr="00E65BC5">
        <w:tc>
          <w:tcPr>
            <w:tcW w:w="4675" w:type="dxa"/>
          </w:tcPr>
          <w:p w14:paraId="58A90750" w14:textId="66058FC4" w:rsidR="00E65BC5" w:rsidRPr="00E65BC5" w:rsidRDefault="00E65BC5">
            <w:pPr>
              <w:rPr>
                <w:rFonts w:ascii="Arial" w:hAnsi="Arial" w:cs="Arial"/>
                <w:b/>
              </w:rPr>
            </w:pPr>
            <w:r>
              <w:rPr>
                <w:rFonts w:ascii="Arial" w:hAnsi="Arial" w:cs="Arial"/>
                <w:b/>
              </w:rPr>
              <w:t>Question</w:t>
            </w:r>
          </w:p>
        </w:tc>
        <w:tc>
          <w:tcPr>
            <w:tcW w:w="4675" w:type="dxa"/>
          </w:tcPr>
          <w:p w14:paraId="678A7A53" w14:textId="368DACF3" w:rsidR="00E65BC5" w:rsidRPr="00E65BC5" w:rsidRDefault="00E65BC5">
            <w:pPr>
              <w:rPr>
                <w:rFonts w:ascii="Arial" w:hAnsi="Arial" w:cs="Arial"/>
                <w:b/>
              </w:rPr>
            </w:pPr>
            <w:r>
              <w:rPr>
                <w:rFonts w:ascii="Arial" w:hAnsi="Arial" w:cs="Arial"/>
                <w:b/>
              </w:rPr>
              <w:t>Potential Response</w:t>
            </w:r>
          </w:p>
        </w:tc>
      </w:tr>
      <w:tr w:rsidR="00E65BC5" w14:paraId="1EE46F95" w14:textId="77777777" w:rsidTr="00E65BC5">
        <w:tc>
          <w:tcPr>
            <w:tcW w:w="4675" w:type="dxa"/>
          </w:tcPr>
          <w:p w14:paraId="47C6CE9A" w14:textId="09D1B868" w:rsidR="00E65BC5" w:rsidRDefault="00E65BC5" w:rsidP="00E65BC5">
            <w:pPr>
              <w:rPr>
                <w:rFonts w:ascii="Arial" w:hAnsi="Arial" w:cs="Arial"/>
              </w:rPr>
            </w:pPr>
            <w:r w:rsidRPr="003256CA">
              <w:rPr>
                <w:rFonts w:ascii="Arial" w:hAnsi="Arial" w:cs="Arial"/>
              </w:rPr>
              <w:t>What kind of feedback will be given to the student(s)? (Immediate and brief, delayed brief, immediate elabo</w:t>
            </w:r>
            <w:r>
              <w:rPr>
                <w:rFonts w:ascii="Arial" w:hAnsi="Arial" w:cs="Arial"/>
              </w:rPr>
              <w:t xml:space="preserve">rative, delayed elaborative).  </w:t>
            </w:r>
            <w:r w:rsidRPr="003256CA">
              <w:rPr>
                <w:rFonts w:ascii="Arial" w:hAnsi="Arial" w:cs="Arial"/>
              </w:rPr>
              <w:t xml:space="preserve"> </w:t>
            </w:r>
          </w:p>
        </w:tc>
        <w:tc>
          <w:tcPr>
            <w:tcW w:w="4675" w:type="dxa"/>
          </w:tcPr>
          <w:p w14:paraId="30F0BF37" w14:textId="209DF2E1" w:rsidR="00E65BC5" w:rsidRDefault="004532AA" w:rsidP="00E65BC5">
            <w:pPr>
              <w:rPr>
                <w:rFonts w:ascii="Arial" w:hAnsi="Arial" w:cs="Arial"/>
              </w:rPr>
            </w:pPr>
            <w:r>
              <w:rPr>
                <w:rFonts w:ascii="Arial" w:hAnsi="Arial" w:cs="Arial"/>
              </w:rPr>
              <w:t xml:space="preserve">The only kind of feedback </w:t>
            </w:r>
            <w:r w:rsidR="00C04608">
              <w:rPr>
                <w:rFonts w:ascii="Arial" w:hAnsi="Arial" w:cs="Arial"/>
              </w:rPr>
              <w:t xml:space="preserve">I </w:t>
            </w:r>
            <w:r>
              <w:rPr>
                <w:rFonts w:ascii="Arial" w:hAnsi="Arial" w:cs="Arial"/>
              </w:rPr>
              <w:t xml:space="preserve">provide to the students is situated in the content of the game.  Does the game make sense? Is there enough description in the game so I can travel from one point to the next?  Is there content </w:t>
            </w:r>
            <w:r w:rsidR="00C04608">
              <w:rPr>
                <w:rFonts w:ascii="Arial" w:hAnsi="Arial" w:cs="Arial"/>
              </w:rPr>
              <w:t xml:space="preserve">in </w:t>
            </w:r>
            <w:r>
              <w:rPr>
                <w:rFonts w:ascii="Arial" w:hAnsi="Arial" w:cs="Arial"/>
              </w:rPr>
              <w:t xml:space="preserve">the game?  Often students become </w:t>
            </w:r>
            <w:r>
              <w:rPr>
                <w:rFonts w:ascii="Arial" w:hAnsi="Arial" w:cs="Arial"/>
              </w:rPr>
              <w:lastRenderedPageBreak/>
              <w:t xml:space="preserve">wrapped up in very minute details that have no consequence to the game, such as designing an elaborate castle that has no purpose in the game.  As a teacher my role is to reinforce the details of their game, and to play their games throughout the process.  However, as for the programming I let the students work through any debugging issues.  Generally in most classes there will be a few very knowledgeable students that understand how to program video games and are eager to demonstrate their gaming capabilities.  As a class we recognize them as our gaming ninjas and the students request their help when needed.  This presents an excellent opportunity for </w:t>
            </w:r>
            <w:r w:rsidR="008670AC">
              <w:rPr>
                <w:rFonts w:ascii="Arial" w:hAnsi="Arial" w:cs="Arial"/>
              </w:rPr>
              <w:t xml:space="preserve">the </w:t>
            </w:r>
            <w:r>
              <w:rPr>
                <w:rFonts w:ascii="Arial" w:hAnsi="Arial" w:cs="Arial"/>
              </w:rPr>
              <w:t xml:space="preserve">students to support each other in a very collaborative experience.    </w:t>
            </w:r>
          </w:p>
        </w:tc>
      </w:tr>
      <w:tr w:rsidR="00E65BC5" w14:paraId="14F6B34A" w14:textId="77777777" w:rsidTr="00E65BC5">
        <w:tc>
          <w:tcPr>
            <w:tcW w:w="4675" w:type="dxa"/>
          </w:tcPr>
          <w:p w14:paraId="3C996F5C" w14:textId="24FC8B18" w:rsidR="00E65BC5" w:rsidRDefault="00E65BC5" w:rsidP="00C04608">
            <w:pPr>
              <w:rPr>
                <w:rFonts w:ascii="Arial" w:hAnsi="Arial" w:cs="Arial"/>
              </w:rPr>
            </w:pPr>
            <w:r w:rsidRPr="003256CA">
              <w:rPr>
                <w:rFonts w:ascii="Arial" w:hAnsi="Arial" w:cs="Arial"/>
              </w:rPr>
              <w:lastRenderedPageBreak/>
              <w:t xml:space="preserve">What will be </w:t>
            </w:r>
            <w:r w:rsidR="00C04608">
              <w:rPr>
                <w:rFonts w:ascii="Arial" w:hAnsi="Arial" w:cs="Arial"/>
              </w:rPr>
              <w:t>the role of the teacher while</w:t>
            </w:r>
            <w:r w:rsidRPr="003256CA">
              <w:rPr>
                <w:rFonts w:ascii="Arial" w:hAnsi="Arial" w:cs="Arial"/>
              </w:rPr>
              <w:t xml:space="preserve"> the students are building their games?</w:t>
            </w:r>
          </w:p>
        </w:tc>
        <w:tc>
          <w:tcPr>
            <w:tcW w:w="4675" w:type="dxa"/>
          </w:tcPr>
          <w:p w14:paraId="6551FA28" w14:textId="4DC4412D" w:rsidR="00E65BC5" w:rsidRDefault="004532AA" w:rsidP="00E65BC5">
            <w:pPr>
              <w:rPr>
                <w:rFonts w:ascii="Arial" w:hAnsi="Arial" w:cs="Arial"/>
              </w:rPr>
            </w:pPr>
            <w:r>
              <w:rPr>
                <w:rFonts w:ascii="Arial" w:hAnsi="Arial" w:cs="Arial"/>
              </w:rPr>
              <w:t>Throughout a gaming period, whether it is for an hour or for an entire day, I always provide check points for the students.  “By the end of our class today you should have your landscape designed</w:t>
            </w:r>
            <w:r w:rsidR="00C04608">
              <w:rPr>
                <w:rFonts w:ascii="Arial" w:hAnsi="Arial" w:cs="Arial"/>
              </w:rPr>
              <w:t xml:space="preserve">.” </w:t>
            </w:r>
            <w:r>
              <w:rPr>
                <w:rFonts w:ascii="Arial" w:hAnsi="Arial" w:cs="Arial"/>
              </w:rPr>
              <w:t xml:space="preserve"> During the gaming period, I also ask the students to sign up fo</w:t>
            </w:r>
            <w:r w:rsidR="006A4413">
              <w:rPr>
                <w:rFonts w:ascii="Arial" w:hAnsi="Arial" w:cs="Arial"/>
              </w:rPr>
              <w:t>r a</w:t>
            </w:r>
            <w:r w:rsidR="00AC2929">
              <w:rPr>
                <w:rFonts w:ascii="Arial" w:hAnsi="Arial" w:cs="Arial"/>
              </w:rPr>
              <w:t>t least one</w:t>
            </w:r>
            <w:r w:rsidR="006A4413">
              <w:rPr>
                <w:rFonts w:ascii="Arial" w:hAnsi="Arial" w:cs="Arial"/>
              </w:rPr>
              <w:t xml:space="preserve"> </w:t>
            </w:r>
            <w:r w:rsidR="008670AC">
              <w:rPr>
                <w:rFonts w:ascii="Arial" w:hAnsi="Arial" w:cs="Arial"/>
              </w:rPr>
              <w:t xml:space="preserve">gaming consultation session.  This consultation </w:t>
            </w:r>
            <w:r w:rsidR="006A4413">
              <w:rPr>
                <w:rFonts w:ascii="Arial" w:hAnsi="Arial" w:cs="Arial"/>
              </w:rPr>
              <w:t>is a time that I will sit down with the group and discuss their game.  I will likely play the game and the students will provide a running a narrative of pieces of information that might be missing or not working.  The stud</w:t>
            </w:r>
            <w:r w:rsidR="0026295D">
              <w:rPr>
                <w:rFonts w:ascii="Arial" w:hAnsi="Arial" w:cs="Arial"/>
              </w:rPr>
              <w:t>ents appreciate a planned consultation period</w:t>
            </w:r>
            <w:r w:rsidR="006A4413">
              <w:rPr>
                <w:rFonts w:ascii="Arial" w:hAnsi="Arial" w:cs="Arial"/>
              </w:rPr>
              <w:t>, because they can get ready for their consultation and have an understanding of what they are going to showcase.  During the game construction unit, I also implement play moments where the students will have the opportunity to play each other’s games.  After playing the game, I ask the students to provide some constructive feedback about areas of success and areas to work on.  These play moments are crucial to ensure the</w:t>
            </w:r>
            <w:r w:rsidR="0026295D">
              <w:rPr>
                <w:rFonts w:ascii="Arial" w:hAnsi="Arial" w:cs="Arial"/>
              </w:rPr>
              <w:t xml:space="preserve"> games have purpose and meaning and gene</w:t>
            </w:r>
            <w:r w:rsidR="00AC2929">
              <w:rPr>
                <w:rFonts w:ascii="Arial" w:hAnsi="Arial" w:cs="Arial"/>
              </w:rPr>
              <w:t xml:space="preserve">rally students provide excellent </w:t>
            </w:r>
            <w:r w:rsidR="0026295D">
              <w:rPr>
                <w:rFonts w:ascii="Arial" w:hAnsi="Arial" w:cs="Arial"/>
              </w:rPr>
              <w:t xml:space="preserve">constructive feedback.  </w:t>
            </w:r>
          </w:p>
        </w:tc>
      </w:tr>
      <w:tr w:rsidR="00E65BC5" w14:paraId="5CDF0F95" w14:textId="77777777" w:rsidTr="00E65BC5">
        <w:tc>
          <w:tcPr>
            <w:tcW w:w="4675" w:type="dxa"/>
          </w:tcPr>
          <w:p w14:paraId="5748E0CB" w14:textId="1F34FA34" w:rsidR="00E65BC5" w:rsidRDefault="00E65BC5" w:rsidP="00E65BC5">
            <w:pPr>
              <w:rPr>
                <w:rFonts w:ascii="Arial" w:hAnsi="Arial" w:cs="Arial"/>
              </w:rPr>
            </w:pPr>
            <w:r w:rsidRPr="003256CA">
              <w:rPr>
                <w:rFonts w:ascii="Arial" w:hAnsi="Arial" w:cs="Arial"/>
              </w:rPr>
              <w:t>What will you do if the students b</w:t>
            </w:r>
            <w:r w:rsidR="006A4413">
              <w:rPr>
                <w:rFonts w:ascii="Arial" w:hAnsi="Arial" w:cs="Arial"/>
              </w:rPr>
              <w:t xml:space="preserve">ecome off task and/or disengaged? </w:t>
            </w:r>
          </w:p>
        </w:tc>
        <w:tc>
          <w:tcPr>
            <w:tcW w:w="4675" w:type="dxa"/>
          </w:tcPr>
          <w:p w14:paraId="21E4AD74" w14:textId="663AF656" w:rsidR="00E65BC5" w:rsidRDefault="006A4413" w:rsidP="00E65BC5">
            <w:pPr>
              <w:rPr>
                <w:rFonts w:ascii="Arial" w:hAnsi="Arial" w:cs="Arial"/>
              </w:rPr>
            </w:pPr>
            <w:r>
              <w:rPr>
                <w:rFonts w:ascii="Arial" w:hAnsi="Arial" w:cs="Arial"/>
              </w:rPr>
              <w:t xml:space="preserve">As in any classroom experience, not all students will enjoy and be motivated to participate in the game construction unit.  Although, most students are incredibly engaged and motivated to participate, some find the experience counterintuitive to the more traditional learning experiences they have come to expect.  I ask all the students </w:t>
            </w:r>
            <w:r>
              <w:rPr>
                <w:rFonts w:ascii="Arial" w:hAnsi="Arial" w:cs="Arial"/>
              </w:rPr>
              <w:lastRenderedPageBreak/>
              <w:t xml:space="preserve">to give gaming a chance, and at times putting a more hesitant student with an enthusiastic gamer helps motivate the process.  However, if the student still does not respond to the game construction experience, they can choose to participate in an alternate activity in future gaming units.    </w:t>
            </w:r>
          </w:p>
        </w:tc>
      </w:tr>
    </w:tbl>
    <w:p w14:paraId="2C96577F" w14:textId="77777777" w:rsidR="00B7723B" w:rsidRPr="00A1486D" w:rsidRDefault="00B7723B">
      <w:pPr>
        <w:rPr>
          <w:rFonts w:ascii="Arial" w:hAnsi="Arial" w:cs="Arial"/>
        </w:rPr>
      </w:pPr>
    </w:p>
    <w:p w14:paraId="51D08DCD" w14:textId="62B749C8" w:rsidR="00AA10EA" w:rsidRPr="00037345" w:rsidRDefault="00B7723B">
      <w:pPr>
        <w:rPr>
          <w:rFonts w:ascii="Arial" w:hAnsi="Arial" w:cs="Arial"/>
          <w:b/>
          <w:i/>
        </w:rPr>
      </w:pPr>
      <w:r w:rsidRPr="00037345">
        <w:rPr>
          <w:rFonts w:ascii="Arial" w:hAnsi="Arial" w:cs="Arial"/>
          <w:b/>
          <w:i/>
        </w:rPr>
        <w:t xml:space="preserve">Outcome: Learning and Assessment </w:t>
      </w:r>
    </w:p>
    <w:p w14:paraId="4D9C2441" w14:textId="1FB2AF5B" w:rsidR="00E65BC5" w:rsidRDefault="00E65BC5">
      <w:pPr>
        <w:rPr>
          <w:rFonts w:ascii="Arial" w:hAnsi="Arial" w:cs="Arial"/>
        </w:rPr>
      </w:pPr>
      <w:r>
        <w:rPr>
          <w:rFonts w:ascii="Arial" w:hAnsi="Arial" w:cs="Arial"/>
        </w:rPr>
        <w:t>At this point in the game construction unit, the students have completed their video games or they</w:t>
      </w:r>
      <w:r w:rsidR="004D5976">
        <w:rPr>
          <w:rFonts w:ascii="Arial" w:hAnsi="Arial" w:cs="Arial"/>
        </w:rPr>
        <w:t xml:space="preserve"> will</w:t>
      </w:r>
      <w:r>
        <w:rPr>
          <w:rFonts w:ascii="Arial" w:hAnsi="Arial" w:cs="Arial"/>
        </w:rPr>
        <w:t xml:space="preserve"> continue to work on them outside the context </w:t>
      </w:r>
      <w:r w:rsidR="0026295D">
        <w:rPr>
          <w:rFonts w:ascii="Arial" w:hAnsi="Arial" w:cs="Arial"/>
        </w:rPr>
        <w:t>of school.  For many stu</w:t>
      </w:r>
      <w:r w:rsidR="004E57C0">
        <w:rPr>
          <w:rFonts w:ascii="Arial" w:hAnsi="Arial" w:cs="Arial"/>
        </w:rPr>
        <w:t>dents they will find game development to be a revolving process, as the</w:t>
      </w:r>
      <w:r w:rsidR="0026295D">
        <w:rPr>
          <w:rFonts w:ascii="Arial" w:hAnsi="Arial" w:cs="Arial"/>
        </w:rPr>
        <w:t>y</w:t>
      </w:r>
      <w:r w:rsidR="004E57C0">
        <w:rPr>
          <w:rFonts w:ascii="Arial" w:hAnsi="Arial" w:cs="Arial"/>
        </w:rPr>
        <w:t xml:space="preserve"> may</w:t>
      </w:r>
      <w:r w:rsidR="0026295D">
        <w:rPr>
          <w:rFonts w:ascii="Arial" w:hAnsi="Arial" w:cs="Arial"/>
        </w:rPr>
        <w:t xml:space="preserve"> never feel completely satisfied with the</w:t>
      </w:r>
      <w:r w:rsidR="00AC2929">
        <w:rPr>
          <w:rFonts w:ascii="Arial" w:hAnsi="Arial" w:cs="Arial"/>
        </w:rPr>
        <w:t>ir</w:t>
      </w:r>
      <w:r w:rsidR="0026295D">
        <w:rPr>
          <w:rFonts w:ascii="Arial" w:hAnsi="Arial" w:cs="Arial"/>
        </w:rPr>
        <w:t xml:space="preserve"> game.  </w:t>
      </w:r>
      <w:r>
        <w:rPr>
          <w:rFonts w:ascii="Arial" w:hAnsi="Arial" w:cs="Arial"/>
        </w:rPr>
        <w:t xml:space="preserve">Certainly a video game is contextually different from a book report, </w:t>
      </w:r>
      <w:r w:rsidR="004D5976">
        <w:rPr>
          <w:rFonts w:ascii="Arial" w:hAnsi="Arial" w:cs="Arial"/>
        </w:rPr>
        <w:t xml:space="preserve">a </w:t>
      </w:r>
      <w:r w:rsidR="0026295D">
        <w:rPr>
          <w:rFonts w:ascii="Arial" w:hAnsi="Arial" w:cs="Arial"/>
        </w:rPr>
        <w:t xml:space="preserve">math </w:t>
      </w:r>
      <w:r>
        <w:rPr>
          <w:rFonts w:ascii="Arial" w:hAnsi="Arial" w:cs="Arial"/>
        </w:rPr>
        <w:t>exam or</w:t>
      </w:r>
      <w:r w:rsidR="004D5976">
        <w:rPr>
          <w:rFonts w:ascii="Arial" w:hAnsi="Arial" w:cs="Arial"/>
        </w:rPr>
        <w:t xml:space="preserve"> a</w:t>
      </w:r>
      <w:r>
        <w:rPr>
          <w:rFonts w:ascii="Arial" w:hAnsi="Arial" w:cs="Arial"/>
        </w:rPr>
        <w:t xml:space="preserve"> written narrative, which makes the overall assessm</w:t>
      </w:r>
      <w:r w:rsidR="004D5976">
        <w:rPr>
          <w:rFonts w:ascii="Arial" w:hAnsi="Arial" w:cs="Arial"/>
        </w:rPr>
        <w:t xml:space="preserve">ent of a video game </w:t>
      </w:r>
      <w:r>
        <w:rPr>
          <w:rFonts w:ascii="Arial" w:hAnsi="Arial" w:cs="Arial"/>
        </w:rPr>
        <w:t xml:space="preserve">complex.  </w:t>
      </w:r>
      <w:r w:rsidR="00037345">
        <w:rPr>
          <w:rFonts w:ascii="Arial" w:hAnsi="Arial" w:cs="Arial"/>
        </w:rPr>
        <w:t>Table four represents</w:t>
      </w:r>
      <w:r>
        <w:rPr>
          <w:rFonts w:ascii="Arial" w:hAnsi="Arial" w:cs="Arial"/>
        </w:rPr>
        <w:t xml:space="preserve"> some questions and responses that m</w:t>
      </w:r>
      <w:r w:rsidR="004D5976">
        <w:rPr>
          <w:rFonts w:ascii="Arial" w:hAnsi="Arial" w:cs="Arial"/>
        </w:rPr>
        <w:t xml:space="preserve">ight clarify this </w:t>
      </w:r>
      <w:r>
        <w:rPr>
          <w:rFonts w:ascii="Arial" w:hAnsi="Arial" w:cs="Arial"/>
        </w:rPr>
        <w:t>last stage of the game construction cycle.</w:t>
      </w:r>
    </w:p>
    <w:p w14:paraId="55E11B6F" w14:textId="4D2974D9" w:rsidR="00037345" w:rsidRPr="00037345" w:rsidRDefault="00037345" w:rsidP="00037345">
      <w:pPr>
        <w:spacing w:line="240" w:lineRule="auto"/>
        <w:jc w:val="center"/>
        <w:rPr>
          <w:rFonts w:ascii="Arial" w:hAnsi="Arial" w:cs="Arial"/>
          <w:color w:val="222222"/>
        </w:rPr>
      </w:pPr>
      <w:r>
        <w:rPr>
          <w:rFonts w:ascii="Arial" w:hAnsi="Arial" w:cs="Arial"/>
          <w:color w:val="222222"/>
        </w:rPr>
        <w:t>Table 4: Question</w:t>
      </w:r>
      <w:r w:rsidR="00AC2929">
        <w:rPr>
          <w:rFonts w:ascii="Arial" w:hAnsi="Arial" w:cs="Arial"/>
          <w:color w:val="222222"/>
        </w:rPr>
        <w:t>s</w:t>
      </w:r>
      <w:r>
        <w:rPr>
          <w:rFonts w:ascii="Arial" w:hAnsi="Arial" w:cs="Arial"/>
          <w:color w:val="222222"/>
        </w:rPr>
        <w:t xml:space="preserve"> and Responses for Learning and Assessment</w:t>
      </w:r>
    </w:p>
    <w:tbl>
      <w:tblPr>
        <w:tblStyle w:val="TableGrid"/>
        <w:tblW w:w="0" w:type="auto"/>
        <w:tblLook w:val="04A0" w:firstRow="1" w:lastRow="0" w:firstColumn="1" w:lastColumn="0" w:noHBand="0" w:noVBand="1"/>
      </w:tblPr>
      <w:tblGrid>
        <w:gridCol w:w="4675"/>
        <w:gridCol w:w="4675"/>
      </w:tblGrid>
      <w:tr w:rsidR="00E65BC5" w14:paraId="7A1D8CD2" w14:textId="77777777" w:rsidTr="00E65BC5">
        <w:tc>
          <w:tcPr>
            <w:tcW w:w="4675" w:type="dxa"/>
          </w:tcPr>
          <w:p w14:paraId="31F82C69" w14:textId="7729C987" w:rsidR="00E65BC5" w:rsidRPr="00E65BC5" w:rsidRDefault="00E65BC5">
            <w:pPr>
              <w:rPr>
                <w:rFonts w:ascii="Arial" w:hAnsi="Arial" w:cs="Arial"/>
                <w:b/>
              </w:rPr>
            </w:pPr>
            <w:r>
              <w:rPr>
                <w:rFonts w:ascii="Arial" w:hAnsi="Arial" w:cs="Arial"/>
                <w:b/>
              </w:rPr>
              <w:t>Question</w:t>
            </w:r>
          </w:p>
        </w:tc>
        <w:tc>
          <w:tcPr>
            <w:tcW w:w="4675" w:type="dxa"/>
          </w:tcPr>
          <w:p w14:paraId="18CC8BD8" w14:textId="19253BC1" w:rsidR="00E65BC5" w:rsidRPr="00E65BC5" w:rsidRDefault="00E65BC5">
            <w:pPr>
              <w:rPr>
                <w:rFonts w:ascii="Arial" w:hAnsi="Arial" w:cs="Arial"/>
                <w:b/>
              </w:rPr>
            </w:pPr>
            <w:r>
              <w:rPr>
                <w:rFonts w:ascii="Arial" w:hAnsi="Arial" w:cs="Arial"/>
                <w:b/>
              </w:rPr>
              <w:t xml:space="preserve">Potential Response </w:t>
            </w:r>
          </w:p>
        </w:tc>
      </w:tr>
      <w:tr w:rsidR="00E65BC5" w14:paraId="6C11C50B" w14:textId="77777777" w:rsidTr="00E65BC5">
        <w:tc>
          <w:tcPr>
            <w:tcW w:w="4675" w:type="dxa"/>
          </w:tcPr>
          <w:p w14:paraId="02BA1C59" w14:textId="3D129A1E" w:rsidR="00E65BC5" w:rsidRPr="00E65BC5" w:rsidRDefault="00E65BC5" w:rsidP="00E65BC5">
            <w:pPr>
              <w:rPr>
                <w:rFonts w:ascii="Arial" w:hAnsi="Arial" w:cs="Arial"/>
              </w:rPr>
            </w:pPr>
            <w:r w:rsidRPr="00E65BC5">
              <w:rPr>
                <w:rFonts w:ascii="Arial" w:hAnsi="Arial" w:cs="Arial"/>
              </w:rPr>
              <w:t xml:space="preserve">How do you plan on assessing the video game?  What will you assess? What would you consider a benchmark of an exceptional game? How will you assign a mark?  What is the weight of the mark? </w:t>
            </w:r>
          </w:p>
          <w:p w14:paraId="5AB04CB3" w14:textId="77777777" w:rsidR="00E65BC5" w:rsidRDefault="00E65BC5">
            <w:pPr>
              <w:rPr>
                <w:rFonts w:ascii="Arial" w:hAnsi="Arial" w:cs="Arial"/>
              </w:rPr>
            </w:pPr>
          </w:p>
        </w:tc>
        <w:tc>
          <w:tcPr>
            <w:tcW w:w="4675" w:type="dxa"/>
          </w:tcPr>
          <w:p w14:paraId="387B44F9" w14:textId="2479FEA7" w:rsidR="00E65BC5" w:rsidRDefault="004532AA" w:rsidP="0026295D">
            <w:pPr>
              <w:rPr>
                <w:rFonts w:ascii="Arial" w:hAnsi="Arial" w:cs="Arial"/>
              </w:rPr>
            </w:pPr>
            <w:r>
              <w:rPr>
                <w:rFonts w:ascii="Arial" w:hAnsi="Arial" w:cs="Arial"/>
              </w:rPr>
              <w:t>For most teachers, some form of assessment needs to be provided for projects and as</w:t>
            </w:r>
            <w:r w:rsidR="004D5976">
              <w:rPr>
                <w:rFonts w:ascii="Arial" w:hAnsi="Arial" w:cs="Arial"/>
              </w:rPr>
              <w:t>signments completed at school.  In appendix three you will find a rubric that was created for a game construction unit.  You will notice that the content is weighted the most, as this was the overarching goal of the project.  It is also important to consider if you want to assess the student’s game construction skills.  Certainly if the game is filed with bugs, it might be difficult to assess the game, or simply play the game, but is this a skill that is relevant</w:t>
            </w:r>
            <w:r w:rsidR="0026295D">
              <w:rPr>
                <w:rFonts w:ascii="Arial" w:hAnsi="Arial" w:cs="Arial"/>
              </w:rPr>
              <w:t xml:space="preserve"> to the unit? Perhaps a separate ICT outcome that identifies their ability to program might be appropriate.   </w:t>
            </w:r>
            <w:r w:rsidR="004D5976">
              <w:rPr>
                <w:rFonts w:ascii="Arial" w:hAnsi="Arial" w:cs="Arial"/>
              </w:rPr>
              <w:t xml:space="preserve">When I assess the video games, I always ask the students to play the games for me first.  The students generally provide a running narrative throughout the game, which is helpful </w:t>
            </w:r>
            <w:r w:rsidR="00DB58E5">
              <w:rPr>
                <w:rFonts w:ascii="Arial" w:hAnsi="Arial" w:cs="Arial"/>
              </w:rPr>
              <w:t xml:space="preserve">especially is something is not working in the game.  I will also play the games independently.  </w:t>
            </w:r>
          </w:p>
        </w:tc>
      </w:tr>
      <w:tr w:rsidR="00E65BC5" w14:paraId="59633E9F" w14:textId="77777777" w:rsidTr="00E65BC5">
        <w:tc>
          <w:tcPr>
            <w:tcW w:w="4675" w:type="dxa"/>
          </w:tcPr>
          <w:p w14:paraId="00C126DE" w14:textId="1BBA749B" w:rsidR="00E65BC5" w:rsidRDefault="004D5976" w:rsidP="00DB58E5">
            <w:pPr>
              <w:rPr>
                <w:rFonts w:ascii="Arial" w:hAnsi="Arial" w:cs="Arial"/>
              </w:rPr>
            </w:pPr>
            <w:r w:rsidRPr="004D5976">
              <w:rPr>
                <w:rFonts w:ascii="Arial" w:hAnsi="Arial" w:cs="Arial"/>
              </w:rPr>
              <w:t xml:space="preserve">How will you evaluate the game construction project? </w:t>
            </w:r>
          </w:p>
        </w:tc>
        <w:tc>
          <w:tcPr>
            <w:tcW w:w="4675" w:type="dxa"/>
          </w:tcPr>
          <w:p w14:paraId="0CFCCD78" w14:textId="161E506E" w:rsidR="00E65BC5" w:rsidRPr="00DB58E5" w:rsidRDefault="00DB58E5" w:rsidP="00AC2929">
            <w:pPr>
              <w:rPr>
                <w:rFonts w:ascii="Arial" w:hAnsi="Arial" w:cs="Arial"/>
              </w:rPr>
            </w:pPr>
            <w:r>
              <w:rPr>
                <w:rFonts w:ascii="Arial" w:hAnsi="Arial" w:cs="Arial"/>
              </w:rPr>
              <w:t xml:space="preserve">The biggest question once the game construction unit has completed is, </w:t>
            </w:r>
            <w:r w:rsidR="0026295D">
              <w:rPr>
                <w:rFonts w:ascii="Arial" w:hAnsi="Arial" w:cs="Arial"/>
              </w:rPr>
              <w:t>d</w:t>
            </w:r>
            <w:r w:rsidR="00AC2929">
              <w:rPr>
                <w:rFonts w:ascii="Arial" w:hAnsi="Arial" w:cs="Arial"/>
              </w:rPr>
              <w:t xml:space="preserve">id my student learn the content? </w:t>
            </w:r>
            <w:r>
              <w:rPr>
                <w:rFonts w:ascii="Arial" w:hAnsi="Arial" w:cs="Arial"/>
              </w:rPr>
              <w:t xml:space="preserve">Certainly, my </w:t>
            </w:r>
            <w:r w:rsidR="0026295D">
              <w:rPr>
                <w:rFonts w:ascii="Arial" w:hAnsi="Arial" w:cs="Arial"/>
              </w:rPr>
              <w:t xml:space="preserve">personal experience would attest to the strong learning experiences derived from game construction, however this will need to be a personal reflection.  </w:t>
            </w:r>
            <w:r>
              <w:rPr>
                <w:rFonts w:ascii="Arial" w:hAnsi="Arial" w:cs="Arial"/>
              </w:rPr>
              <w:t xml:space="preserve">Student evaluations </w:t>
            </w:r>
            <w:r>
              <w:rPr>
                <w:rFonts w:ascii="Arial" w:hAnsi="Arial" w:cs="Arial"/>
              </w:rPr>
              <w:lastRenderedPageBreak/>
              <w:t xml:space="preserve">are an additional feature to further understand what the students enjoyed about the process and what they would change in the future.  </w:t>
            </w:r>
          </w:p>
        </w:tc>
      </w:tr>
      <w:tr w:rsidR="00E65BC5" w14:paraId="6B354F22" w14:textId="77777777" w:rsidTr="00E65BC5">
        <w:tc>
          <w:tcPr>
            <w:tcW w:w="4675" w:type="dxa"/>
          </w:tcPr>
          <w:p w14:paraId="4F6650C9" w14:textId="4BFE0BB7" w:rsidR="00E65BC5" w:rsidRDefault="004D5976">
            <w:pPr>
              <w:rPr>
                <w:rFonts w:ascii="Arial" w:hAnsi="Arial" w:cs="Arial"/>
              </w:rPr>
            </w:pPr>
            <w:r w:rsidRPr="00A1486D">
              <w:rPr>
                <w:rFonts w:ascii="Arial" w:hAnsi="Arial" w:cs="Arial"/>
              </w:rPr>
              <w:lastRenderedPageBreak/>
              <w:t>What will you do with the games once they are complete?</w:t>
            </w:r>
          </w:p>
        </w:tc>
        <w:tc>
          <w:tcPr>
            <w:tcW w:w="4675" w:type="dxa"/>
          </w:tcPr>
          <w:p w14:paraId="23360A49" w14:textId="3C3EE495" w:rsidR="00E65BC5" w:rsidRPr="00DB58E5" w:rsidRDefault="00DB58E5" w:rsidP="0026295D">
            <w:pPr>
              <w:rPr>
                <w:rFonts w:ascii="Arial" w:hAnsi="Arial" w:cs="Arial"/>
              </w:rPr>
            </w:pPr>
            <w:r>
              <w:rPr>
                <w:rFonts w:ascii="Arial" w:hAnsi="Arial" w:cs="Arial"/>
              </w:rPr>
              <w:t>Student constructed video games can provide an excellent repository for forthcoming years.   Students enjoy playing other students video games, and by doing so they might further understand the content and the basic mechanics of a vi</w:t>
            </w:r>
            <w:r w:rsidR="0026295D">
              <w:rPr>
                <w:rFonts w:ascii="Arial" w:hAnsi="Arial" w:cs="Arial"/>
              </w:rPr>
              <w:t>deo game.  In addition, there are</w:t>
            </w:r>
            <w:r>
              <w:rPr>
                <w:rFonts w:ascii="Arial" w:hAnsi="Arial" w:cs="Arial"/>
              </w:rPr>
              <w:t xml:space="preserve"> some excellent game sites where your student’s games can be shared</w:t>
            </w:r>
            <w:r w:rsidR="0026295D">
              <w:rPr>
                <w:rFonts w:ascii="Arial" w:hAnsi="Arial" w:cs="Arial"/>
              </w:rPr>
              <w:t xml:space="preserve">.  </w:t>
            </w:r>
            <w:r>
              <w:rPr>
                <w:rFonts w:ascii="Arial" w:hAnsi="Arial" w:cs="Arial"/>
                <w:i/>
              </w:rPr>
              <w:t xml:space="preserve">Kodu </w:t>
            </w:r>
            <w:r>
              <w:rPr>
                <w:rFonts w:ascii="Arial" w:hAnsi="Arial" w:cs="Arial"/>
              </w:rPr>
              <w:t>has a game lab, whe</w:t>
            </w:r>
            <w:r w:rsidR="0026295D">
              <w:rPr>
                <w:rFonts w:ascii="Arial" w:hAnsi="Arial" w:cs="Arial"/>
              </w:rPr>
              <w:t>re student</w:t>
            </w:r>
            <w:r>
              <w:rPr>
                <w:rFonts w:ascii="Arial" w:hAnsi="Arial" w:cs="Arial"/>
              </w:rPr>
              <w:t xml:space="preserve"> games can be shared</w:t>
            </w:r>
            <w:r w:rsidR="00AC2929">
              <w:rPr>
                <w:rFonts w:ascii="Arial" w:hAnsi="Arial" w:cs="Arial"/>
              </w:rPr>
              <w:t xml:space="preserve"> and uploaded for others to play</w:t>
            </w:r>
            <w:r>
              <w:rPr>
                <w:rFonts w:ascii="Arial" w:hAnsi="Arial" w:cs="Arial"/>
              </w:rPr>
              <w:t>.  In addition, if students have to write a final exam, I always encourage them to play each</w:t>
            </w:r>
            <w:r w:rsidR="0026295D">
              <w:rPr>
                <w:rFonts w:ascii="Arial" w:hAnsi="Arial" w:cs="Arial"/>
              </w:rPr>
              <w:t xml:space="preserve"> other’s games before the exam to review </w:t>
            </w:r>
            <w:r>
              <w:rPr>
                <w:rFonts w:ascii="Arial" w:hAnsi="Arial" w:cs="Arial"/>
              </w:rPr>
              <w:t xml:space="preserve">the material.  </w:t>
            </w:r>
          </w:p>
        </w:tc>
      </w:tr>
    </w:tbl>
    <w:p w14:paraId="65776C8F" w14:textId="495E32BC" w:rsidR="00B7723B" w:rsidRDefault="00B7723B" w:rsidP="00D60B1B">
      <w:pPr>
        <w:rPr>
          <w:rFonts w:ascii="Arial" w:eastAsiaTheme="minorEastAsia" w:hAnsi="Arial" w:cs="Arial"/>
        </w:rPr>
      </w:pPr>
    </w:p>
    <w:p w14:paraId="3DCD3CF3" w14:textId="05A80A47" w:rsidR="004D5976" w:rsidRPr="00037345" w:rsidRDefault="004D5976" w:rsidP="00D60B1B">
      <w:pPr>
        <w:rPr>
          <w:rFonts w:ascii="Arial" w:eastAsiaTheme="minorEastAsia" w:hAnsi="Arial" w:cs="Arial"/>
          <w:b/>
          <w:sz w:val="24"/>
          <w:szCs w:val="24"/>
        </w:rPr>
      </w:pPr>
      <w:r w:rsidRPr="00037345">
        <w:rPr>
          <w:rFonts w:ascii="Arial" w:eastAsiaTheme="minorEastAsia" w:hAnsi="Arial" w:cs="Arial"/>
          <w:b/>
          <w:sz w:val="24"/>
          <w:szCs w:val="24"/>
        </w:rPr>
        <w:t xml:space="preserve">Conclusion </w:t>
      </w:r>
    </w:p>
    <w:p w14:paraId="58A4E87F" w14:textId="4368962A" w:rsidR="005D7F3A" w:rsidRDefault="005D7F3A" w:rsidP="00D60B1B">
      <w:pPr>
        <w:rPr>
          <w:rFonts w:ascii="Arial" w:hAnsi="Arial" w:cs="Arial"/>
        </w:rPr>
      </w:pPr>
      <w:r>
        <w:rPr>
          <w:rFonts w:ascii="Arial" w:hAnsi="Arial" w:cs="Arial"/>
        </w:rPr>
        <w:t>As video game construction continues to be introduced in</w:t>
      </w:r>
      <w:r w:rsidR="00652EEE">
        <w:rPr>
          <w:rFonts w:ascii="Arial" w:hAnsi="Arial" w:cs="Arial"/>
        </w:rPr>
        <w:t>to</w:t>
      </w:r>
      <w:r>
        <w:rPr>
          <w:rFonts w:ascii="Arial" w:hAnsi="Arial" w:cs="Arial"/>
        </w:rPr>
        <w:t xml:space="preserve"> learning spaces, it is important to consider the pedagogy and purpose of the gaming experience.  For many students, they have experienced game design at home through programs such as </w:t>
      </w:r>
      <w:r>
        <w:rPr>
          <w:rFonts w:ascii="Arial" w:hAnsi="Arial" w:cs="Arial"/>
          <w:i/>
        </w:rPr>
        <w:t xml:space="preserve">Minecraft </w:t>
      </w:r>
      <w:r>
        <w:rPr>
          <w:rFonts w:ascii="Arial" w:hAnsi="Arial" w:cs="Arial"/>
        </w:rPr>
        <w:t xml:space="preserve">or </w:t>
      </w:r>
      <w:r>
        <w:rPr>
          <w:rFonts w:ascii="Arial" w:hAnsi="Arial" w:cs="Arial"/>
          <w:i/>
        </w:rPr>
        <w:t>Kerbal Space Program,</w:t>
      </w:r>
      <w:r>
        <w:rPr>
          <w:rFonts w:ascii="Arial" w:hAnsi="Arial" w:cs="Arial"/>
        </w:rPr>
        <w:t xml:space="preserve"> however there is an additional application when introduced in formal education settings.  Without some form of framework or guiding objective, students can easily become disconnected with the content and build a game that is confusing or completely of</w:t>
      </w:r>
      <w:r w:rsidR="00BD6B9F">
        <w:rPr>
          <w:rFonts w:ascii="Arial" w:hAnsi="Arial" w:cs="Arial"/>
        </w:rPr>
        <w:t xml:space="preserve">f topic.  When students build at home through popular programs such as </w:t>
      </w:r>
      <w:r w:rsidR="00BD6B9F">
        <w:rPr>
          <w:rFonts w:ascii="Arial" w:hAnsi="Arial" w:cs="Arial"/>
          <w:i/>
        </w:rPr>
        <w:t>Minecraft</w:t>
      </w:r>
      <w:r>
        <w:rPr>
          <w:rFonts w:ascii="Arial" w:hAnsi="Arial" w:cs="Arial"/>
          <w:i/>
        </w:rPr>
        <w:t xml:space="preserve">, </w:t>
      </w:r>
      <w:r>
        <w:rPr>
          <w:rFonts w:ascii="Arial" w:hAnsi="Arial" w:cs="Arial"/>
        </w:rPr>
        <w:t xml:space="preserve">they have the freedom to construct a game that suits their interests, however when building at school they are required to frame their game to demonstrate their knowledge of the curricula.  </w:t>
      </w:r>
    </w:p>
    <w:p w14:paraId="3A4DE829" w14:textId="07311F36" w:rsidR="00652EEE" w:rsidRDefault="00AC2929" w:rsidP="00D60B1B">
      <w:pPr>
        <w:rPr>
          <w:rFonts w:ascii="Arial" w:hAnsi="Arial" w:cs="Arial"/>
        </w:rPr>
      </w:pPr>
      <w:r>
        <w:rPr>
          <w:rFonts w:ascii="Arial" w:hAnsi="Arial" w:cs="Arial"/>
        </w:rPr>
        <w:t>To ensure</w:t>
      </w:r>
      <w:r w:rsidR="00DA18B9">
        <w:rPr>
          <w:rFonts w:ascii="Arial" w:hAnsi="Arial" w:cs="Arial"/>
        </w:rPr>
        <w:t xml:space="preserve"> students are able to stay connected with the curricula, the role of the teacher is perhaps more vital than in a more traditional lesson.  </w:t>
      </w:r>
      <w:r w:rsidR="00652EEE">
        <w:rPr>
          <w:rFonts w:ascii="Arial" w:hAnsi="Arial" w:cs="Arial"/>
        </w:rPr>
        <w:t>As</w:t>
      </w:r>
      <w:r w:rsidR="00DA18B9">
        <w:rPr>
          <w:rFonts w:ascii="Arial" w:hAnsi="Arial" w:cs="Arial"/>
        </w:rPr>
        <w:t xml:space="preserve"> 21</w:t>
      </w:r>
      <w:r w:rsidR="00DA18B9" w:rsidRPr="00DA18B9">
        <w:rPr>
          <w:rFonts w:ascii="Arial" w:hAnsi="Arial" w:cs="Arial"/>
          <w:vertAlign w:val="superscript"/>
        </w:rPr>
        <w:t>st</w:t>
      </w:r>
      <w:r w:rsidR="00DA18B9">
        <w:rPr>
          <w:rFonts w:ascii="Arial" w:hAnsi="Arial" w:cs="Arial"/>
        </w:rPr>
        <w:t xml:space="preserve"> century learning indicates</w:t>
      </w:r>
      <w:r w:rsidR="00652EEE">
        <w:rPr>
          <w:rFonts w:ascii="Arial" w:hAnsi="Arial" w:cs="Arial"/>
        </w:rPr>
        <w:t>,</w:t>
      </w:r>
      <w:r w:rsidR="00DA18B9">
        <w:rPr>
          <w:rFonts w:ascii="Arial" w:hAnsi="Arial" w:cs="Arial"/>
        </w:rPr>
        <w:t xml:space="preserve"> </w:t>
      </w:r>
      <w:r w:rsidR="00652EEE">
        <w:rPr>
          <w:rFonts w:ascii="Arial" w:hAnsi="Arial" w:cs="Arial"/>
        </w:rPr>
        <w:t>the</w:t>
      </w:r>
      <w:r w:rsidR="00DA18B9">
        <w:rPr>
          <w:rFonts w:ascii="Arial" w:hAnsi="Arial" w:cs="Arial"/>
        </w:rPr>
        <w:t xml:space="preserve"> role of the teacher</w:t>
      </w:r>
      <w:r w:rsidR="00652EEE">
        <w:rPr>
          <w:rFonts w:ascii="Arial" w:hAnsi="Arial" w:cs="Arial"/>
        </w:rPr>
        <w:t xml:space="preserve"> has shifted</w:t>
      </w:r>
      <w:r w:rsidR="00DA18B9">
        <w:rPr>
          <w:rFonts w:ascii="Arial" w:hAnsi="Arial" w:cs="Arial"/>
        </w:rPr>
        <w:t xml:space="preserve"> from lecturer to facilitator</w:t>
      </w:r>
      <w:r w:rsidR="00652EEE">
        <w:rPr>
          <w:rFonts w:ascii="Arial" w:hAnsi="Arial" w:cs="Arial"/>
        </w:rPr>
        <w:t>, which stands true for game construction.  To ensure success for the students, the</w:t>
      </w:r>
      <w:r w:rsidR="00DA18B9">
        <w:rPr>
          <w:rFonts w:ascii="Arial" w:hAnsi="Arial" w:cs="Arial"/>
        </w:rPr>
        <w:t xml:space="preserve"> teacher is continually travelling around the game arcade supporting and guiding the students to center their game</w:t>
      </w:r>
      <w:r>
        <w:rPr>
          <w:rFonts w:ascii="Arial" w:hAnsi="Arial" w:cs="Arial"/>
        </w:rPr>
        <w:t xml:space="preserve"> on the content</w:t>
      </w:r>
      <w:r w:rsidR="00DA18B9">
        <w:rPr>
          <w:rFonts w:ascii="Arial" w:hAnsi="Arial" w:cs="Arial"/>
        </w:rPr>
        <w:t xml:space="preserve"> and help them drill deeper into their understanding.  Video game construction is often framed as a discovery based learning experience, but discovery learning does not indicate that there is an absence of content or an absence of </w:t>
      </w:r>
      <w:r>
        <w:rPr>
          <w:rFonts w:ascii="Arial" w:hAnsi="Arial" w:cs="Arial"/>
        </w:rPr>
        <w:t>directive</w:t>
      </w:r>
      <w:r w:rsidR="00DA18B9">
        <w:rPr>
          <w:rFonts w:ascii="Arial" w:hAnsi="Arial" w:cs="Arial"/>
        </w:rPr>
        <w:t xml:space="preserve">.  The teacher plays a significant role in supporting students to conceptualize their game and formulate their thoughts.  </w:t>
      </w:r>
    </w:p>
    <w:p w14:paraId="42F14AB3" w14:textId="541FE19E" w:rsidR="000442BE" w:rsidRPr="00652EEE" w:rsidRDefault="00652EEE" w:rsidP="00D60B1B">
      <w:pPr>
        <w:rPr>
          <w:rFonts w:ascii="Arial" w:hAnsi="Arial" w:cs="Arial"/>
        </w:rPr>
      </w:pPr>
      <w:r>
        <w:rPr>
          <w:rFonts w:ascii="Arial" w:hAnsi="Arial" w:cs="Arial"/>
        </w:rPr>
        <w:t>As video game construction is comparatively different from more traditional learning applications, it seems imperative that a thoughtful design and application is formulated to ensure it is successful in the learning space.  Mil</w:t>
      </w:r>
      <w:r w:rsidR="00AA4DB5">
        <w:rPr>
          <w:rFonts w:ascii="Arial" w:hAnsi="Arial" w:cs="Arial"/>
        </w:rPr>
        <w:t>l</w:t>
      </w:r>
      <w:r>
        <w:rPr>
          <w:rFonts w:ascii="Arial" w:hAnsi="Arial" w:cs="Arial"/>
        </w:rPr>
        <w:t>e</w:t>
      </w:r>
      <w:r w:rsidR="00AA4DB5">
        <w:rPr>
          <w:rFonts w:ascii="Arial" w:hAnsi="Arial" w:cs="Arial"/>
        </w:rPr>
        <w:t>r</w:t>
      </w:r>
      <w:r>
        <w:rPr>
          <w:rFonts w:ascii="Arial" w:hAnsi="Arial" w:cs="Arial"/>
        </w:rPr>
        <w:t xml:space="preserve"> et al. (2010) input-proce</w:t>
      </w:r>
      <w:r w:rsidR="00AA4DB5">
        <w:rPr>
          <w:rFonts w:ascii="Arial" w:hAnsi="Arial" w:cs="Arial"/>
        </w:rPr>
        <w:t>s</w:t>
      </w:r>
      <w:r>
        <w:rPr>
          <w:rFonts w:ascii="Arial" w:hAnsi="Arial" w:cs="Arial"/>
        </w:rPr>
        <w:t>s-outcome game</w:t>
      </w:r>
      <w:r w:rsidR="00AA4DB5">
        <w:rPr>
          <w:rFonts w:ascii="Arial" w:hAnsi="Arial" w:cs="Arial"/>
        </w:rPr>
        <w:t xml:space="preserve"> cycle is helpful in exploring the significant features of ga</w:t>
      </w:r>
      <w:r w:rsidR="009320E0">
        <w:rPr>
          <w:rFonts w:ascii="Arial" w:hAnsi="Arial" w:cs="Arial"/>
        </w:rPr>
        <w:t>me construction, as is Koehler and</w:t>
      </w:r>
      <w:r w:rsidR="00AA4DB5">
        <w:rPr>
          <w:rFonts w:ascii="Arial" w:hAnsi="Arial" w:cs="Arial"/>
        </w:rPr>
        <w:t xml:space="preserve"> Mishra’s (</w:t>
      </w:r>
      <w:r w:rsidR="00AA4DB5" w:rsidRPr="00647FBA">
        <w:rPr>
          <w:rFonts w:ascii="Arial" w:hAnsi="Arial" w:cs="Arial"/>
        </w:rPr>
        <w:t>2008</w:t>
      </w:r>
      <w:r w:rsidR="009320E0">
        <w:rPr>
          <w:rFonts w:ascii="Arial" w:hAnsi="Arial" w:cs="Arial"/>
        </w:rPr>
        <w:t>; 2009</w:t>
      </w:r>
      <w:r w:rsidR="00AA4DB5">
        <w:rPr>
          <w:rFonts w:ascii="Arial" w:hAnsi="Arial" w:cs="Arial"/>
        </w:rPr>
        <w:t>) TPACK framework.  Video game construction is an incredibly exciting technology, particularly considering the interests 21</w:t>
      </w:r>
      <w:r w:rsidR="00AA4DB5" w:rsidRPr="00AA4DB5">
        <w:rPr>
          <w:rFonts w:ascii="Arial" w:hAnsi="Arial" w:cs="Arial"/>
          <w:vertAlign w:val="superscript"/>
        </w:rPr>
        <w:t>st</w:t>
      </w:r>
      <w:r w:rsidR="00AA4DB5">
        <w:rPr>
          <w:rFonts w:ascii="Arial" w:hAnsi="Arial" w:cs="Arial"/>
        </w:rPr>
        <w:t xml:space="preserve"> century learners.  The future of learning has arrived, and it is framed through </w:t>
      </w:r>
      <w:r w:rsidR="00BD6B9F">
        <w:rPr>
          <w:rFonts w:ascii="Arial" w:hAnsi="Arial" w:cs="Arial"/>
        </w:rPr>
        <w:t xml:space="preserve">playing and constructing video games.  </w:t>
      </w:r>
      <w:r w:rsidR="00AA4DB5">
        <w:rPr>
          <w:rFonts w:ascii="Arial" w:hAnsi="Arial" w:cs="Arial"/>
        </w:rPr>
        <w:t xml:space="preserve">     </w:t>
      </w:r>
      <w:r w:rsidR="00C6553E">
        <w:rPr>
          <w:rFonts w:ascii="Arial" w:hAnsi="Arial" w:cs="Arial"/>
        </w:rPr>
        <w:t xml:space="preserve"> </w:t>
      </w:r>
      <w:r w:rsidR="000442BE">
        <w:rPr>
          <w:rFonts w:ascii="Arial" w:hAnsi="Arial" w:cs="Arial"/>
        </w:rPr>
        <w:t xml:space="preserve"> </w:t>
      </w:r>
    </w:p>
    <w:p w14:paraId="453D82B1" w14:textId="77777777" w:rsidR="009320E0" w:rsidRDefault="009320E0" w:rsidP="00D60B1B">
      <w:pPr>
        <w:rPr>
          <w:rFonts w:ascii="Arial" w:hAnsi="Arial" w:cs="Arial"/>
          <w:b/>
        </w:rPr>
      </w:pPr>
    </w:p>
    <w:p w14:paraId="23BB1DC1" w14:textId="25C7E70B" w:rsidR="00B7723B" w:rsidRPr="00037345" w:rsidRDefault="00C6553E" w:rsidP="00D60B1B">
      <w:pPr>
        <w:rPr>
          <w:rFonts w:ascii="Arial" w:hAnsi="Arial" w:cs="Arial"/>
          <w:b/>
          <w:sz w:val="24"/>
          <w:szCs w:val="24"/>
        </w:rPr>
      </w:pPr>
      <w:r w:rsidRPr="00037345">
        <w:rPr>
          <w:rFonts w:ascii="Arial" w:hAnsi="Arial" w:cs="Arial"/>
          <w:b/>
          <w:sz w:val="24"/>
          <w:szCs w:val="24"/>
        </w:rPr>
        <w:t>References</w:t>
      </w:r>
    </w:p>
    <w:p w14:paraId="14C86A0C" w14:textId="77777777" w:rsidR="009320E0" w:rsidRPr="009320E0" w:rsidRDefault="009320E0" w:rsidP="009320E0">
      <w:pPr>
        <w:pStyle w:val="NormalWeb"/>
        <w:ind w:left="426" w:hanging="426"/>
        <w:rPr>
          <w:rFonts w:ascii="Arial" w:hAnsi="Arial" w:cs="Arial"/>
          <w:sz w:val="22"/>
          <w:szCs w:val="22"/>
        </w:rPr>
      </w:pPr>
      <w:r w:rsidRPr="009320E0">
        <w:rPr>
          <w:rFonts w:ascii="Arial" w:hAnsi="Arial" w:cs="Arial"/>
          <w:sz w:val="22"/>
          <w:szCs w:val="22"/>
        </w:rPr>
        <w:t>Chee, Y. S., &amp; Tan, K. C. D. (2012). Becoming chemists through game-based inquiry learning: The case of "legends of alkhimia".</w:t>
      </w:r>
      <w:r w:rsidRPr="009320E0">
        <w:rPr>
          <w:rFonts w:ascii="Arial" w:hAnsi="Arial" w:cs="Arial"/>
          <w:i/>
          <w:iCs/>
          <w:sz w:val="22"/>
          <w:szCs w:val="22"/>
        </w:rPr>
        <w:t xml:space="preserve"> Electronic Journal of e-Learning, 10</w:t>
      </w:r>
      <w:r w:rsidRPr="009320E0">
        <w:rPr>
          <w:rFonts w:ascii="Arial" w:hAnsi="Arial" w:cs="Arial"/>
          <w:sz w:val="22"/>
          <w:szCs w:val="22"/>
        </w:rPr>
        <w:t>(2), 185-198. Retrieved from www.ejel.otg</w:t>
      </w:r>
    </w:p>
    <w:p w14:paraId="74443C46" w14:textId="7CEFAB7D" w:rsidR="009320E0" w:rsidRPr="009320E0" w:rsidRDefault="009320E0" w:rsidP="009320E0">
      <w:pPr>
        <w:ind w:left="426" w:right="-432" w:hanging="426"/>
        <w:rPr>
          <w:rFonts w:ascii="Arial" w:hAnsi="Arial" w:cs="Arial"/>
        </w:rPr>
      </w:pPr>
      <w:r w:rsidRPr="009320E0">
        <w:rPr>
          <w:rFonts w:ascii="Arial" w:hAnsi="Arial" w:cs="Arial"/>
          <w:color w:val="000000"/>
        </w:rPr>
        <w:t>Clark, K., &amp; Sheridan, K. (2010). Game design through mentoring and collaboration.</w:t>
      </w:r>
      <w:r w:rsidRPr="009320E0">
        <w:rPr>
          <w:rFonts w:ascii="Arial" w:hAnsi="Arial" w:cs="Arial"/>
          <w:i/>
          <w:iCs/>
          <w:color w:val="000000"/>
        </w:rPr>
        <w:t xml:space="preserve"> Journal of Educational Multimedia and Hypermedia, 19</w:t>
      </w:r>
      <w:r w:rsidRPr="009320E0">
        <w:rPr>
          <w:rFonts w:ascii="Arial" w:hAnsi="Arial" w:cs="Arial"/>
          <w:color w:val="000000"/>
        </w:rPr>
        <w:t>(2), 125-145. Retrieved from http://www.editlib.org/p/33097</w:t>
      </w:r>
    </w:p>
    <w:p w14:paraId="5A857B58" w14:textId="37BD86F8" w:rsidR="009320E0" w:rsidRPr="009320E0" w:rsidRDefault="009320E0" w:rsidP="009320E0">
      <w:pPr>
        <w:tabs>
          <w:tab w:val="left" w:pos="5103"/>
        </w:tabs>
        <w:ind w:left="426" w:right="-432" w:hanging="426"/>
        <w:rPr>
          <w:rFonts w:ascii="Arial" w:hAnsi="Arial" w:cs="Arial"/>
        </w:rPr>
      </w:pPr>
      <w:r w:rsidRPr="009320E0">
        <w:rPr>
          <w:rFonts w:ascii="Arial" w:hAnsi="Arial" w:cs="Arial"/>
          <w:color w:val="000000"/>
        </w:rPr>
        <w:t>Dickey, M. D. (2006). Game design narrative for learning: Appropriating adventure game design narrative devices and techniques for the design of interactive learning environments.</w:t>
      </w:r>
      <w:r w:rsidRPr="009320E0">
        <w:rPr>
          <w:rFonts w:ascii="Arial" w:hAnsi="Arial" w:cs="Arial"/>
          <w:i/>
          <w:iCs/>
          <w:color w:val="000000"/>
        </w:rPr>
        <w:t xml:space="preserve"> Educational Technology Research and Development, 54</w:t>
      </w:r>
      <w:r w:rsidRPr="009320E0">
        <w:rPr>
          <w:rFonts w:ascii="Arial" w:hAnsi="Arial" w:cs="Arial"/>
          <w:color w:val="000000"/>
        </w:rPr>
        <w:t xml:space="preserve">(3), 245-263. </w:t>
      </w:r>
      <w:proofErr w:type="gramStart"/>
      <w:r w:rsidRPr="009320E0">
        <w:rPr>
          <w:rFonts w:ascii="Arial" w:hAnsi="Arial" w:cs="Arial"/>
          <w:color w:val="000000"/>
        </w:rPr>
        <w:t>doi</w:t>
      </w:r>
      <w:proofErr w:type="gramEnd"/>
      <w:r w:rsidRPr="009320E0">
        <w:rPr>
          <w:rFonts w:ascii="Arial" w:hAnsi="Arial" w:cs="Arial"/>
          <w:color w:val="000000"/>
        </w:rPr>
        <w:t>: 10.1007/s11423-006-8806-y</w:t>
      </w:r>
    </w:p>
    <w:p w14:paraId="33E176E4" w14:textId="0050D30F" w:rsidR="009320E0" w:rsidRPr="009320E0" w:rsidRDefault="009320E0" w:rsidP="009320E0">
      <w:pPr>
        <w:ind w:left="426" w:right="-432" w:hanging="426"/>
        <w:rPr>
          <w:rFonts w:ascii="Arial" w:hAnsi="Arial" w:cs="Arial"/>
          <w:color w:val="000000"/>
        </w:rPr>
      </w:pPr>
      <w:r w:rsidRPr="009320E0">
        <w:rPr>
          <w:rFonts w:ascii="Arial" w:hAnsi="Arial" w:cs="Arial"/>
          <w:color w:val="000000"/>
        </w:rPr>
        <w:t xml:space="preserve">Egenfeldt-Nielsen, S., Smith, J. H., &amp; Tosca, S. P. (2012). </w:t>
      </w:r>
      <w:r w:rsidRPr="009320E0">
        <w:rPr>
          <w:rFonts w:ascii="Arial" w:hAnsi="Arial" w:cs="Arial"/>
          <w:i/>
          <w:iCs/>
          <w:color w:val="000000"/>
        </w:rPr>
        <w:t xml:space="preserve">Understanding video games: The essential introduction. </w:t>
      </w:r>
      <w:r w:rsidRPr="009320E0">
        <w:rPr>
          <w:rFonts w:ascii="Arial" w:hAnsi="Arial" w:cs="Arial"/>
          <w:color w:val="000000"/>
        </w:rPr>
        <w:t>New York: Routledge.</w:t>
      </w:r>
    </w:p>
    <w:p w14:paraId="2DF12313" w14:textId="2EF17636" w:rsidR="009320E0" w:rsidRPr="009320E0" w:rsidRDefault="009320E0" w:rsidP="009320E0">
      <w:pPr>
        <w:ind w:left="426" w:right="-432" w:hanging="426"/>
        <w:rPr>
          <w:rFonts w:ascii="Arial" w:hAnsi="Arial" w:cs="Arial"/>
        </w:rPr>
      </w:pPr>
      <w:r w:rsidRPr="009320E0">
        <w:rPr>
          <w:rFonts w:ascii="Arial" w:hAnsi="Arial" w:cs="Arial"/>
        </w:rPr>
        <w:t xml:space="preserve">Egenfeldt-Nielsen, S. (2007). </w:t>
      </w:r>
      <w:r w:rsidRPr="009320E0">
        <w:rPr>
          <w:rFonts w:ascii="Arial" w:hAnsi="Arial" w:cs="Arial"/>
          <w:i/>
          <w:iCs/>
        </w:rPr>
        <w:t xml:space="preserve">Educational potential of computer games. </w:t>
      </w:r>
      <w:r w:rsidRPr="009320E0">
        <w:rPr>
          <w:rFonts w:ascii="Arial" w:hAnsi="Arial" w:cs="Arial"/>
        </w:rPr>
        <w:t xml:space="preserve">London: Continuum, 2007. </w:t>
      </w:r>
    </w:p>
    <w:p w14:paraId="16DB4FF8" w14:textId="77777777" w:rsidR="009320E0" w:rsidRPr="009320E0" w:rsidRDefault="009320E0" w:rsidP="009320E0">
      <w:pPr>
        <w:ind w:left="426" w:right="-432" w:hanging="426"/>
        <w:rPr>
          <w:rFonts w:ascii="Arial" w:hAnsi="Arial" w:cs="Arial"/>
        </w:rPr>
      </w:pPr>
      <w:r w:rsidRPr="009320E0">
        <w:rPr>
          <w:rFonts w:ascii="Arial" w:hAnsi="Arial" w:cs="Arial"/>
        </w:rPr>
        <w:t>Foster, A. (2008). Games and motivation to learn science: Personal identity, applicability, relevance and meaningfulness.</w:t>
      </w:r>
      <w:r w:rsidRPr="009320E0">
        <w:rPr>
          <w:rFonts w:ascii="Arial" w:hAnsi="Arial" w:cs="Arial"/>
          <w:i/>
          <w:iCs/>
        </w:rPr>
        <w:t xml:space="preserve"> Journal of Interactive Learning Research, 19</w:t>
      </w:r>
      <w:r w:rsidRPr="009320E0">
        <w:rPr>
          <w:rFonts w:ascii="Arial" w:hAnsi="Arial" w:cs="Arial"/>
        </w:rPr>
        <w:t>(4), 597-614. Retrieved from http://www.aace.org/pubs/jilr/</w:t>
      </w:r>
    </w:p>
    <w:p w14:paraId="76979C2E" w14:textId="77777777" w:rsidR="009320E0" w:rsidRPr="009320E0" w:rsidRDefault="009320E0" w:rsidP="009320E0">
      <w:pPr>
        <w:pStyle w:val="NormalWeb"/>
        <w:ind w:left="450" w:hanging="450"/>
        <w:rPr>
          <w:rFonts w:ascii="Arial" w:hAnsi="Arial" w:cs="Arial"/>
          <w:sz w:val="22"/>
          <w:szCs w:val="22"/>
        </w:rPr>
      </w:pPr>
      <w:r w:rsidRPr="009320E0">
        <w:rPr>
          <w:rFonts w:ascii="Arial" w:hAnsi="Arial" w:cs="Arial"/>
          <w:sz w:val="22"/>
          <w:szCs w:val="22"/>
        </w:rPr>
        <w:t xml:space="preserve">Gaydos, M. J., &amp; Squire, K. D. (2012). Role playing games for scientific citizenship. </w:t>
      </w:r>
      <w:r w:rsidRPr="009320E0">
        <w:rPr>
          <w:rFonts w:ascii="Arial" w:hAnsi="Arial" w:cs="Arial"/>
          <w:i/>
          <w:iCs/>
          <w:sz w:val="22"/>
          <w:szCs w:val="22"/>
        </w:rPr>
        <w:t>Cultural Studies of Science Education, 7</w:t>
      </w:r>
      <w:r w:rsidRPr="009320E0">
        <w:rPr>
          <w:rFonts w:ascii="Arial" w:hAnsi="Arial" w:cs="Arial"/>
          <w:sz w:val="22"/>
          <w:szCs w:val="22"/>
        </w:rPr>
        <w:t xml:space="preserve">(4), 821-844. </w:t>
      </w:r>
      <w:proofErr w:type="gramStart"/>
      <w:r w:rsidRPr="009320E0">
        <w:rPr>
          <w:rFonts w:ascii="Arial" w:hAnsi="Arial" w:cs="Arial"/>
          <w:sz w:val="22"/>
          <w:szCs w:val="22"/>
        </w:rPr>
        <w:t>doi</w:t>
      </w:r>
      <w:proofErr w:type="gramEnd"/>
      <w:r w:rsidRPr="009320E0">
        <w:rPr>
          <w:rFonts w:ascii="Arial" w:hAnsi="Arial" w:cs="Arial"/>
          <w:sz w:val="22"/>
          <w:szCs w:val="22"/>
        </w:rPr>
        <w:t>: 10.1007/s11422-012-9414-2</w:t>
      </w:r>
    </w:p>
    <w:p w14:paraId="5420F6A2" w14:textId="2972BE68" w:rsidR="009320E0" w:rsidRPr="009320E0" w:rsidRDefault="009320E0" w:rsidP="009320E0">
      <w:pPr>
        <w:ind w:left="426" w:right="-432" w:hanging="426"/>
        <w:rPr>
          <w:rFonts w:ascii="Arial" w:hAnsi="Arial" w:cs="Arial"/>
        </w:rPr>
      </w:pPr>
      <w:r w:rsidRPr="009320E0">
        <w:rPr>
          <w:rFonts w:ascii="Arial" w:hAnsi="Arial" w:cs="Arial"/>
          <w:color w:val="000000"/>
        </w:rPr>
        <w:t>Gee, J. P. (2005). Learning by design: Good video games as learning machines.</w:t>
      </w:r>
      <w:r w:rsidRPr="009320E0">
        <w:rPr>
          <w:rFonts w:ascii="Arial" w:hAnsi="Arial" w:cs="Arial"/>
          <w:i/>
          <w:iCs/>
          <w:color w:val="000000"/>
        </w:rPr>
        <w:t xml:space="preserve"> E-Learning, 2</w:t>
      </w:r>
      <w:r w:rsidRPr="009320E0">
        <w:rPr>
          <w:rFonts w:ascii="Arial" w:hAnsi="Arial" w:cs="Arial"/>
          <w:color w:val="000000"/>
        </w:rPr>
        <w:t>(1), 5-16.</w:t>
      </w:r>
    </w:p>
    <w:p w14:paraId="6A24E3FA" w14:textId="5B24AFA2" w:rsidR="009320E0" w:rsidRPr="009320E0" w:rsidRDefault="009320E0" w:rsidP="009320E0">
      <w:pPr>
        <w:ind w:left="426" w:right="-432" w:hanging="426"/>
        <w:rPr>
          <w:rFonts w:ascii="Arial" w:hAnsi="Arial" w:cs="Arial"/>
        </w:rPr>
      </w:pPr>
      <w:r w:rsidRPr="009320E0">
        <w:rPr>
          <w:rFonts w:ascii="Arial" w:hAnsi="Arial" w:cs="Arial"/>
          <w:color w:val="000000"/>
        </w:rPr>
        <w:t xml:space="preserve">Gee, J. P. (2007a). </w:t>
      </w:r>
      <w:r w:rsidRPr="009320E0">
        <w:rPr>
          <w:rFonts w:ascii="Arial" w:hAnsi="Arial" w:cs="Arial"/>
          <w:i/>
          <w:iCs/>
          <w:color w:val="000000"/>
        </w:rPr>
        <w:t>Good video games +good learning</w:t>
      </w:r>
      <w:r w:rsidRPr="009320E0">
        <w:rPr>
          <w:rFonts w:ascii="Arial" w:hAnsi="Arial" w:cs="Arial"/>
          <w:color w:val="000000"/>
        </w:rPr>
        <w:t>. New York: Peter Lang Publishing.</w:t>
      </w:r>
    </w:p>
    <w:p w14:paraId="6621F5D0" w14:textId="40140586" w:rsidR="009320E0" w:rsidRPr="009320E0" w:rsidRDefault="009320E0" w:rsidP="009320E0">
      <w:pPr>
        <w:ind w:left="426" w:right="-432" w:hanging="426"/>
        <w:rPr>
          <w:rFonts w:ascii="Arial" w:hAnsi="Arial" w:cs="Arial"/>
          <w:i/>
          <w:color w:val="000000"/>
        </w:rPr>
      </w:pPr>
      <w:r w:rsidRPr="009320E0">
        <w:rPr>
          <w:rFonts w:ascii="Arial" w:hAnsi="Arial" w:cs="Arial"/>
          <w:color w:val="000000"/>
        </w:rPr>
        <w:t xml:space="preserve">Kafai, Y. B., Ching, C. C., &amp; Marshall, S. (1997). Children as designers of educational multimedia software. </w:t>
      </w:r>
      <w:r w:rsidRPr="009320E0">
        <w:rPr>
          <w:rFonts w:ascii="Arial" w:hAnsi="Arial" w:cs="Arial"/>
          <w:i/>
          <w:color w:val="000000"/>
        </w:rPr>
        <w:t>Computers &amp; Education, 29</w:t>
      </w:r>
      <w:r w:rsidRPr="009320E0">
        <w:rPr>
          <w:rFonts w:ascii="Arial" w:hAnsi="Arial" w:cs="Arial"/>
          <w:color w:val="000000"/>
        </w:rPr>
        <w:t xml:space="preserve">(2/3), 117-126. </w:t>
      </w:r>
      <w:proofErr w:type="gramStart"/>
      <w:r w:rsidRPr="009320E0">
        <w:rPr>
          <w:rFonts w:ascii="Arial" w:hAnsi="Arial" w:cs="Arial"/>
          <w:u w:color="AF5E1B"/>
        </w:rPr>
        <w:t>doi</w:t>
      </w:r>
      <w:proofErr w:type="gramEnd"/>
      <w:r w:rsidRPr="009320E0">
        <w:rPr>
          <w:rFonts w:ascii="Arial" w:hAnsi="Arial" w:cs="Arial"/>
          <w:u w:color="AF5E1B"/>
        </w:rPr>
        <w:t>: 10.1016/S0360-1315(97)00036-5</w:t>
      </w:r>
    </w:p>
    <w:p w14:paraId="682BF678" w14:textId="79580064" w:rsidR="009320E0" w:rsidRPr="009320E0" w:rsidRDefault="009320E0" w:rsidP="009320E0">
      <w:pPr>
        <w:ind w:left="426" w:right="-432" w:hanging="426"/>
        <w:rPr>
          <w:rFonts w:ascii="Arial" w:hAnsi="Arial" w:cs="Arial"/>
          <w:color w:val="000000"/>
        </w:rPr>
      </w:pPr>
      <w:r w:rsidRPr="009320E0">
        <w:rPr>
          <w:rFonts w:ascii="Arial" w:hAnsi="Arial" w:cs="Arial"/>
          <w:color w:val="000000"/>
        </w:rPr>
        <w:t xml:space="preserve">Koehler, M. J., &amp; Mishra, P. (2008). Introducing TPCK.  </w:t>
      </w:r>
      <w:r w:rsidRPr="009320E0">
        <w:rPr>
          <w:rFonts w:ascii="Arial" w:hAnsi="Arial" w:cs="Arial"/>
        </w:rPr>
        <w:t xml:space="preserve">In The AACTE Committee on Innovation and Technology, M. Herring, P. Mishra &amp; M, Koehler (Eds.) </w:t>
      </w:r>
      <w:r w:rsidRPr="009320E0">
        <w:rPr>
          <w:rFonts w:ascii="Arial" w:hAnsi="Arial" w:cs="Arial"/>
          <w:i/>
          <w:iCs/>
        </w:rPr>
        <w:t>Handbook of technological pedagogical content knowledge for educators</w:t>
      </w:r>
      <w:r w:rsidRPr="009320E0">
        <w:rPr>
          <w:rFonts w:ascii="Arial" w:hAnsi="Arial" w:cs="Arial"/>
        </w:rPr>
        <w:t xml:space="preserve"> (pp. 3-30). New York, NY: Routledge. </w:t>
      </w:r>
    </w:p>
    <w:p w14:paraId="529DD4A9" w14:textId="7F8701AB" w:rsidR="009320E0" w:rsidRPr="009320E0" w:rsidRDefault="009320E0" w:rsidP="009320E0">
      <w:pPr>
        <w:ind w:left="426" w:right="-432" w:hanging="426"/>
        <w:rPr>
          <w:rFonts w:ascii="Arial" w:hAnsi="Arial" w:cs="Arial"/>
          <w:color w:val="000000"/>
        </w:rPr>
      </w:pPr>
      <w:r w:rsidRPr="009320E0">
        <w:rPr>
          <w:rFonts w:ascii="Arial" w:hAnsi="Arial" w:cs="Arial"/>
          <w:color w:val="000000"/>
        </w:rPr>
        <w:t xml:space="preserve">Koehler, M. J., &amp; Mishra, P. (2009). What is technological pedagogical content knowledge? </w:t>
      </w:r>
      <w:r w:rsidRPr="009320E0">
        <w:rPr>
          <w:rFonts w:ascii="Arial" w:hAnsi="Arial" w:cs="Arial"/>
          <w:i/>
          <w:color w:val="000000"/>
        </w:rPr>
        <w:t>Contemporary Issues in Technology and Teacher Education</w:t>
      </w:r>
      <w:r w:rsidRPr="009320E0">
        <w:rPr>
          <w:rFonts w:ascii="Arial" w:hAnsi="Arial" w:cs="Arial"/>
          <w:color w:val="000000"/>
        </w:rPr>
        <w:t xml:space="preserve">, </w:t>
      </w:r>
      <w:r w:rsidRPr="009320E0">
        <w:rPr>
          <w:rFonts w:ascii="Arial" w:hAnsi="Arial" w:cs="Arial"/>
          <w:i/>
          <w:color w:val="000000"/>
        </w:rPr>
        <w:t>9</w:t>
      </w:r>
      <w:r w:rsidRPr="009320E0">
        <w:rPr>
          <w:rFonts w:ascii="Arial" w:hAnsi="Arial" w:cs="Arial"/>
          <w:color w:val="000000"/>
        </w:rPr>
        <w:t>(1), 60-70. Retrieved from http://www.aace.org/pubs/cite/</w:t>
      </w:r>
    </w:p>
    <w:p w14:paraId="0BF426BF" w14:textId="77777777" w:rsidR="009320E0" w:rsidRPr="009320E0" w:rsidRDefault="009320E0" w:rsidP="009320E0">
      <w:pPr>
        <w:pStyle w:val="NormalWeb"/>
        <w:ind w:left="450" w:hanging="450"/>
        <w:rPr>
          <w:rFonts w:ascii="Arial" w:hAnsi="Arial" w:cs="Arial"/>
          <w:sz w:val="22"/>
          <w:szCs w:val="22"/>
        </w:rPr>
      </w:pPr>
      <w:r w:rsidRPr="009320E0">
        <w:rPr>
          <w:rFonts w:ascii="Arial" w:hAnsi="Arial" w:cs="Arial"/>
          <w:sz w:val="22"/>
          <w:szCs w:val="22"/>
        </w:rPr>
        <w:t xml:space="preserve">McGonigal, J. (2011). </w:t>
      </w:r>
      <w:r w:rsidRPr="009320E0">
        <w:rPr>
          <w:rFonts w:ascii="Arial" w:hAnsi="Arial" w:cs="Arial"/>
          <w:i/>
          <w:iCs/>
          <w:sz w:val="22"/>
          <w:szCs w:val="22"/>
        </w:rPr>
        <w:t>Reality is broken: Why games make us better and how they can change the world</w:t>
      </w:r>
      <w:r w:rsidRPr="009320E0">
        <w:rPr>
          <w:rFonts w:ascii="Arial" w:hAnsi="Arial" w:cs="Arial"/>
          <w:sz w:val="22"/>
          <w:szCs w:val="22"/>
        </w:rPr>
        <w:t xml:space="preserve">. New York, NY: The Penguin Press. </w:t>
      </w:r>
    </w:p>
    <w:p w14:paraId="307F2E93" w14:textId="77777777" w:rsidR="009320E0" w:rsidRPr="009320E0" w:rsidRDefault="009320E0" w:rsidP="009320E0">
      <w:pPr>
        <w:pStyle w:val="NormalWeb"/>
        <w:ind w:left="450" w:hanging="450"/>
        <w:rPr>
          <w:rFonts w:ascii="Arial" w:hAnsi="Arial" w:cs="Arial"/>
          <w:sz w:val="22"/>
          <w:szCs w:val="22"/>
        </w:rPr>
      </w:pPr>
      <w:r w:rsidRPr="009320E0">
        <w:rPr>
          <w:rFonts w:ascii="Arial" w:hAnsi="Arial" w:cs="Arial"/>
          <w:sz w:val="22"/>
          <w:szCs w:val="22"/>
        </w:rPr>
        <w:t xml:space="preserve">MacLaurin, M. (2011). </w:t>
      </w:r>
      <w:r w:rsidRPr="009320E0">
        <w:rPr>
          <w:rFonts w:ascii="Arial" w:hAnsi="Arial" w:cs="Arial"/>
          <w:iCs/>
          <w:sz w:val="22"/>
          <w:szCs w:val="22"/>
        </w:rPr>
        <w:t xml:space="preserve">The design of Kodu: A tiny visual programming language for children on the Xbox 360. </w:t>
      </w:r>
      <w:r w:rsidRPr="009320E0">
        <w:rPr>
          <w:rFonts w:ascii="Arial" w:hAnsi="Arial" w:cs="Arial"/>
          <w:i/>
          <w:iCs/>
          <w:sz w:val="22"/>
          <w:szCs w:val="22"/>
        </w:rPr>
        <w:t xml:space="preserve">Proceedings of the 38th annual ACM SIGPLAN-SIGACT symposium on </w:t>
      </w:r>
      <w:r w:rsidRPr="009320E0">
        <w:rPr>
          <w:rFonts w:ascii="Arial" w:hAnsi="Arial" w:cs="Arial"/>
          <w:i/>
          <w:iCs/>
          <w:sz w:val="22"/>
          <w:szCs w:val="22"/>
        </w:rPr>
        <w:lastRenderedPageBreak/>
        <w:t xml:space="preserve">principles of programming languages, </w:t>
      </w:r>
      <w:r w:rsidRPr="009320E0">
        <w:rPr>
          <w:rFonts w:ascii="Arial" w:hAnsi="Arial" w:cs="Arial"/>
          <w:iCs/>
          <w:sz w:val="22"/>
          <w:szCs w:val="22"/>
        </w:rPr>
        <w:t xml:space="preserve">Austin, USA, 241-246. </w:t>
      </w:r>
      <w:proofErr w:type="gramStart"/>
      <w:r w:rsidRPr="009320E0">
        <w:rPr>
          <w:rFonts w:ascii="Arial" w:hAnsi="Arial" w:cs="Arial"/>
          <w:iCs/>
          <w:sz w:val="22"/>
          <w:szCs w:val="22"/>
        </w:rPr>
        <w:t>doi</w:t>
      </w:r>
      <w:proofErr w:type="gramEnd"/>
      <w:r w:rsidRPr="009320E0">
        <w:rPr>
          <w:rFonts w:ascii="Arial" w:hAnsi="Arial" w:cs="Arial"/>
          <w:iCs/>
          <w:sz w:val="22"/>
          <w:szCs w:val="22"/>
        </w:rPr>
        <w:t>: 10.1145/1926385.1926413</w:t>
      </w:r>
    </w:p>
    <w:p w14:paraId="6F213562" w14:textId="49132BE0" w:rsidR="009320E0" w:rsidRPr="009320E0" w:rsidRDefault="009320E0" w:rsidP="009320E0">
      <w:pPr>
        <w:ind w:left="426" w:right="-432" w:hanging="426"/>
        <w:rPr>
          <w:rFonts w:ascii="Arial" w:hAnsi="Arial" w:cs="Arial"/>
          <w:color w:val="000000"/>
        </w:rPr>
      </w:pPr>
      <w:r w:rsidRPr="009320E0">
        <w:rPr>
          <w:rFonts w:ascii="Arial" w:hAnsi="Arial" w:cs="Arial"/>
          <w:color w:val="000000"/>
        </w:rPr>
        <w:t xml:space="preserve">Miller, L. D., Shell, D., Khandaker, N., &amp; Soh, L. (2011). Teaching using computer games. </w:t>
      </w:r>
      <w:r w:rsidRPr="009320E0">
        <w:rPr>
          <w:rFonts w:ascii="Arial" w:hAnsi="Arial" w:cs="Arial"/>
          <w:i/>
          <w:color w:val="000000"/>
        </w:rPr>
        <w:t>Journal of Educational Technology Systems</w:t>
      </w:r>
      <w:r w:rsidRPr="009320E0">
        <w:rPr>
          <w:rFonts w:ascii="Arial" w:hAnsi="Arial" w:cs="Arial"/>
          <w:color w:val="000000"/>
        </w:rPr>
        <w:t xml:space="preserve">, </w:t>
      </w:r>
      <w:r w:rsidRPr="009320E0">
        <w:rPr>
          <w:rFonts w:ascii="Arial" w:hAnsi="Arial" w:cs="Arial"/>
          <w:i/>
          <w:color w:val="000000"/>
        </w:rPr>
        <w:t>39</w:t>
      </w:r>
      <w:r w:rsidRPr="009320E0">
        <w:rPr>
          <w:rFonts w:ascii="Arial" w:hAnsi="Arial" w:cs="Arial"/>
          <w:color w:val="000000"/>
        </w:rPr>
        <w:t>(3), 321-343. Retrieved from http://www.baywood.com/journals</w:t>
      </w:r>
    </w:p>
    <w:p w14:paraId="6809DD05" w14:textId="77777777" w:rsidR="009320E0" w:rsidRPr="009320E0" w:rsidRDefault="009320E0" w:rsidP="009320E0">
      <w:pPr>
        <w:ind w:left="426" w:right="-432" w:hanging="426"/>
        <w:rPr>
          <w:rFonts w:ascii="Arial" w:hAnsi="Arial" w:cs="Arial"/>
        </w:rPr>
      </w:pPr>
      <w:r w:rsidRPr="009320E0">
        <w:rPr>
          <w:rFonts w:ascii="Arial" w:hAnsi="Arial" w:cs="Arial"/>
          <w:color w:val="000000"/>
        </w:rPr>
        <w:t xml:space="preserve">Papert, S. (1980). </w:t>
      </w:r>
      <w:r w:rsidRPr="009320E0">
        <w:rPr>
          <w:rFonts w:ascii="Arial" w:hAnsi="Arial" w:cs="Arial"/>
          <w:i/>
          <w:iCs/>
          <w:color w:val="000000"/>
        </w:rPr>
        <w:t>Mindstorms: Children, computers, and powerful ideas</w:t>
      </w:r>
      <w:r w:rsidRPr="009320E0">
        <w:rPr>
          <w:rFonts w:ascii="Arial" w:hAnsi="Arial" w:cs="Arial"/>
          <w:color w:val="000000"/>
        </w:rPr>
        <w:t>. New York: Basic Books.   </w:t>
      </w:r>
    </w:p>
    <w:p w14:paraId="5D7102B9" w14:textId="77777777" w:rsidR="009320E0" w:rsidRPr="009320E0" w:rsidRDefault="009320E0" w:rsidP="009320E0">
      <w:pPr>
        <w:pStyle w:val="NormalWeb"/>
        <w:ind w:left="450" w:hanging="450"/>
        <w:rPr>
          <w:rFonts w:ascii="Arial" w:hAnsi="Arial" w:cs="Arial"/>
          <w:sz w:val="22"/>
          <w:szCs w:val="22"/>
        </w:rPr>
      </w:pPr>
      <w:r w:rsidRPr="009320E0">
        <w:rPr>
          <w:rFonts w:ascii="Arial" w:hAnsi="Arial" w:cs="Arial"/>
          <w:sz w:val="22"/>
          <w:szCs w:val="22"/>
        </w:rPr>
        <w:t xml:space="preserve">Prensky, M. (2007). </w:t>
      </w:r>
      <w:r w:rsidRPr="009320E0">
        <w:rPr>
          <w:rFonts w:ascii="Arial" w:hAnsi="Arial" w:cs="Arial"/>
          <w:i/>
          <w:iCs/>
          <w:sz w:val="22"/>
          <w:szCs w:val="22"/>
        </w:rPr>
        <w:t>Digital game-based learning</w:t>
      </w:r>
      <w:r w:rsidRPr="009320E0">
        <w:rPr>
          <w:rFonts w:ascii="Arial" w:hAnsi="Arial" w:cs="Arial"/>
          <w:sz w:val="22"/>
          <w:szCs w:val="22"/>
        </w:rPr>
        <w:t xml:space="preserve">. New York: Paragon House. </w:t>
      </w:r>
    </w:p>
    <w:p w14:paraId="4BDD93FC" w14:textId="411ECEF0" w:rsidR="009320E0" w:rsidRPr="009320E0" w:rsidRDefault="009320E0" w:rsidP="009320E0">
      <w:pPr>
        <w:pStyle w:val="NormalWeb"/>
        <w:ind w:left="450" w:hanging="450"/>
        <w:rPr>
          <w:rFonts w:ascii="Arial" w:hAnsi="Arial" w:cs="Arial"/>
          <w:sz w:val="22"/>
          <w:szCs w:val="22"/>
        </w:rPr>
      </w:pPr>
      <w:r w:rsidRPr="009320E0">
        <w:rPr>
          <w:rFonts w:ascii="Arial" w:hAnsi="Arial" w:cs="Arial"/>
          <w:sz w:val="22"/>
          <w:szCs w:val="22"/>
        </w:rPr>
        <w:t>Rice, J. (2007). Assessing higher order thinking in video games.</w:t>
      </w:r>
      <w:r w:rsidRPr="009320E0">
        <w:rPr>
          <w:rFonts w:ascii="Arial" w:hAnsi="Arial" w:cs="Arial"/>
          <w:i/>
          <w:iCs/>
          <w:sz w:val="22"/>
          <w:szCs w:val="22"/>
        </w:rPr>
        <w:t xml:space="preserve"> Journal of Technology and Teacher Education, 15</w:t>
      </w:r>
      <w:r w:rsidRPr="009320E0">
        <w:rPr>
          <w:rFonts w:ascii="Arial" w:hAnsi="Arial" w:cs="Arial"/>
          <w:sz w:val="22"/>
          <w:szCs w:val="22"/>
        </w:rPr>
        <w:t>(1), 87-100. Retrieved from http://www.aace.org/pubs/jtate/</w:t>
      </w:r>
    </w:p>
    <w:p w14:paraId="0E82FFAB" w14:textId="77777777" w:rsidR="009320E0" w:rsidRPr="009320E0" w:rsidRDefault="009320E0" w:rsidP="009320E0">
      <w:pPr>
        <w:ind w:left="426" w:right="-432" w:hanging="426"/>
        <w:rPr>
          <w:rFonts w:ascii="Arial" w:hAnsi="Arial" w:cs="Arial"/>
        </w:rPr>
      </w:pPr>
      <w:r w:rsidRPr="009320E0">
        <w:rPr>
          <w:rFonts w:ascii="Arial" w:hAnsi="Arial" w:cs="Arial"/>
          <w:color w:val="000000"/>
        </w:rPr>
        <w:t>Salen, K. (2007). Gaming literacies: A game design study in action.</w:t>
      </w:r>
      <w:r w:rsidRPr="009320E0">
        <w:rPr>
          <w:rFonts w:ascii="Arial" w:hAnsi="Arial" w:cs="Arial"/>
          <w:i/>
          <w:iCs/>
          <w:color w:val="000000"/>
        </w:rPr>
        <w:t xml:space="preserve"> Journal of Educational Multimedia &amp; Hypermedia, 16</w:t>
      </w:r>
      <w:r w:rsidRPr="009320E0">
        <w:rPr>
          <w:rFonts w:ascii="Arial" w:hAnsi="Arial" w:cs="Arial"/>
          <w:color w:val="000000"/>
        </w:rPr>
        <w:t>(3), 301-322. Retrieved from http://www.aace.org/pubs/jemh/</w:t>
      </w:r>
    </w:p>
    <w:p w14:paraId="529703C9" w14:textId="77777777" w:rsidR="009320E0" w:rsidRPr="009320E0" w:rsidRDefault="009320E0" w:rsidP="009320E0">
      <w:pPr>
        <w:pStyle w:val="NormalWeb"/>
        <w:ind w:left="450" w:hanging="450"/>
        <w:rPr>
          <w:rFonts w:ascii="Arial" w:hAnsi="Arial" w:cs="Arial"/>
          <w:sz w:val="22"/>
          <w:szCs w:val="22"/>
        </w:rPr>
      </w:pPr>
      <w:r w:rsidRPr="009320E0">
        <w:rPr>
          <w:rFonts w:ascii="Arial" w:hAnsi="Arial" w:cs="Arial"/>
          <w:sz w:val="22"/>
          <w:szCs w:val="22"/>
        </w:rPr>
        <w:t xml:space="preserve">Salen, K., &amp; Zimmerman, E., (2004). </w:t>
      </w:r>
      <w:r w:rsidRPr="009320E0">
        <w:rPr>
          <w:rFonts w:ascii="Arial" w:hAnsi="Arial" w:cs="Arial"/>
          <w:i/>
          <w:iCs/>
          <w:sz w:val="22"/>
          <w:szCs w:val="22"/>
        </w:rPr>
        <w:t>Rules of play: Game design fundamentals</w:t>
      </w:r>
      <w:r w:rsidRPr="009320E0">
        <w:rPr>
          <w:rFonts w:ascii="Arial" w:hAnsi="Arial" w:cs="Arial"/>
          <w:sz w:val="22"/>
          <w:szCs w:val="22"/>
        </w:rPr>
        <w:t xml:space="preserve">. Cambridge, Mass: MIT Press. </w:t>
      </w:r>
    </w:p>
    <w:p w14:paraId="6BFAECC2" w14:textId="1EB28180" w:rsidR="009320E0" w:rsidRPr="009320E0" w:rsidRDefault="009320E0" w:rsidP="009320E0">
      <w:pPr>
        <w:ind w:left="426" w:right="-432" w:hanging="426"/>
        <w:rPr>
          <w:rFonts w:ascii="Arial" w:hAnsi="Arial" w:cs="Arial"/>
        </w:rPr>
      </w:pPr>
      <w:r w:rsidRPr="009320E0">
        <w:rPr>
          <w:rFonts w:ascii="Arial" w:hAnsi="Arial" w:cs="Arial"/>
          <w:color w:val="000000"/>
        </w:rPr>
        <w:t>Shaffer, D. W. (2006). Epistemic frames for epistemic games.</w:t>
      </w:r>
      <w:r w:rsidRPr="009320E0">
        <w:rPr>
          <w:rFonts w:ascii="Arial" w:hAnsi="Arial" w:cs="Arial"/>
          <w:i/>
          <w:iCs/>
          <w:color w:val="000000"/>
        </w:rPr>
        <w:t xml:space="preserve"> Computers and Education, 46</w:t>
      </w:r>
      <w:r w:rsidRPr="009320E0">
        <w:rPr>
          <w:rFonts w:ascii="Arial" w:hAnsi="Arial" w:cs="Arial"/>
          <w:color w:val="000000"/>
        </w:rPr>
        <w:t xml:space="preserve">(3), 223-234. </w:t>
      </w:r>
      <w:proofErr w:type="gramStart"/>
      <w:r w:rsidRPr="009320E0">
        <w:rPr>
          <w:rFonts w:ascii="Arial" w:hAnsi="Arial" w:cs="Arial"/>
          <w:color w:val="000000"/>
        </w:rPr>
        <w:t>doi</w:t>
      </w:r>
      <w:proofErr w:type="gramEnd"/>
      <w:r w:rsidRPr="009320E0">
        <w:rPr>
          <w:rFonts w:ascii="Arial" w:hAnsi="Arial" w:cs="Arial"/>
          <w:color w:val="000000"/>
        </w:rPr>
        <w:t>: 10.1016/j.compedu.2005.11.003</w:t>
      </w:r>
    </w:p>
    <w:p w14:paraId="50FF418D" w14:textId="55F592F2" w:rsidR="009320E0" w:rsidRPr="009320E0" w:rsidRDefault="009320E0" w:rsidP="009320E0">
      <w:pPr>
        <w:ind w:left="426" w:right="-432" w:hanging="426"/>
        <w:rPr>
          <w:rFonts w:ascii="Arial" w:hAnsi="Arial" w:cs="Arial"/>
        </w:rPr>
      </w:pPr>
      <w:r w:rsidRPr="009320E0">
        <w:rPr>
          <w:rFonts w:ascii="Arial" w:hAnsi="Arial" w:cs="Arial"/>
          <w:color w:val="000000"/>
        </w:rPr>
        <w:t>Squire, K. (2006). From content to context: Videogames as designed experience.</w:t>
      </w:r>
      <w:r w:rsidRPr="009320E0">
        <w:rPr>
          <w:rFonts w:ascii="Arial" w:hAnsi="Arial" w:cs="Arial"/>
          <w:i/>
          <w:iCs/>
          <w:color w:val="000000"/>
        </w:rPr>
        <w:t xml:space="preserve"> Educational Researcher, 35</w:t>
      </w:r>
      <w:r w:rsidRPr="009320E0">
        <w:rPr>
          <w:rFonts w:ascii="Arial" w:hAnsi="Arial" w:cs="Arial"/>
          <w:color w:val="000000"/>
        </w:rPr>
        <w:t xml:space="preserve">(8), 19-29. </w:t>
      </w:r>
      <w:proofErr w:type="gramStart"/>
      <w:r w:rsidRPr="009320E0">
        <w:rPr>
          <w:rFonts w:ascii="Arial" w:hAnsi="Arial" w:cs="Arial"/>
          <w:color w:val="000000"/>
        </w:rPr>
        <w:t>doi</w:t>
      </w:r>
      <w:proofErr w:type="gramEnd"/>
      <w:r w:rsidRPr="009320E0">
        <w:rPr>
          <w:rFonts w:ascii="Arial" w:hAnsi="Arial" w:cs="Arial"/>
          <w:color w:val="000000"/>
        </w:rPr>
        <w:t>: 10.3102/0013189X035008019</w:t>
      </w:r>
    </w:p>
    <w:p w14:paraId="6B829C2E" w14:textId="77777777" w:rsidR="009320E0" w:rsidRPr="009320E0" w:rsidRDefault="009320E0" w:rsidP="009320E0">
      <w:pPr>
        <w:ind w:left="426" w:right="-432" w:hanging="426"/>
        <w:rPr>
          <w:rFonts w:ascii="Arial" w:hAnsi="Arial" w:cs="Arial"/>
          <w:color w:val="000000"/>
        </w:rPr>
      </w:pPr>
      <w:r w:rsidRPr="009320E0">
        <w:rPr>
          <w:rFonts w:ascii="Arial" w:hAnsi="Arial" w:cs="Arial"/>
          <w:color w:val="000000"/>
        </w:rPr>
        <w:t xml:space="preserve">Squire, K. (2011). </w:t>
      </w:r>
      <w:r w:rsidRPr="009320E0">
        <w:rPr>
          <w:rFonts w:ascii="Arial" w:hAnsi="Arial" w:cs="Arial"/>
          <w:i/>
          <w:iCs/>
          <w:color w:val="000000"/>
        </w:rPr>
        <w:t xml:space="preserve">Video games and learning: Teaching and participatory culture in the digital age. </w:t>
      </w:r>
      <w:r w:rsidRPr="009320E0">
        <w:rPr>
          <w:rFonts w:ascii="Arial" w:hAnsi="Arial" w:cs="Arial"/>
          <w:color w:val="000000"/>
        </w:rPr>
        <w:t>New York:</w:t>
      </w:r>
      <w:r w:rsidRPr="009320E0">
        <w:rPr>
          <w:rFonts w:ascii="Arial" w:hAnsi="Arial" w:cs="Arial"/>
          <w:i/>
          <w:iCs/>
          <w:color w:val="000000"/>
        </w:rPr>
        <w:t xml:space="preserve"> </w:t>
      </w:r>
      <w:r w:rsidRPr="009320E0">
        <w:rPr>
          <w:rFonts w:ascii="Arial" w:hAnsi="Arial" w:cs="Arial"/>
          <w:color w:val="000000"/>
        </w:rPr>
        <w:t>Teachers College Press.</w:t>
      </w:r>
    </w:p>
    <w:p w14:paraId="0CAE8860" w14:textId="77777777" w:rsidR="009320E0" w:rsidRDefault="009320E0" w:rsidP="009320E0"/>
    <w:p w14:paraId="1FF8C5C5" w14:textId="55438347" w:rsidR="00C6553E" w:rsidRPr="00037345" w:rsidRDefault="00037345" w:rsidP="00D60B1B">
      <w:pPr>
        <w:rPr>
          <w:rFonts w:ascii="Arial" w:hAnsi="Arial" w:cs="Arial"/>
          <w:b/>
          <w:sz w:val="24"/>
          <w:szCs w:val="24"/>
        </w:rPr>
      </w:pPr>
      <w:r>
        <w:rPr>
          <w:rFonts w:ascii="Arial" w:hAnsi="Arial" w:cs="Arial"/>
          <w:b/>
          <w:sz w:val="24"/>
          <w:szCs w:val="24"/>
        </w:rPr>
        <w:t>Biographical N</w:t>
      </w:r>
      <w:r w:rsidRPr="00037345">
        <w:rPr>
          <w:rFonts w:ascii="Arial" w:hAnsi="Arial" w:cs="Arial"/>
          <w:b/>
          <w:sz w:val="24"/>
          <w:szCs w:val="24"/>
        </w:rPr>
        <w:t xml:space="preserve">ote </w:t>
      </w:r>
    </w:p>
    <w:p w14:paraId="683043F8" w14:textId="61CF4E6A" w:rsidR="00037345" w:rsidRPr="00037345" w:rsidRDefault="00037345" w:rsidP="00D60B1B">
      <w:pPr>
        <w:rPr>
          <w:rFonts w:ascii="Arial" w:hAnsi="Arial" w:cs="Arial"/>
        </w:rPr>
      </w:pPr>
      <w:r w:rsidRPr="00037345">
        <w:rPr>
          <w:rFonts w:ascii="Arial" w:hAnsi="Arial" w:cs="Arial"/>
        </w:rPr>
        <w:t xml:space="preserve">Kandise Salerno is a PhD student at the University of Alberta, exploring the potential role video game construction programs have in school environments.  She is also a technology coach with Edmonton Catholic Schools and collaborates with group of schools in Norway in exploring project based learning and educational technologies.   She initiated one particular project, Oppfinnermesse i Nes which continues to play an important role in the community.    </w:t>
      </w:r>
    </w:p>
    <w:p w14:paraId="00F7479F" w14:textId="77777777" w:rsidR="00C6553E" w:rsidRDefault="00C6553E" w:rsidP="00D60B1B">
      <w:pPr>
        <w:rPr>
          <w:rFonts w:ascii="Arial" w:hAnsi="Arial" w:cs="Arial"/>
          <w:b/>
        </w:rPr>
      </w:pPr>
    </w:p>
    <w:p w14:paraId="29836233" w14:textId="77777777" w:rsidR="00C6553E" w:rsidRDefault="00C6553E" w:rsidP="00D60B1B">
      <w:pPr>
        <w:rPr>
          <w:rFonts w:ascii="Arial" w:hAnsi="Arial" w:cs="Arial"/>
          <w:b/>
        </w:rPr>
      </w:pPr>
    </w:p>
    <w:p w14:paraId="227C7622" w14:textId="08F2BE2C" w:rsidR="00C6553E" w:rsidRPr="00037345" w:rsidRDefault="00C6553E" w:rsidP="00D60B1B">
      <w:pPr>
        <w:rPr>
          <w:rFonts w:ascii="Arial" w:hAnsi="Arial" w:cs="Arial"/>
          <w:b/>
          <w:sz w:val="24"/>
          <w:szCs w:val="24"/>
        </w:rPr>
      </w:pPr>
      <w:r>
        <w:rPr>
          <w:rFonts w:ascii="Arial" w:hAnsi="Arial" w:cs="Arial"/>
          <w:b/>
        </w:rPr>
        <w:br w:type="page"/>
      </w:r>
      <w:r w:rsidRPr="00037345">
        <w:rPr>
          <w:rFonts w:ascii="Arial" w:hAnsi="Arial" w:cs="Arial"/>
          <w:b/>
          <w:sz w:val="24"/>
          <w:szCs w:val="24"/>
        </w:rPr>
        <w:lastRenderedPageBreak/>
        <w:t xml:space="preserve">Appendix One </w:t>
      </w:r>
    </w:p>
    <w:p w14:paraId="751EF504" w14:textId="77777777" w:rsidR="00AA4DB5" w:rsidRDefault="00AA4DB5" w:rsidP="00C6553E">
      <w:pPr>
        <w:jc w:val="center"/>
        <w:rPr>
          <w:rFonts w:ascii="Arial" w:hAnsi="Arial" w:cs="Arial"/>
          <w:b/>
        </w:rPr>
      </w:pPr>
    </w:p>
    <w:p w14:paraId="7E59D0A8" w14:textId="77777777" w:rsidR="00C6553E" w:rsidRPr="00C6553E" w:rsidRDefault="00C6553E" w:rsidP="00C6553E">
      <w:pPr>
        <w:jc w:val="center"/>
        <w:rPr>
          <w:rFonts w:ascii="Arial" w:hAnsi="Arial" w:cs="Arial"/>
        </w:rPr>
      </w:pPr>
      <w:r w:rsidRPr="00C6553E">
        <w:rPr>
          <w:rFonts w:ascii="Arial" w:hAnsi="Arial" w:cs="Arial"/>
          <w:b/>
        </w:rPr>
        <w:t>Videogame Project #2</w:t>
      </w:r>
    </w:p>
    <w:p w14:paraId="26E7E1CE" w14:textId="698AA257" w:rsidR="00C6553E" w:rsidRPr="00C6553E" w:rsidRDefault="00C6553E" w:rsidP="00C6553E">
      <w:pPr>
        <w:jc w:val="center"/>
        <w:rPr>
          <w:rFonts w:ascii="Arial" w:hAnsi="Arial" w:cs="Arial"/>
        </w:rPr>
      </w:pPr>
      <w:r w:rsidRPr="00C6553E">
        <w:rPr>
          <w:rFonts w:ascii="Arial" w:hAnsi="Arial" w:cs="Arial"/>
          <w:b/>
        </w:rPr>
        <w:t>The War of 1812</w:t>
      </w:r>
    </w:p>
    <w:p w14:paraId="28CE5156" w14:textId="77777777" w:rsidR="00C6553E" w:rsidRPr="00C6553E" w:rsidRDefault="00C6553E" w:rsidP="00C6553E">
      <w:pPr>
        <w:rPr>
          <w:rFonts w:ascii="Arial" w:hAnsi="Arial" w:cs="Arial"/>
        </w:rPr>
      </w:pPr>
      <w:r w:rsidRPr="00C6553E">
        <w:rPr>
          <w:rFonts w:ascii="Arial" w:hAnsi="Arial" w:cs="Arial"/>
          <w:b/>
        </w:rPr>
        <w:t>Skills Focus:</w:t>
      </w:r>
    </w:p>
    <w:p w14:paraId="0E7C0DBD" w14:textId="619EE517" w:rsidR="00C6553E" w:rsidRPr="00C6553E" w:rsidRDefault="00C6553E" w:rsidP="00C6553E">
      <w:pPr>
        <w:rPr>
          <w:rFonts w:ascii="Arial" w:hAnsi="Arial" w:cs="Arial"/>
        </w:rPr>
      </w:pPr>
      <w:r w:rsidRPr="00C6553E">
        <w:rPr>
          <w:rFonts w:ascii="Arial" w:hAnsi="Arial" w:cs="Arial"/>
        </w:rPr>
        <w:t>Computer Programming, Planning, Storytelling, Critical Thinking, Cooperation and Problem Solving</w:t>
      </w:r>
    </w:p>
    <w:p w14:paraId="4827BDA3" w14:textId="77777777" w:rsidR="00C6553E" w:rsidRPr="00C6553E" w:rsidRDefault="00C6553E" w:rsidP="00C6553E">
      <w:pPr>
        <w:rPr>
          <w:rFonts w:ascii="Arial" w:hAnsi="Arial" w:cs="Arial"/>
        </w:rPr>
      </w:pPr>
      <w:r w:rsidRPr="00C6553E">
        <w:rPr>
          <w:rFonts w:ascii="Arial" w:eastAsia="Cambria" w:hAnsi="Arial" w:cs="Arial"/>
        </w:rPr>
        <w:t>Project Description</w:t>
      </w:r>
    </w:p>
    <w:p w14:paraId="37A2F5F9" w14:textId="77777777" w:rsidR="00C6553E" w:rsidRPr="00C6553E" w:rsidRDefault="00C6553E" w:rsidP="00C6553E">
      <w:pPr>
        <w:rPr>
          <w:rFonts w:ascii="Arial" w:hAnsi="Arial" w:cs="Arial"/>
        </w:rPr>
      </w:pPr>
      <w:r w:rsidRPr="00C6553E">
        <w:rPr>
          <w:rFonts w:ascii="Arial" w:eastAsia="Cambria" w:hAnsi="Arial" w:cs="Arial"/>
        </w:rPr>
        <w:t>For this project your team will:</w:t>
      </w:r>
    </w:p>
    <w:p w14:paraId="01C3308C" w14:textId="71400FC2" w:rsidR="00C6553E" w:rsidRPr="009320E0" w:rsidRDefault="00C6553E" w:rsidP="009320E0">
      <w:pPr>
        <w:pStyle w:val="ListParagraph"/>
        <w:numPr>
          <w:ilvl w:val="0"/>
          <w:numId w:val="10"/>
        </w:numPr>
        <w:rPr>
          <w:rFonts w:ascii="Arial" w:hAnsi="Arial" w:cs="Arial"/>
        </w:rPr>
      </w:pPr>
      <w:r w:rsidRPr="009320E0">
        <w:rPr>
          <w:rFonts w:ascii="Arial" w:eastAsia="Cambria" w:hAnsi="Arial" w:cs="Arial"/>
        </w:rPr>
        <w:t>Build a video game world that helps to teach/reinforce grade 7 social studies content covered up to this point in the school year</w:t>
      </w:r>
    </w:p>
    <w:p w14:paraId="382A0B3B" w14:textId="41A97AD1" w:rsidR="00C6553E" w:rsidRPr="009320E0" w:rsidRDefault="00C6553E" w:rsidP="009320E0">
      <w:pPr>
        <w:pStyle w:val="ListParagraph"/>
        <w:numPr>
          <w:ilvl w:val="0"/>
          <w:numId w:val="10"/>
        </w:numPr>
        <w:rPr>
          <w:rFonts w:ascii="Arial" w:hAnsi="Arial" w:cs="Arial"/>
        </w:rPr>
      </w:pPr>
      <w:r w:rsidRPr="009320E0">
        <w:rPr>
          <w:rFonts w:ascii="Arial" w:eastAsia="Cambria" w:hAnsi="Arial" w:cs="Arial"/>
        </w:rPr>
        <w:t>Teach/reinforce your interpretation of the War of 1812</w:t>
      </w:r>
    </w:p>
    <w:p w14:paraId="7F527947" w14:textId="1DD968CA" w:rsidR="00C6553E" w:rsidRPr="009320E0" w:rsidRDefault="00C6553E" w:rsidP="009320E0">
      <w:pPr>
        <w:pStyle w:val="ListParagraph"/>
        <w:numPr>
          <w:ilvl w:val="0"/>
          <w:numId w:val="10"/>
        </w:numPr>
        <w:rPr>
          <w:rFonts w:ascii="Arial" w:hAnsi="Arial" w:cs="Arial"/>
        </w:rPr>
      </w:pPr>
      <w:r w:rsidRPr="009320E0">
        <w:rPr>
          <w:rFonts w:ascii="Arial" w:eastAsia="Cambria" w:hAnsi="Arial" w:cs="Arial"/>
        </w:rPr>
        <w:t>Use Microsoft’s Kodu software.</w:t>
      </w:r>
    </w:p>
    <w:p w14:paraId="16E62240" w14:textId="11960F8E" w:rsidR="00C6553E" w:rsidRPr="00C6553E" w:rsidRDefault="00C6553E" w:rsidP="00C6553E">
      <w:pPr>
        <w:rPr>
          <w:rFonts w:ascii="Arial" w:hAnsi="Arial" w:cs="Arial"/>
        </w:rPr>
      </w:pPr>
      <w:r w:rsidRPr="00C6553E">
        <w:rPr>
          <w:rFonts w:ascii="Arial" w:hAnsi="Arial" w:cs="Arial"/>
          <w:b/>
        </w:rPr>
        <w:t xml:space="preserve">Remember that we focused on the following key elements of Canadian history up until this point: </w:t>
      </w:r>
    </w:p>
    <w:p w14:paraId="15BCBBBB" w14:textId="77777777" w:rsidR="00C6553E" w:rsidRPr="009320E0" w:rsidRDefault="00C6553E" w:rsidP="00C6553E">
      <w:pPr>
        <w:rPr>
          <w:rFonts w:ascii="Arial" w:hAnsi="Arial" w:cs="Arial"/>
        </w:rPr>
      </w:pPr>
      <w:r w:rsidRPr="009320E0">
        <w:rPr>
          <w:rFonts w:ascii="Arial" w:hAnsi="Arial" w:cs="Arial"/>
        </w:rPr>
        <w:t xml:space="preserve">1. </w:t>
      </w:r>
      <w:proofErr w:type="gramStart"/>
      <w:r w:rsidRPr="009320E0">
        <w:rPr>
          <w:rFonts w:ascii="Arial" w:hAnsi="Arial" w:cs="Arial"/>
        </w:rPr>
        <w:t>political</w:t>
      </w:r>
      <w:proofErr w:type="gramEnd"/>
      <w:r w:rsidRPr="009320E0">
        <w:rPr>
          <w:rFonts w:ascii="Arial" w:hAnsi="Arial" w:cs="Arial"/>
        </w:rPr>
        <w:t xml:space="preserve"> competition 2. </w:t>
      </w:r>
      <w:proofErr w:type="gramStart"/>
      <w:r w:rsidRPr="009320E0">
        <w:rPr>
          <w:rFonts w:ascii="Arial" w:hAnsi="Arial" w:cs="Arial"/>
        </w:rPr>
        <w:t>conflicts</w:t>
      </w:r>
      <w:proofErr w:type="gramEnd"/>
      <w:r w:rsidRPr="009320E0">
        <w:rPr>
          <w:rFonts w:ascii="Arial" w:hAnsi="Arial" w:cs="Arial"/>
        </w:rPr>
        <w:t xml:space="preserve"> 3. The Great Deportation of the Acadians (1755)</w:t>
      </w:r>
    </w:p>
    <w:p w14:paraId="047ABD8B" w14:textId="77777777" w:rsidR="00C6553E" w:rsidRPr="009320E0" w:rsidRDefault="00C6553E" w:rsidP="00C6553E">
      <w:pPr>
        <w:rPr>
          <w:rFonts w:ascii="Arial" w:hAnsi="Arial" w:cs="Arial"/>
        </w:rPr>
      </w:pPr>
      <w:r w:rsidRPr="009320E0">
        <w:rPr>
          <w:rFonts w:ascii="Arial" w:hAnsi="Arial" w:cs="Arial"/>
        </w:rPr>
        <w:t>4. Battle of the Plains ofAbraham 5. Control 6. Rebellion 7. Loyalist Migration</w:t>
      </w:r>
    </w:p>
    <w:p w14:paraId="73C63158" w14:textId="77777777" w:rsidR="00C6553E" w:rsidRPr="009320E0" w:rsidRDefault="00C6553E" w:rsidP="00C6553E">
      <w:pPr>
        <w:rPr>
          <w:rFonts w:ascii="Arial" w:hAnsi="Arial" w:cs="Arial"/>
        </w:rPr>
      </w:pPr>
      <w:r w:rsidRPr="009320E0">
        <w:rPr>
          <w:rFonts w:ascii="Arial" w:hAnsi="Arial" w:cs="Arial"/>
        </w:rPr>
        <w:t>8. Identity 9. Political boundaries 9. Great Migration into Upper and Lower Canada</w:t>
      </w:r>
    </w:p>
    <w:p w14:paraId="673B7557" w14:textId="77777777" w:rsidR="00AA4DB5" w:rsidRDefault="00C6553E" w:rsidP="00AA4DB5">
      <w:pPr>
        <w:rPr>
          <w:rFonts w:ascii="Arial" w:hAnsi="Arial" w:cs="Arial"/>
        </w:rPr>
      </w:pPr>
      <w:r w:rsidRPr="00C6553E">
        <w:rPr>
          <w:rFonts w:ascii="Arial" w:hAnsi="Arial" w:cs="Arial"/>
        </w:rPr>
        <w:t>10. Act of Union of 1840</w:t>
      </w:r>
    </w:p>
    <w:p w14:paraId="090A295A" w14:textId="6F1170E1" w:rsidR="00C6553E" w:rsidRPr="00C6553E" w:rsidRDefault="00C6553E" w:rsidP="00AA4DB5">
      <w:pPr>
        <w:rPr>
          <w:rFonts w:ascii="Arial" w:hAnsi="Arial" w:cs="Arial"/>
        </w:rPr>
      </w:pPr>
      <w:r w:rsidRPr="00C6553E">
        <w:rPr>
          <w:rFonts w:ascii="Arial" w:hAnsi="Arial" w:cs="Arial"/>
        </w:rPr>
        <w:t>You will design a world where the characters from Canadian history interact to develop a story line that covers the 4 key elements listed above and that leads you into, including The War of 1812 and after the war of 1812</w:t>
      </w:r>
    </w:p>
    <w:p w14:paraId="7B86B9FD" w14:textId="77777777" w:rsidR="00AA4DB5" w:rsidRDefault="00C6553E" w:rsidP="00AA4DB5">
      <w:pPr>
        <w:rPr>
          <w:rFonts w:ascii="Arial" w:hAnsi="Arial" w:cs="Arial"/>
        </w:rPr>
      </w:pPr>
      <w:r w:rsidRPr="00C6553E">
        <w:rPr>
          <w:rFonts w:ascii="Arial" w:hAnsi="Arial" w:cs="Arial"/>
        </w:rPr>
        <w:t>Your characters can include the French, British, loyalists, 13 Colonies rebels first nations groups, French colonists, British colonists, monarchs, merchants, different religious groups, Catholics, Jesuits, missionaries, Mother Earth…etc.</w:t>
      </w:r>
    </w:p>
    <w:p w14:paraId="30FDD2A9" w14:textId="77777777" w:rsidR="00AA4DB5" w:rsidRDefault="00C6553E" w:rsidP="00AA4DB5">
      <w:pPr>
        <w:rPr>
          <w:rFonts w:ascii="Arial" w:hAnsi="Arial" w:cs="Arial"/>
        </w:rPr>
      </w:pPr>
      <w:r w:rsidRPr="00C6553E">
        <w:rPr>
          <w:rFonts w:ascii="Arial" w:hAnsi="Arial" w:cs="Arial"/>
        </w:rPr>
        <w:t>Your video games should include different cases where cause and effect is illustrated.  Here characters may have mental, emotional or physical responses</w:t>
      </w:r>
    </w:p>
    <w:p w14:paraId="4B7AA761" w14:textId="77777777" w:rsidR="00AA4DB5" w:rsidRDefault="00C6553E" w:rsidP="00AA4DB5">
      <w:pPr>
        <w:rPr>
          <w:rFonts w:ascii="Arial" w:hAnsi="Arial" w:cs="Arial"/>
        </w:rPr>
      </w:pPr>
      <w:r w:rsidRPr="00C6553E">
        <w:rPr>
          <w:rFonts w:ascii="Arial" w:hAnsi="Arial" w:cs="Arial"/>
        </w:rPr>
        <w:t>Remember that Canadian history is a story much like the books you read and the movies you watch.  Having said that, remember to include the following elements of a story within your world:</w:t>
      </w:r>
    </w:p>
    <w:p w14:paraId="5718BA39" w14:textId="62179C3F" w:rsidR="00C6553E" w:rsidRPr="00C6553E" w:rsidRDefault="00C6553E" w:rsidP="00AA4DB5">
      <w:pPr>
        <w:ind w:left="720"/>
        <w:rPr>
          <w:rFonts w:ascii="Arial" w:hAnsi="Arial" w:cs="Arial"/>
        </w:rPr>
      </w:pPr>
      <w:r w:rsidRPr="00C6553E">
        <w:rPr>
          <w:rFonts w:ascii="Arial" w:hAnsi="Arial" w:cs="Arial"/>
        </w:rPr>
        <w:t>Setting, exposition, beginning, middle, end, problem, solution, climax, conflicts, different types of characters, complications, flashbacks, foreshadowing, etc.</w:t>
      </w:r>
    </w:p>
    <w:p w14:paraId="07FF9019" w14:textId="0D2CD8C0" w:rsidR="00C6553E" w:rsidRPr="00C6553E" w:rsidRDefault="00C6553E" w:rsidP="00C6553E">
      <w:pPr>
        <w:rPr>
          <w:rFonts w:ascii="Arial" w:hAnsi="Arial" w:cs="Arial"/>
        </w:rPr>
      </w:pPr>
      <w:r w:rsidRPr="00C6553E">
        <w:rPr>
          <w:rFonts w:ascii="Arial" w:hAnsi="Arial" w:cs="Arial"/>
          <w:b/>
        </w:rPr>
        <w:t>Let’s Get Started</w:t>
      </w:r>
    </w:p>
    <w:p w14:paraId="43BDF39E" w14:textId="3BEF7573" w:rsidR="00C6553E" w:rsidRPr="00C6553E" w:rsidRDefault="00C6553E" w:rsidP="00C6553E">
      <w:pPr>
        <w:rPr>
          <w:rFonts w:ascii="Arial" w:hAnsi="Arial" w:cs="Arial"/>
        </w:rPr>
      </w:pPr>
      <w:r w:rsidRPr="00C6553E">
        <w:rPr>
          <w:rFonts w:ascii="Arial" w:hAnsi="Arial" w:cs="Arial"/>
          <w:b/>
        </w:rPr>
        <w:t>***Part 1 Planning***</w:t>
      </w:r>
    </w:p>
    <w:p w14:paraId="1A88A783" w14:textId="3CA7914B" w:rsidR="00C6553E" w:rsidRPr="00C6553E" w:rsidRDefault="00C6553E" w:rsidP="00C6553E">
      <w:pPr>
        <w:rPr>
          <w:rFonts w:ascii="Arial" w:hAnsi="Arial" w:cs="Arial"/>
        </w:rPr>
      </w:pPr>
      <w:r w:rsidRPr="00C6553E">
        <w:rPr>
          <w:rFonts w:ascii="Arial" w:hAnsi="Arial" w:cs="Arial"/>
        </w:rPr>
        <w:lastRenderedPageBreak/>
        <w:t>In this assignment you are to use Kodu to develop a small game module. Obviously, with real games taking years and millions of dollars I am not expecting a large project, but the Kodu examples should have shown you what is possible with a little bit of time and thought.</w:t>
      </w:r>
    </w:p>
    <w:p w14:paraId="13DFDF67" w14:textId="561BD73B" w:rsidR="00C6553E" w:rsidRPr="00C6553E" w:rsidRDefault="00C6553E" w:rsidP="00C6553E">
      <w:pPr>
        <w:rPr>
          <w:rFonts w:ascii="Arial" w:hAnsi="Arial" w:cs="Arial"/>
        </w:rPr>
      </w:pPr>
      <w:r w:rsidRPr="00C6553E">
        <w:rPr>
          <w:rFonts w:ascii="Arial" w:hAnsi="Arial" w:cs="Arial"/>
          <w:b/>
        </w:rPr>
        <w:t>You are to produce the following for this assignment:</w:t>
      </w:r>
    </w:p>
    <w:p w14:paraId="0E8A3089" w14:textId="77777777" w:rsidR="00C6553E" w:rsidRPr="00C6553E" w:rsidRDefault="00C6553E" w:rsidP="00C6553E">
      <w:pPr>
        <w:rPr>
          <w:rFonts w:ascii="Arial" w:hAnsi="Arial" w:cs="Arial"/>
          <w:u w:val="single"/>
        </w:rPr>
      </w:pPr>
      <w:r w:rsidRPr="00C6553E">
        <w:rPr>
          <w:rFonts w:ascii="Arial" w:hAnsi="Arial" w:cs="Arial"/>
          <w:b/>
          <w:u w:val="single"/>
        </w:rPr>
        <w:t>Plans</w:t>
      </w:r>
    </w:p>
    <w:p w14:paraId="28301B27" w14:textId="3B002B78" w:rsidR="00C6553E" w:rsidRPr="00C6553E" w:rsidRDefault="00C6553E" w:rsidP="00C6553E">
      <w:pPr>
        <w:rPr>
          <w:rFonts w:ascii="Arial" w:hAnsi="Arial" w:cs="Arial"/>
        </w:rPr>
      </w:pPr>
      <w:r w:rsidRPr="00C6553E">
        <w:rPr>
          <w:rFonts w:ascii="Arial" w:hAnsi="Arial" w:cs="Arial"/>
          <w:b/>
        </w:rPr>
        <w:t xml:space="preserve"> Game Proposal Paragraph</w:t>
      </w:r>
    </w:p>
    <w:p w14:paraId="588E5DDD" w14:textId="77777777" w:rsidR="00C6553E" w:rsidRPr="00C6553E" w:rsidRDefault="00C6553E" w:rsidP="00C6553E">
      <w:pPr>
        <w:pStyle w:val="ListParagraph"/>
        <w:numPr>
          <w:ilvl w:val="0"/>
          <w:numId w:val="9"/>
        </w:numPr>
        <w:rPr>
          <w:rFonts w:ascii="Arial" w:hAnsi="Arial" w:cs="Arial"/>
        </w:rPr>
      </w:pPr>
      <w:r w:rsidRPr="00C6553E">
        <w:rPr>
          <w:rFonts w:ascii="Arial" w:hAnsi="Arial" w:cs="Arial"/>
        </w:rPr>
        <w:t xml:space="preserve">What is the basic idea behind your game, setting, </w:t>
      </w:r>
      <w:proofErr w:type="gramStart"/>
      <w:r w:rsidRPr="00C6553E">
        <w:rPr>
          <w:rFonts w:ascii="Arial" w:hAnsi="Arial" w:cs="Arial"/>
        </w:rPr>
        <w:t>style</w:t>
      </w:r>
      <w:proofErr w:type="gramEnd"/>
      <w:r w:rsidRPr="00C6553E">
        <w:rPr>
          <w:rFonts w:ascii="Arial" w:hAnsi="Arial" w:cs="Arial"/>
        </w:rPr>
        <w:t xml:space="preserve">, what is interesting about your idea? Don’t go into too much detail here – that’s for the other sections. This part is to simply explain the </w:t>
      </w:r>
      <w:r w:rsidRPr="00C6553E">
        <w:rPr>
          <w:rFonts w:ascii="Arial" w:hAnsi="Arial" w:cs="Arial"/>
          <w:i/>
        </w:rPr>
        <w:t xml:space="preserve">idea </w:t>
      </w:r>
      <w:r w:rsidRPr="00C6553E">
        <w:rPr>
          <w:rFonts w:ascii="Arial" w:hAnsi="Arial" w:cs="Arial"/>
        </w:rPr>
        <w:t>not the details.</w:t>
      </w:r>
    </w:p>
    <w:p w14:paraId="4AD6D0D6" w14:textId="77777777" w:rsidR="00C6553E" w:rsidRDefault="00C6553E" w:rsidP="00C6553E">
      <w:pPr>
        <w:ind w:left="360"/>
        <w:rPr>
          <w:rFonts w:ascii="Arial" w:hAnsi="Arial" w:cs="Arial"/>
        </w:rPr>
      </w:pPr>
      <w:r w:rsidRPr="00C6553E">
        <w:rPr>
          <w:rFonts w:ascii="Arial" w:hAnsi="Arial" w:cs="Arial"/>
          <w:b/>
        </w:rPr>
        <w:t xml:space="preserve"> </w:t>
      </w:r>
    </w:p>
    <w:p w14:paraId="567452B9" w14:textId="2E167FB4" w:rsidR="00C6553E" w:rsidRPr="00C6553E" w:rsidRDefault="00C6553E" w:rsidP="00C6553E">
      <w:pPr>
        <w:rPr>
          <w:rFonts w:ascii="Arial" w:hAnsi="Arial" w:cs="Arial"/>
        </w:rPr>
      </w:pPr>
      <w:r w:rsidRPr="00C6553E">
        <w:rPr>
          <w:rFonts w:ascii="Arial" w:hAnsi="Arial" w:cs="Arial"/>
          <w:b/>
        </w:rPr>
        <w:t>World and Character Design (1 to 2 pages)</w:t>
      </w:r>
    </w:p>
    <w:p w14:paraId="7088FA0D" w14:textId="77777777" w:rsidR="00C6553E" w:rsidRPr="00C6553E" w:rsidRDefault="00C6553E" w:rsidP="00C6553E">
      <w:pPr>
        <w:pStyle w:val="ListParagraph"/>
        <w:numPr>
          <w:ilvl w:val="0"/>
          <w:numId w:val="8"/>
        </w:numPr>
        <w:rPr>
          <w:rFonts w:ascii="Arial" w:hAnsi="Arial" w:cs="Arial"/>
        </w:rPr>
      </w:pPr>
      <w:r w:rsidRPr="00C6553E">
        <w:rPr>
          <w:rFonts w:ascii="Arial" w:hAnsi="Arial" w:cs="Arial"/>
        </w:rPr>
        <w:t>Where does your game take place? What are the characters (both player and computer controlled) that inhabit your game world?  What are the characters’ missions?</w:t>
      </w:r>
    </w:p>
    <w:p w14:paraId="764D4861" w14:textId="77777777" w:rsidR="00C6553E" w:rsidRDefault="00C6553E" w:rsidP="00C6553E">
      <w:pPr>
        <w:rPr>
          <w:rFonts w:ascii="Arial" w:hAnsi="Arial" w:cs="Arial"/>
          <w:b/>
        </w:rPr>
      </w:pPr>
    </w:p>
    <w:p w14:paraId="1709D3BC" w14:textId="77777777" w:rsidR="00C6553E" w:rsidRDefault="00C6553E" w:rsidP="00C6553E">
      <w:pPr>
        <w:rPr>
          <w:rFonts w:ascii="Arial" w:hAnsi="Arial" w:cs="Arial"/>
        </w:rPr>
      </w:pPr>
      <w:r w:rsidRPr="00C6553E">
        <w:rPr>
          <w:rFonts w:ascii="Arial" w:hAnsi="Arial" w:cs="Arial"/>
          <w:b/>
        </w:rPr>
        <w:t>Game Script Document (storyboard, write it, mind map, story arch, timeline)</w:t>
      </w:r>
    </w:p>
    <w:p w14:paraId="6C12E99E" w14:textId="6F0C8FD6" w:rsidR="00C6553E" w:rsidRPr="00C6553E" w:rsidRDefault="00C6553E" w:rsidP="00C6553E">
      <w:pPr>
        <w:pStyle w:val="ListParagraph"/>
        <w:numPr>
          <w:ilvl w:val="0"/>
          <w:numId w:val="7"/>
        </w:numPr>
        <w:rPr>
          <w:rFonts w:ascii="Arial" w:hAnsi="Arial" w:cs="Arial"/>
        </w:rPr>
      </w:pPr>
      <w:r w:rsidRPr="00C6553E">
        <w:rPr>
          <w:rFonts w:ascii="Arial" w:hAnsi="Arial" w:cs="Arial"/>
        </w:rPr>
        <w:t>Outlines the rules and core mechanics.</w:t>
      </w:r>
    </w:p>
    <w:p w14:paraId="66BB7381" w14:textId="4FF6FBF4" w:rsidR="00C6553E" w:rsidRPr="00C6553E" w:rsidRDefault="00C6553E" w:rsidP="00C6553E">
      <w:pPr>
        <w:pStyle w:val="ListParagraph"/>
        <w:numPr>
          <w:ilvl w:val="0"/>
          <w:numId w:val="7"/>
        </w:numPr>
        <w:rPr>
          <w:rFonts w:ascii="Arial" w:hAnsi="Arial" w:cs="Arial"/>
        </w:rPr>
      </w:pPr>
      <w:r w:rsidRPr="00C6553E">
        <w:rPr>
          <w:rFonts w:ascii="Arial" w:hAnsi="Arial" w:cs="Arial"/>
        </w:rPr>
        <w:t>Just what does a player do? What are the challenges in the game? What are the actions? How do they relate?</w:t>
      </w:r>
    </w:p>
    <w:p w14:paraId="404B0164" w14:textId="77777777" w:rsidR="00C6553E" w:rsidRPr="00C6553E" w:rsidRDefault="00C6553E" w:rsidP="00C6553E">
      <w:pPr>
        <w:ind w:left="360"/>
        <w:rPr>
          <w:rFonts w:ascii="Arial" w:hAnsi="Arial" w:cs="Arial"/>
        </w:rPr>
      </w:pPr>
      <w:r w:rsidRPr="00C6553E">
        <w:rPr>
          <w:rFonts w:ascii="Arial" w:hAnsi="Arial" w:cs="Arial"/>
          <w:b/>
        </w:rPr>
        <w:t xml:space="preserve"> </w:t>
      </w:r>
    </w:p>
    <w:p w14:paraId="179665F0" w14:textId="77777777" w:rsidR="00C6553E" w:rsidRDefault="00C6553E" w:rsidP="00C6553E">
      <w:pPr>
        <w:rPr>
          <w:rFonts w:ascii="Arial" w:hAnsi="Arial" w:cs="Arial"/>
        </w:rPr>
      </w:pPr>
      <w:r w:rsidRPr="00C6553E">
        <w:rPr>
          <w:rFonts w:ascii="Arial" w:hAnsi="Arial" w:cs="Arial"/>
          <w:b/>
        </w:rPr>
        <w:t>Any other relevant information (0 to 2 pages)</w:t>
      </w:r>
    </w:p>
    <w:p w14:paraId="3049E226" w14:textId="2B0C87CA" w:rsidR="00C6553E" w:rsidRPr="00C6553E" w:rsidRDefault="00C6553E" w:rsidP="00C6553E">
      <w:pPr>
        <w:pStyle w:val="ListParagraph"/>
        <w:numPr>
          <w:ilvl w:val="0"/>
          <w:numId w:val="6"/>
        </w:numPr>
        <w:rPr>
          <w:rFonts w:ascii="Arial" w:hAnsi="Arial" w:cs="Arial"/>
        </w:rPr>
      </w:pPr>
      <w:r w:rsidRPr="00C6553E">
        <w:rPr>
          <w:rFonts w:ascii="Arial" w:hAnsi="Arial" w:cs="Arial"/>
        </w:rPr>
        <w:t>Anything not covered by the above that you think others needs to know before they play your game.</w:t>
      </w:r>
    </w:p>
    <w:p w14:paraId="1D7587C0" w14:textId="77777777" w:rsidR="00C6553E" w:rsidRPr="00C6553E" w:rsidRDefault="00C6553E" w:rsidP="00C6553E">
      <w:pPr>
        <w:rPr>
          <w:rFonts w:ascii="Arial" w:hAnsi="Arial" w:cs="Arial"/>
        </w:rPr>
      </w:pPr>
      <w:r w:rsidRPr="00C6553E">
        <w:rPr>
          <w:rFonts w:ascii="Arial" w:hAnsi="Arial" w:cs="Arial"/>
        </w:rPr>
        <w:t xml:space="preserve"> </w:t>
      </w:r>
    </w:p>
    <w:p w14:paraId="40E59037" w14:textId="77777777" w:rsidR="00C6553E" w:rsidRPr="00C6553E" w:rsidRDefault="00C6553E" w:rsidP="00C6553E">
      <w:pPr>
        <w:rPr>
          <w:rFonts w:ascii="Arial" w:hAnsi="Arial" w:cs="Arial"/>
        </w:rPr>
      </w:pPr>
      <w:r w:rsidRPr="00C6553E">
        <w:rPr>
          <w:rFonts w:ascii="Arial" w:hAnsi="Arial" w:cs="Arial"/>
          <w:b/>
          <w:highlight w:val="yellow"/>
        </w:rPr>
        <w:t>***All of your plans will be marked out of 10. Plans will be assessed both on its content and its presentation (readability, layout, grammar and spelling, etc).</w:t>
      </w:r>
    </w:p>
    <w:p w14:paraId="2D76412D" w14:textId="3957F08A" w:rsidR="00C6553E" w:rsidRPr="00C6553E" w:rsidRDefault="00C6553E" w:rsidP="00C6553E">
      <w:pPr>
        <w:rPr>
          <w:rFonts w:ascii="Arial" w:hAnsi="Arial" w:cs="Arial"/>
        </w:rPr>
      </w:pPr>
      <w:r w:rsidRPr="00C6553E">
        <w:rPr>
          <w:rFonts w:ascii="Arial" w:hAnsi="Arial" w:cs="Arial"/>
          <w:b/>
          <w:highlight w:val="yellow"/>
        </w:rPr>
        <w:t>Think of this as a document selling your game to a potential publisher.</w:t>
      </w:r>
    </w:p>
    <w:p w14:paraId="2CAF3317" w14:textId="77777777" w:rsidR="00C6553E" w:rsidRPr="00C6553E" w:rsidRDefault="00C6553E" w:rsidP="00C6553E">
      <w:pPr>
        <w:rPr>
          <w:rFonts w:ascii="Arial" w:hAnsi="Arial" w:cs="Arial"/>
        </w:rPr>
      </w:pPr>
      <w:r w:rsidRPr="00C6553E">
        <w:rPr>
          <w:rFonts w:ascii="Arial" w:hAnsi="Arial" w:cs="Arial"/>
          <w:b/>
          <w:i/>
        </w:rPr>
        <w:t>Grading Outline</w:t>
      </w:r>
    </w:p>
    <w:p w14:paraId="54C62A9F" w14:textId="75C1493F" w:rsidR="00C6553E" w:rsidRPr="00C6553E" w:rsidRDefault="00C6553E" w:rsidP="00C6553E">
      <w:pPr>
        <w:rPr>
          <w:rFonts w:ascii="Arial" w:hAnsi="Arial" w:cs="Arial"/>
        </w:rPr>
      </w:pPr>
      <w:r w:rsidRPr="00C6553E">
        <w:rPr>
          <w:rFonts w:ascii="Arial" w:hAnsi="Arial" w:cs="Arial"/>
          <w:b/>
        </w:rPr>
        <w:t>Insufficient</w:t>
      </w:r>
      <w:r w:rsidRPr="00C6553E">
        <w:rPr>
          <w:rFonts w:ascii="Arial" w:hAnsi="Arial" w:cs="Arial"/>
        </w:rPr>
        <w:t>- the document is readable, but has some problems in presentation. It contains material on some, but not all of the areas listed under points 1 to 4 above.</w:t>
      </w:r>
    </w:p>
    <w:p w14:paraId="1E2D7C8E" w14:textId="59BF2A77" w:rsidR="00C6553E" w:rsidRPr="00C6553E" w:rsidRDefault="00C6553E" w:rsidP="00C6553E">
      <w:pPr>
        <w:rPr>
          <w:rFonts w:ascii="Arial" w:hAnsi="Arial" w:cs="Arial"/>
        </w:rPr>
      </w:pPr>
      <w:r w:rsidRPr="00C6553E">
        <w:rPr>
          <w:rFonts w:ascii="Arial" w:hAnsi="Arial" w:cs="Arial"/>
          <w:b/>
        </w:rPr>
        <w:t>Basic</w:t>
      </w:r>
      <w:r w:rsidRPr="00C6553E">
        <w:rPr>
          <w:rFonts w:ascii="Arial" w:hAnsi="Arial" w:cs="Arial"/>
        </w:rPr>
        <w:t>– the document is well presented, with few errors. It contains relevant and informative material on most, but not all of the areas listed.</w:t>
      </w:r>
    </w:p>
    <w:p w14:paraId="4FD1359C" w14:textId="39F216AD" w:rsidR="00C6553E" w:rsidRPr="00C6553E" w:rsidRDefault="00C6553E" w:rsidP="00C6553E">
      <w:pPr>
        <w:rPr>
          <w:rFonts w:ascii="Arial" w:hAnsi="Arial" w:cs="Arial"/>
        </w:rPr>
      </w:pPr>
      <w:r w:rsidRPr="00C6553E">
        <w:rPr>
          <w:rFonts w:ascii="Arial" w:hAnsi="Arial" w:cs="Arial"/>
          <w:b/>
        </w:rPr>
        <w:t>Proficient</w:t>
      </w:r>
      <w:r w:rsidRPr="00C6553E">
        <w:rPr>
          <w:rFonts w:ascii="Arial" w:hAnsi="Arial" w:cs="Arial"/>
        </w:rPr>
        <w:t xml:space="preserve">– the document is well presented, with few errors. It contains relevant and informative material on all of the areas listed under points 1 to 3 above. As well as simply conveying the information, it has at least some elements that are convincing of worth of funding the idea – </w:t>
      </w:r>
      <w:proofErr w:type="gramStart"/>
      <w:r w:rsidRPr="00C6553E">
        <w:rPr>
          <w:rFonts w:ascii="Arial" w:hAnsi="Arial" w:cs="Arial"/>
        </w:rPr>
        <w:t>that</w:t>
      </w:r>
      <w:proofErr w:type="gramEnd"/>
      <w:r w:rsidRPr="00C6553E">
        <w:rPr>
          <w:rFonts w:ascii="Arial" w:hAnsi="Arial" w:cs="Arial"/>
        </w:rPr>
        <w:t xml:space="preserve"> it is, at least in </w:t>
      </w:r>
      <w:r w:rsidRPr="00C6553E">
        <w:rPr>
          <w:rFonts w:ascii="Arial" w:hAnsi="Arial" w:cs="Arial"/>
          <w:i/>
        </w:rPr>
        <w:t xml:space="preserve">some </w:t>
      </w:r>
      <w:r w:rsidRPr="00C6553E">
        <w:rPr>
          <w:rFonts w:ascii="Arial" w:hAnsi="Arial" w:cs="Arial"/>
        </w:rPr>
        <w:t>way, exciting and original</w:t>
      </w:r>
    </w:p>
    <w:p w14:paraId="28027080" w14:textId="77777777" w:rsidR="00C6553E" w:rsidRPr="00C6553E" w:rsidRDefault="00C6553E" w:rsidP="00C6553E">
      <w:pPr>
        <w:rPr>
          <w:rFonts w:ascii="Arial" w:hAnsi="Arial" w:cs="Arial"/>
        </w:rPr>
      </w:pPr>
      <w:r w:rsidRPr="00C6553E">
        <w:rPr>
          <w:rFonts w:ascii="Arial" w:hAnsi="Arial" w:cs="Arial"/>
          <w:b/>
        </w:rPr>
        <w:lastRenderedPageBreak/>
        <w:t>Excellent</w:t>
      </w:r>
      <w:r w:rsidRPr="00C6553E">
        <w:rPr>
          <w:rFonts w:ascii="Arial" w:hAnsi="Arial" w:cs="Arial"/>
        </w:rPr>
        <w:t xml:space="preserve">– in </w:t>
      </w:r>
      <w:r w:rsidRPr="00C6553E">
        <w:rPr>
          <w:rFonts w:ascii="Arial" w:hAnsi="Arial" w:cs="Arial"/>
          <w:b/>
        </w:rPr>
        <w:t xml:space="preserve">addition </w:t>
      </w:r>
      <w:r w:rsidRPr="00C6553E">
        <w:rPr>
          <w:rFonts w:ascii="Arial" w:hAnsi="Arial" w:cs="Arial"/>
        </w:rPr>
        <w:t xml:space="preserve">to meeting the requirements for a distinction, the </w:t>
      </w:r>
      <w:r w:rsidRPr="00C6553E">
        <w:rPr>
          <w:rFonts w:ascii="Arial" w:hAnsi="Arial" w:cs="Arial"/>
          <w:b/>
        </w:rPr>
        <w:t xml:space="preserve">whole </w:t>
      </w:r>
      <w:r w:rsidRPr="00C6553E">
        <w:rPr>
          <w:rFonts w:ascii="Arial" w:hAnsi="Arial" w:cs="Arial"/>
        </w:rPr>
        <w:t>document provides an exciting introduction to the game and what the designer is trying to achieve – it leaves the reader thinking “wow – I want to fund/play this”.</w:t>
      </w:r>
    </w:p>
    <w:p w14:paraId="1ADEEF5B" w14:textId="55F15922" w:rsidR="00C6553E" w:rsidRPr="00C6553E" w:rsidRDefault="00C6553E" w:rsidP="00C6553E">
      <w:pPr>
        <w:rPr>
          <w:rFonts w:ascii="Arial" w:hAnsi="Arial" w:cs="Arial"/>
        </w:rPr>
      </w:pPr>
      <w:r w:rsidRPr="00C6553E">
        <w:rPr>
          <w:rFonts w:ascii="Arial" w:hAnsi="Arial" w:cs="Arial"/>
        </w:rPr>
        <w:t xml:space="preserve">Note the difference between Distinction and High Distinction – for the former at least parts of the document have to convey some excitement to the reader – for the latter the </w:t>
      </w:r>
      <w:r w:rsidRPr="00C6553E">
        <w:rPr>
          <w:rFonts w:ascii="Arial" w:hAnsi="Arial" w:cs="Arial"/>
          <w:i/>
        </w:rPr>
        <w:t xml:space="preserve">whole </w:t>
      </w:r>
      <w:r w:rsidRPr="00C6553E">
        <w:rPr>
          <w:rFonts w:ascii="Arial" w:hAnsi="Arial" w:cs="Arial"/>
        </w:rPr>
        <w:t>document should.</w:t>
      </w:r>
    </w:p>
    <w:p w14:paraId="75913A04" w14:textId="77777777" w:rsidR="00C6553E" w:rsidRPr="00C6553E" w:rsidRDefault="00C6553E" w:rsidP="00C6553E">
      <w:pPr>
        <w:rPr>
          <w:rFonts w:ascii="Arial" w:hAnsi="Arial" w:cs="Arial"/>
        </w:rPr>
      </w:pPr>
      <w:r w:rsidRPr="00C6553E">
        <w:rPr>
          <w:rFonts w:ascii="Arial" w:hAnsi="Arial" w:cs="Arial"/>
          <w:b/>
        </w:rPr>
        <w:t>***Part 2 Game Creation***</w:t>
      </w:r>
    </w:p>
    <w:p w14:paraId="5F6BA1FD" w14:textId="77777777" w:rsidR="00C6553E" w:rsidRPr="00C6553E" w:rsidRDefault="00C6553E" w:rsidP="00C6553E">
      <w:pPr>
        <w:rPr>
          <w:rFonts w:ascii="Arial" w:hAnsi="Arial" w:cs="Arial"/>
        </w:rPr>
      </w:pPr>
      <w:r w:rsidRPr="00C6553E">
        <w:rPr>
          <w:rFonts w:ascii="Arial" w:hAnsi="Arial" w:cs="Arial"/>
          <w:b/>
        </w:rPr>
        <w:t>Create your game!!!</w:t>
      </w:r>
    </w:p>
    <w:p w14:paraId="11D824AA" w14:textId="27C79E17" w:rsidR="00C6553E" w:rsidRPr="00C6553E" w:rsidRDefault="00C6553E" w:rsidP="00C6553E">
      <w:pPr>
        <w:rPr>
          <w:rFonts w:ascii="Arial" w:hAnsi="Arial" w:cs="Arial"/>
        </w:rPr>
      </w:pPr>
      <w:r w:rsidRPr="00C6553E">
        <w:rPr>
          <w:rFonts w:ascii="Arial" w:hAnsi="Arial" w:cs="Arial"/>
          <w:i/>
        </w:rPr>
        <w:t xml:space="preserve">Show us what you can do! </w:t>
      </w:r>
    </w:p>
    <w:p w14:paraId="2C033758" w14:textId="77777777" w:rsidR="00C6553E" w:rsidRPr="00C6553E" w:rsidRDefault="00C6553E" w:rsidP="00C6553E">
      <w:pPr>
        <w:rPr>
          <w:rFonts w:ascii="Arial" w:hAnsi="Arial" w:cs="Arial"/>
        </w:rPr>
      </w:pPr>
      <w:r w:rsidRPr="00C6553E">
        <w:rPr>
          <w:rFonts w:ascii="Arial" w:hAnsi="Arial" w:cs="Arial"/>
          <w:b/>
        </w:rPr>
        <w:t>***Part 3 Game Play***</w:t>
      </w:r>
    </w:p>
    <w:p w14:paraId="126EFD8B" w14:textId="77777777" w:rsidR="00C6553E" w:rsidRPr="00C6553E" w:rsidRDefault="00C6553E" w:rsidP="00C6553E">
      <w:pPr>
        <w:rPr>
          <w:rFonts w:ascii="Arial" w:hAnsi="Arial" w:cs="Arial"/>
        </w:rPr>
      </w:pPr>
      <w:r w:rsidRPr="00C6553E">
        <w:rPr>
          <w:rFonts w:ascii="Arial" w:hAnsi="Arial" w:cs="Arial"/>
        </w:rPr>
        <w:t>During this time your classmates will play your game and you will play their games!!!  For each game that you play, your group will be expected to give other groups 2 stars and a wish.</w:t>
      </w:r>
    </w:p>
    <w:p w14:paraId="4701776A" w14:textId="77777777" w:rsidR="00C6553E" w:rsidRDefault="00C6553E" w:rsidP="00C6553E">
      <w:r>
        <w:rPr>
          <w:i/>
        </w:rPr>
        <w:t xml:space="preserve"> </w:t>
      </w:r>
    </w:p>
    <w:p w14:paraId="1E4F0702" w14:textId="77777777" w:rsidR="00C6553E" w:rsidRDefault="00C6553E" w:rsidP="00C6553E">
      <w:r>
        <w:rPr>
          <w:b/>
        </w:rPr>
        <w:t xml:space="preserve"> </w:t>
      </w:r>
    </w:p>
    <w:p w14:paraId="58CCA7F9" w14:textId="77777777" w:rsidR="00C6553E" w:rsidRDefault="00C6553E" w:rsidP="00C6553E">
      <w:r>
        <w:t xml:space="preserve"> </w:t>
      </w:r>
    </w:p>
    <w:p w14:paraId="3E54E9E7" w14:textId="77777777" w:rsidR="00C6553E" w:rsidRDefault="00C6553E" w:rsidP="00C6553E"/>
    <w:p w14:paraId="63765F6F" w14:textId="037DCEBB" w:rsidR="00C6553E" w:rsidRDefault="00C6553E">
      <w:pPr>
        <w:rPr>
          <w:rFonts w:ascii="Arial" w:hAnsi="Arial" w:cs="Arial"/>
          <w:b/>
        </w:rPr>
      </w:pPr>
      <w:r>
        <w:rPr>
          <w:rFonts w:ascii="Arial" w:hAnsi="Arial" w:cs="Arial"/>
          <w:b/>
        </w:rPr>
        <w:br w:type="page"/>
      </w:r>
    </w:p>
    <w:p w14:paraId="0C707F4E" w14:textId="2349BCD3" w:rsidR="00C6553E" w:rsidRPr="00037345" w:rsidRDefault="00C6553E" w:rsidP="00D60B1B">
      <w:pPr>
        <w:rPr>
          <w:rFonts w:ascii="Arial" w:hAnsi="Arial" w:cs="Arial"/>
          <w:b/>
          <w:sz w:val="24"/>
          <w:szCs w:val="24"/>
        </w:rPr>
      </w:pPr>
      <w:r w:rsidRPr="00037345">
        <w:rPr>
          <w:rFonts w:ascii="Arial" w:hAnsi="Arial" w:cs="Arial"/>
          <w:b/>
          <w:sz w:val="24"/>
          <w:szCs w:val="24"/>
        </w:rPr>
        <w:lastRenderedPageBreak/>
        <w:t xml:space="preserve">Appendix Two </w:t>
      </w:r>
    </w:p>
    <w:p w14:paraId="2FFE05FD" w14:textId="77777777" w:rsidR="00AA4DB5" w:rsidRDefault="00AA4DB5" w:rsidP="00C6553E">
      <w:pPr>
        <w:jc w:val="center"/>
        <w:rPr>
          <w:rFonts w:ascii="Arial" w:hAnsi="Arial" w:cs="Arial"/>
        </w:rPr>
      </w:pPr>
    </w:p>
    <w:p w14:paraId="774E2C5E" w14:textId="77777777" w:rsidR="00C6553E" w:rsidRPr="00C6553E" w:rsidRDefault="00C6553E" w:rsidP="00C6553E">
      <w:pPr>
        <w:jc w:val="center"/>
        <w:rPr>
          <w:rFonts w:ascii="Arial" w:hAnsi="Arial" w:cs="Arial"/>
        </w:rPr>
      </w:pPr>
      <w:r w:rsidRPr="00C6553E">
        <w:rPr>
          <w:rFonts w:ascii="Arial" w:hAnsi="Arial" w:cs="Arial"/>
          <w:b/>
        </w:rPr>
        <w:t>Video Game Planning Sheet</w:t>
      </w:r>
    </w:p>
    <w:p w14:paraId="0D09161A" w14:textId="77777777" w:rsidR="00C6553E" w:rsidRPr="00C6553E" w:rsidRDefault="00C6553E" w:rsidP="00C6553E">
      <w:pPr>
        <w:rPr>
          <w:rFonts w:ascii="Arial" w:hAnsi="Arial" w:cs="Arial"/>
        </w:rPr>
      </w:pPr>
    </w:p>
    <w:p w14:paraId="30A191FA" w14:textId="77777777" w:rsidR="00C6553E" w:rsidRPr="00C6553E" w:rsidRDefault="00C6553E" w:rsidP="00C6553E">
      <w:pPr>
        <w:rPr>
          <w:rFonts w:ascii="Arial" w:hAnsi="Arial" w:cs="Arial"/>
        </w:rPr>
      </w:pPr>
      <w:r w:rsidRPr="00C6553E">
        <w:rPr>
          <w:rFonts w:ascii="Arial" w:eastAsia="Comic Sans MS" w:hAnsi="Arial" w:cs="Arial"/>
          <w:b/>
          <w:u w:val="single"/>
        </w:rPr>
        <w:t>Possible Characters:</w:t>
      </w:r>
    </w:p>
    <w:tbl>
      <w:tblPr>
        <w:tblW w:w="89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945"/>
        <w:gridCol w:w="2990"/>
        <w:gridCol w:w="3005"/>
      </w:tblGrid>
      <w:tr w:rsidR="00C6553E" w:rsidRPr="00C6553E" w14:paraId="63D4BDA9" w14:textId="77777777" w:rsidTr="00C6553E">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9F5F1" w14:textId="77777777" w:rsidR="00C6553E" w:rsidRPr="00C6553E" w:rsidRDefault="00C6553E">
            <w:pPr>
              <w:jc w:val="center"/>
              <w:rPr>
                <w:rFonts w:ascii="Arial" w:hAnsi="Arial" w:cs="Arial"/>
              </w:rPr>
            </w:pPr>
            <w:r w:rsidRPr="00C6553E">
              <w:rPr>
                <w:rFonts w:ascii="Arial" w:hAnsi="Arial" w:cs="Arial"/>
                <w:b/>
              </w:rPr>
              <w:t>Character</w:t>
            </w:r>
          </w:p>
          <w:p w14:paraId="190CFB64" w14:textId="77777777" w:rsidR="00C6553E" w:rsidRPr="00C6553E" w:rsidRDefault="00C6553E">
            <w:pPr>
              <w:jc w:val="center"/>
              <w:rPr>
                <w:rFonts w:ascii="Arial" w:hAnsi="Arial" w:cs="Arial"/>
              </w:rPr>
            </w:pPr>
            <w:r w:rsidRPr="00C6553E">
              <w:rPr>
                <w:rFonts w:ascii="Arial" w:hAnsi="Arial" w:cs="Arial"/>
                <w:b/>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4E0D4" w14:textId="77777777" w:rsidR="00C6553E" w:rsidRPr="00C6553E" w:rsidRDefault="00C6553E">
            <w:pPr>
              <w:jc w:val="center"/>
              <w:rPr>
                <w:rFonts w:ascii="Arial" w:hAnsi="Arial" w:cs="Arial"/>
              </w:rPr>
            </w:pPr>
            <w:r w:rsidRPr="00C6553E">
              <w:rPr>
                <w:rFonts w:ascii="Arial" w:hAnsi="Arial" w:cs="Arial"/>
                <w:b/>
              </w:rPr>
              <w:t>Group that he/she/they represent</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1F305" w14:textId="77777777" w:rsidR="00C6553E" w:rsidRPr="00C6553E" w:rsidRDefault="00C6553E">
            <w:pPr>
              <w:jc w:val="center"/>
              <w:rPr>
                <w:rFonts w:ascii="Arial" w:hAnsi="Arial" w:cs="Arial"/>
              </w:rPr>
            </w:pPr>
            <w:r w:rsidRPr="00C6553E">
              <w:rPr>
                <w:rFonts w:ascii="Arial" w:hAnsi="Arial" w:cs="Arial"/>
                <w:b/>
              </w:rPr>
              <w:t>Description</w:t>
            </w:r>
          </w:p>
        </w:tc>
      </w:tr>
      <w:tr w:rsidR="00C6553E" w:rsidRPr="00C6553E" w14:paraId="792B90EC" w14:textId="77777777" w:rsidTr="00C6553E">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CFB18" w14:textId="77777777" w:rsidR="00C6553E" w:rsidRPr="00C6553E" w:rsidRDefault="00C6553E">
            <w:pPr>
              <w:rPr>
                <w:rFonts w:ascii="Arial" w:hAnsi="Arial" w:cs="Arial"/>
              </w:rPr>
            </w:pPr>
            <w:r w:rsidRPr="00C6553E">
              <w:rPr>
                <w:rFonts w:ascii="Arial" w:hAnsi="Arial" w:cs="Arial"/>
              </w:rPr>
              <w:t xml:space="preserve"> </w:t>
            </w:r>
          </w:p>
          <w:p w14:paraId="1CB9CDD8" w14:textId="77777777" w:rsidR="00C6553E" w:rsidRPr="00C6553E" w:rsidRDefault="00C6553E">
            <w:pPr>
              <w:rPr>
                <w:rFonts w:ascii="Arial" w:hAnsi="Arial" w:cs="Arial"/>
              </w:rPr>
            </w:pPr>
            <w:r w:rsidRPr="00C6553E">
              <w:rPr>
                <w:rFonts w:ascii="Arial" w:hAnsi="Arial" w:cs="Arial"/>
              </w:rPr>
              <w:t xml:space="preserve"> </w:t>
            </w:r>
          </w:p>
          <w:p w14:paraId="1F1A9057"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02E46" w14:textId="77777777" w:rsidR="00C6553E" w:rsidRPr="00C6553E" w:rsidRDefault="00C6553E">
            <w:pPr>
              <w:rPr>
                <w:rFonts w:ascii="Arial" w:hAnsi="Arial" w:cs="Arial"/>
              </w:rPr>
            </w:pPr>
            <w:r w:rsidRPr="00C6553E">
              <w:rPr>
                <w:rFonts w:ascii="Arial" w:hAnsi="Arial" w:cs="Arial"/>
              </w:rPr>
              <w:t xml:space="preserve"> </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C1702"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4CEF164F" w14:textId="77777777" w:rsidTr="00C6553E">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3AED7" w14:textId="77777777" w:rsidR="00C6553E" w:rsidRPr="00C6553E" w:rsidRDefault="00C6553E">
            <w:pPr>
              <w:rPr>
                <w:rFonts w:ascii="Arial" w:hAnsi="Arial" w:cs="Arial"/>
              </w:rPr>
            </w:pPr>
            <w:r w:rsidRPr="00C6553E">
              <w:rPr>
                <w:rFonts w:ascii="Arial" w:hAnsi="Arial" w:cs="Arial"/>
              </w:rPr>
              <w:t xml:space="preserve"> </w:t>
            </w:r>
          </w:p>
          <w:p w14:paraId="66372061" w14:textId="77777777" w:rsidR="00C6553E" w:rsidRPr="00C6553E" w:rsidRDefault="00C6553E">
            <w:pPr>
              <w:rPr>
                <w:rFonts w:ascii="Arial" w:hAnsi="Arial" w:cs="Arial"/>
              </w:rPr>
            </w:pPr>
            <w:r w:rsidRPr="00C6553E">
              <w:rPr>
                <w:rFonts w:ascii="Arial" w:hAnsi="Arial" w:cs="Arial"/>
              </w:rPr>
              <w:t xml:space="preserve"> </w:t>
            </w:r>
          </w:p>
          <w:p w14:paraId="6BE224DE"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D4D9C" w14:textId="77777777" w:rsidR="00C6553E" w:rsidRPr="00C6553E" w:rsidRDefault="00C6553E">
            <w:pPr>
              <w:rPr>
                <w:rFonts w:ascii="Arial" w:hAnsi="Arial" w:cs="Arial"/>
              </w:rPr>
            </w:pPr>
            <w:r w:rsidRPr="00C6553E">
              <w:rPr>
                <w:rFonts w:ascii="Arial" w:hAnsi="Arial" w:cs="Arial"/>
              </w:rPr>
              <w:t xml:space="preserve"> </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74857"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57B906AA" w14:textId="77777777" w:rsidTr="00C6553E">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B356" w14:textId="77777777" w:rsidR="00C6553E" w:rsidRPr="00C6553E" w:rsidRDefault="00C6553E">
            <w:pPr>
              <w:rPr>
                <w:rFonts w:ascii="Arial" w:hAnsi="Arial" w:cs="Arial"/>
              </w:rPr>
            </w:pPr>
            <w:r w:rsidRPr="00C6553E">
              <w:rPr>
                <w:rFonts w:ascii="Arial" w:hAnsi="Arial" w:cs="Arial"/>
              </w:rPr>
              <w:t xml:space="preserve"> </w:t>
            </w:r>
          </w:p>
          <w:p w14:paraId="72E7AD86" w14:textId="77777777" w:rsidR="00C6553E" w:rsidRPr="00C6553E" w:rsidRDefault="00C6553E">
            <w:pPr>
              <w:rPr>
                <w:rFonts w:ascii="Arial" w:hAnsi="Arial" w:cs="Arial"/>
              </w:rPr>
            </w:pPr>
            <w:r w:rsidRPr="00C6553E">
              <w:rPr>
                <w:rFonts w:ascii="Arial" w:hAnsi="Arial" w:cs="Arial"/>
              </w:rPr>
              <w:t xml:space="preserve"> </w:t>
            </w:r>
          </w:p>
          <w:p w14:paraId="3CF8F23A"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18159" w14:textId="77777777" w:rsidR="00C6553E" w:rsidRPr="00C6553E" w:rsidRDefault="00C6553E">
            <w:pPr>
              <w:rPr>
                <w:rFonts w:ascii="Arial" w:hAnsi="Arial" w:cs="Arial"/>
              </w:rPr>
            </w:pPr>
            <w:r w:rsidRPr="00C6553E">
              <w:rPr>
                <w:rFonts w:ascii="Arial" w:hAnsi="Arial" w:cs="Arial"/>
              </w:rPr>
              <w:t xml:space="preserve"> </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C0AD9"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70943599" w14:textId="77777777" w:rsidTr="00C6553E">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18DCF" w14:textId="77777777" w:rsidR="00C6553E" w:rsidRPr="00C6553E" w:rsidRDefault="00C6553E">
            <w:pPr>
              <w:rPr>
                <w:rFonts w:ascii="Arial" w:hAnsi="Arial" w:cs="Arial"/>
              </w:rPr>
            </w:pPr>
            <w:r w:rsidRPr="00C6553E">
              <w:rPr>
                <w:rFonts w:ascii="Arial" w:hAnsi="Arial" w:cs="Arial"/>
              </w:rPr>
              <w:t xml:space="preserve"> </w:t>
            </w:r>
          </w:p>
          <w:p w14:paraId="1DEA272D" w14:textId="77777777" w:rsidR="00C6553E" w:rsidRPr="00C6553E" w:rsidRDefault="00C6553E">
            <w:pPr>
              <w:rPr>
                <w:rFonts w:ascii="Arial" w:hAnsi="Arial" w:cs="Arial"/>
              </w:rPr>
            </w:pPr>
            <w:r w:rsidRPr="00C6553E">
              <w:rPr>
                <w:rFonts w:ascii="Arial" w:hAnsi="Arial" w:cs="Arial"/>
              </w:rPr>
              <w:t xml:space="preserve"> </w:t>
            </w:r>
          </w:p>
          <w:p w14:paraId="3AEDAF42"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93C82" w14:textId="77777777" w:rsidR="00C6553E" w:rsidRPr="00C6553E" w:rsidRDefault="00C6553E">
            <w:pPr>
              <w:rPr>
                <w:rFonts w:ascii="Arial" w:hAnsi="Arial" w:cs="Arial"/>
              </w:rPr>
            </w:pPr>
            <w:r w:rsidRPr="00C6553E">
              <w:rPr>
                <w:rFonts w:ascii="Arial" w:hAnsi="Arial" w:cs="Arial"/>
              </w:rPr>
              <w:t xml:space="preserve"> </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336A6"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7AA3722C" w14:textId="77777777" w:rsidTr="00C6553E">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930BD" w14:textId="77777777" w:rsidR="00C6553E" w:rsidRPr="00C6553E" w:rsidRDefault="00C6553E">
            <w:pPr>
              <w:rPr>
                <w:rFonts w:ascii="Arial" w:hAnsi="Arial" w:cs="Arial"/>
              </w:rPr>
            </w:pPr>
            <w:r w:rsidRPr="00C6553E">
              <w:rPr>
                <w:rFonts w:ascii="Arial" w:hAnsi="Arial" w:cs="Arial"/>
              </w:rPr>
              <w:t xml:space="preserve"> </w:t>
            </w:r>
          </w:p>
          <w:p w14:paraId="272F6368" w14:textId="77777777" w:rsidR="00C6553E" w:rsidRPr="00C6553E" w:rsidRDefault="00C6553E">
            <w:pPr>
              <w:rPr>
                <w:rFonts w:ascii="Arial" w:hAnsi="Arial" w:cs="Arial"/>
              </w:rPr>
            </w:pPr>
            <w:r w:rsidRPr="00C6553E">
              <w:rPr>
                <w:rFonts w:ascii="Arial" w:hAnsi="Arial" w:cs="Arial"/>
              </w:rPr>
              <w:t xml:space="preserve"> </w:t>
            </w:r>
          </w:p>
          <w:p w14:paraId="60054EB8"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9C831" w14:textId="77777777" w:rsidR="00C6553E" w:rsidRPr="00C6553E" w:rsidRDefault="00C6553E">
            <w:pPr>
              <w:rPr>
                <w:rFonts w:ascii="Arial" w:hAnsi="Arial" w:cs="Arial"/>
              </w:rPr>
            </w:pPr>
            <w:r w:rsidRPr="00C6553E">
              <w:rPr>
                <w:rFonts w:ascii="Arial" w:hAnsi="Arial" w:cs="Arial"/>
              </w:rPr>
              <w:t xml:space="preserve"> </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1CBC6"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31701790" w14:textId="77777777" w:rsidTr="00C6553E">
        <w:tc>
          <w:tcPr>
            <w:tcW w:w="2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FFCF0" w14:textId="77777777" w:rsidR="00C6553E" w:rsidRPr="00C6553E" w:rsidRDefault="00C6553E">
            <w:pPr>
              <w:rPr>
                <w:rFonts w:ascii="Arial" w:hAnsi="Arial" w:cs="Arial"/>
              </w:rPr>
            </w:pPr>
            <w:r w:rsidRPr="00C6553E">
              <w:rPr>
                <w:rFonts w:ascii="Arial" w:hAnsi="Arial" w:cs="Arial"/>
              </w:rPr>
              <w:t xml:space="preserve"> </w:t>
            </w:r>
          </w:p>
          <w:p w14:paraId="5C77863C" w14:textId="77777777" w:rsidR="00C6553E" w:rsidRPr="00C6553E" w:rsidRDefault="00C6553E">
            <w:pPr>
              <w:rPr>
                <w:rFonts w:ascii="Arial" w:hAnsi="Arial" w:cs="Arial"/>
              </w:rPr>
            </w:pPr>
            <w:r w:rsidRPr="00C6553E">
              <w:rPr>
                <w:rFonts w:ascii="Arial" w:hAnsi="Arial" w:cs="Arial"/>
              </w:rPr>
              <w:t xml:space="preserve"> </w:t>
            </w:r>
          </w:p>
          <w:p w14:paraId="7065A028"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221C" w14:textId="77777777" w:rsidR="00C6553E" w:rsidRPr="00C6553E" w:rsidRDefault="00C6553E">
            <w:pPr>
              <w:rPr>
                <w:rFonts w:ascii="Arial" w:hAnsi="Arial" w:cs="Arial"/>
              </w:rPr>
            </w:pPr>
            <w:r w:rsidRPr="00C6553E">
              <w:rPr>
                <w:rFonts w:ascii="Arial" w:hAnsi="Arial" w:cs="Arial"/>
              </w:rPr>
              <w:t xml:space="preserve"> </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F3E26" w14:textId="77777777" w:rsidR="00C6553E" w:rsidRPr="00C6553E" w:rsidRDefault="00C6553E">
            <w:pPr>
              <w:rPr>
                <w:rFonts w:ascii="Arial" w:hAnsi="Arial" w:cs="Arial"/>
              </w:rPr>
            </w:pPr>
            <w:r w:rsidRPr="00C6553E">
              <w:rPr>
                <w:rFonts w:ascii="Arial" w:hAnsi="Arial" w:cs="Arial"/>
              </w:rPr>
              <w:t xml:space="preserve"> </w:t>
            </w:r>
          </w:p>
        </w:tc>
      </w:tr>
    </w:tbl>
    <w:p w14:paraId="0692BD8D" w14:textId="5C890DE4" w:rsidR="00C6553E" w:rsidRPr="00C6553E" w:rsidRDefault="00C6553E" w:rsidP="00C6553E">
      <w:pPr>
        <w:rPr>
          <w:rFonts w:ascii="Arial" w:eastAsia="Arial" w:hAnsi="Arial" w:cs="Arial"/>
          <w:color w:val="000000"/>
        </w:rPr>
      </w:pPr>
    </w:p>
    <w:p w14:paraId="467E730F" w14:textId="7986AACC" w:rsidR="00C6553E" w:rsidRPr="00C6553E" w:rsidRDefault="00C6553E" w:rsidP="00C6553E">
      <w:pPr>
        <w:rPr>
          <w:rFonts w:ascii="Arial" w:eastAsia="Comic Sans MS" w:hAnsi="Arial" w:cs="Arial"/>
          <w:b/>
          <w:u w:val="single"/>
        </w:rPr>
      </w:pPr>
      <w:r w:rsidRPr="00C6553E">
        <w:rPr>
          <w:rFonts w:ascii="Arial" w:eastAsia="Comic Sans MS" w:hAnsi="Arial" w:cs="Arial"/>
          <w:b/>
          <w:u w:val="single"/>
        </w:rPr>
        <w:lastRenderedPageBreak/>
        <w:t>Possible Scenarios</w:t>
      </w:r>
      <w:r w:rsidRPr="00C6553E">
        <w:rPr>
          <w:rFonts w:ascii="Arial" w:eastAsia="Comic Sans MS" w:hAnsi="Arial" w:cs="Arial"/>
          <w:b/>
        </w:rPr>
        <w:t>:</w:t>
      </w:r>
    </w:p>
    <w:p w14:paraId="7C10E00F" w14:textId="77777777" w:rsidR="00C6553E" w:rsidRPr="00C6553E" w:rsidRDefault="00C6553E" w:rsidP="00C6553E">
      <w:pPr>
        <w:rPr>
          <w:rFonts w:ascii="Arial" w:hAnsi="Arial" w:cs="Arial"/>
        </w:rPr>
      </w:pPr>
      <w:r w:rsidRPr="00C6553E">
        <w:rPr>
          <w:rFonts w:ascii="Arial" w:hAnsi="Arial" w:cs="Arial"/>
          <w:b/>
        </w:rPr>
        <w:t>Describe each possible scenario that you come up with in the boxes below.</w:t>
      </w:r>
    </w:p>
    <w:tbl>
      <w:tblPr>
        <w:tblW w:w="89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975"/>
        <w:gridCol w:w="2975"/>
        <w:gridCol w:w="2990"/>
      </w:tblGrid>
      <w:tr w:rsidR="00C6553E" w:rsidRPr="00C6553E" w14:paraId="364777C8" w14:textId="77777777" w:rsidTr="00C6553E">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0A8F2" w14:textId="77777777" w:rsidR="00C6553E" w:rsidRPr="00C6553E" w:rsidRDefault="00C6553E">
            <w:pPr>
              <w:rPr>
                <w:rFonts w:ascii="Arial" w:hAnsi="Arial" w:cs="Arial"/>
              </w:rPr>
            </w:pPr>
            <w:r w:rsidRPr="00C6553E">
              <w:rPr>
                <w:rFonts w:ascii="Arial" w:hAnsi="Arial" w:cs="Arial"/>
              </w:rPr>
              <w:t xml:space="preserve"> </w:t>
            </w:r>
          </w:p>
          <w:p w14:paraId="330E0B61" w14:textId="77777777" w:rsidR="00C6553E" w:rsidRPr="00C6553E" w:rsidRDefault="00C6553E">
            <w:pPr>
              <w:rPr>
                <w:rFonts w:ascii="Arial" w:hAnsi="Arial" w:cs="Arial"/>
              </w:rPr>
            </w:pPr>
            <w:r w:rsidRPr="00C6553E">
              <w:rPr>
                <w:rFonts w:ascii="Arial" w:hAnsi="Arial" w:cs="Arial"/>
              </w:rPr>
              <w:t xml:space="preserve"> </w:t>
            </w:r>
          </w:p>
          <w:p w14:paraId="3CD75C4F" w14:textId="77777777" w:rsidR="00C6553E" w:rsidRPr="00C6553E" w:rsidRDefault="00C6553E">
            <w:pPr>
              <w:rPr>
                <w:rFonts w:ascii="Arial" w:hAnsi="Arial" w:cs="Arial"/>
              </w:rPr>
            </w:pPr>
            <w:r w:rsidRPr="00C6553E">
              <w:rPr>
                <w:rFonts w:ascii="Arial" w:hAnsi="Arial" w:cs="Arial"/>
              </w:rPr>
              <w:t xml:space="preserve"> </w:t>
            </w:r>
          </w:p>
          <w:p w14:paraId="2CFD14E6" w14:textId="77777777" w:rsidR="00C6553E" w:rsidRPr="00C6553E" w:rsidRDefault="00C6553E">
            <w:pPr>
              <w:rPr>
                <w:rFonts w:ascii="Arial" w:hAnsi="Arial" w:cs="Arial"/>
              </w:rPr>
            </w:pPr>
            <w:r w:rsidRPr="00C6553E">
              <w:rPr>
                <w:rFonts w:ascii="Arial" w:hAnsi="Arial" w:cs="Arial"/>
              </w:rPr>
              <w:t xml:space="preserve"> </w:t>
            </w:r>
          </w:p>
          <w:p w14:paraId="04177900" w14:textId="77777777" w:rsidR="00C6553E" w:rsidRPr="00C6553E" w:rsidRDefault="00C6553E">
            <w:pPr>
              <w:rPr>
                <w:rFonts w:ascii="Arial" w:hAnsi="Arial" w:cs="Arial"/>
              </w:rPr>
            </w:pPr>
            <w:r w:rsidRPr="00C6553E">
              <w:rPr>
                <w:rFonts w:ascii="Arial" w:hAnsi="Arial" w:cs="Arial"/>
              </w:rPr>
              <w:t xml:space="preserve"> </w:t>
            </w:r>
          </w:p>
          <w:p w14:paraId="1389A661" w14:textId="77777777" w:rsidR="00C6553E" w:rsidRPr="00C6553E" w:rsidRDefault="00C6553E">
            <w:pPr>
              <w:rPr>
                <w:rFonts w:ascii="Arial" w:hAnsi="Arial" w:cs="Arial"/>
              </w:rPr>
            </w:pPr>
            <w:r w:rsidRPr="00C6553E">
              <w:rPr>
                <w:rFonts w:ascii="Arial" w:hAnsi="Arial" w:cs="Arial"/>
              </w:rPr>
              <w:t xml:space="preserve"> </w:t>
            </w:r>
          </w:p>
          <w:p w14:paraId="22C0A59E" w14:textId="77777777" w:rsidR="00C6553E" w:rsidRPr="00C6553E" w:rsidRDefault="00C6553E">
            <w:pPr>
              <w:rPr>
                <w:rFonts w:ascii="Arial" w:hAnsi="Arial" w:cs="Arial"/>
              </w:rPr>
            </w:pPr>
            <w:r w:rsidRPr="00C6553E">
              <w:rPr>
                <w:rFonts w:ascii="Arial" w:hAnsi="Arial" w:cs="Arial"/>
              </w:rPr>
              <w:t xml:space="preserve"> </w:t>
            </w:r>
          </w:p>
          <w:p w14:paraId="539E51B9" w14:textId="77777777" w:rsidR="00C6553E" w:rsidRPr="00C6553E" w:rsidRDefault="00C6553E">
            <w:pPr>
              <w:rPr>
                <w:rFonts w:ascii="Arial" w:hAnsi="Arial" w:cs="Arial"/>
              </w:rPr>
            </w:pPr>
            <w:r w:rsidRPr="00C6553E">
              <w:rPr>
                <w:rFonts w:ascii="Arial" w:hAnsi="Arial" w:cs="Arial"/>
              </w:rPr>
              <w:t xml:space="preserve"> </w:t>
            </w:r>
          </w:p>
          <w:p w14:paraId="7BB2104D" w14:textId="77777777" w:rsidR="00C6553E" w:rsidRPr="00C6553E" w:rsidRDefault="00C6553E">
            <w:pPr>
              <w:rPr>
                <w:rFonts w:ascii="Arial" w:hAnsi="Arial" w:cs="Arial"/>
              </w:rPr>
            </w:pPr>
            <w:r w:rsidRPr="00C6553E">
              <w:rPr>
                <w:rFonts w:ascii="Arial" w:hAnsi="Arial" w:cs="Arial"/>
              </w:rPr>
              <w:t xml:space="preserve"> </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861F7"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334A6"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0AB30DFB" w14:textId="77777777" w:rsidTr="00C6553E">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B0553" w14:textId="77777777" w:rsidR="00C6553E" w:rsidRPr="00C6553E" w:rsidRDefault="00C6553E">
            <w:pPr>
              <w:rPr>
                <w:rFonts w:ascii="Arial" w:hAnsi="Arial" w:cs="Arial"/>
              </w:rPr>
            </w:pPr>
            <w:r w:rsidRPr="00C6553E">
              <w:rPr>
                <w:rFonts w:ascii="Arial" w:hAnsi="Arial" w:cs="Arial"/>
              </w:rPr>
              <w:t xml:space="preserve"> </w:t>
            </w:r>
          </w:p>
          <w:p w14:paraId="7D9840E7" w14:textId="77777777" w:rsidR="00C6553E" w:rsidRPr="00C6553E" w:rsidRDefault="00C6553E">
            <w:pPr>
              <w:rPr>
                <w:rFonts w:ascii="Arial" w:hAnsi="Arial" w:cs="Arial"/>
              </w:rPr>
            </w:pPr>
            <w:r w:rsidRPr="00C6553E">
              <w:rPr>
                <w:rFonts w:ascii="Arial" w:hAnsi="Arial" w:cs="Arial"/>
              </w:rPr>
              <w:t xml:space="preserve"> </w:t>
            </w:r>
          </w:p>
          <w:p w14:paraId="54FED295" w14:textId="77777777" w:rsidR="00C6553E" w:rsidRPr="00C6553E" w:rsidRDefault="00C6553E">
            <w:pPr>
              <w:rPr>
                <w:rFonts w:ascii="Arial" w:hAnsi="Arial" w:cs="Arial"/>
              </w:rPr>
            </w:pPr>
            <w:r w:rsidRPr="00C6553E">
              <w:rPr>
                <w:rFonts w:ascii="Arial" w:hAnsi="Arial" w:cs="Arial"/>
              </w:rPr>
              <w:t xml:space="preserve"> </w:t>
            </w:r>
          </w:p>
          <w:p w14:paraId="4EE170ED" w14:textId="77777777" w:rsidR="00C6553E" w:rsidRPr="00C6553E" w:rsidRDefault="00C6553E">
            <w:pPr>
              <w:rPr>
                <w:rFonts w:ascii="Arial" w:hAnsi="Arial" w:cs="Arial"/>
              </w:rPr>
            </w:pPr>
            <w:r w:rsidRPr="00C6553E">
              <w:rPr>
                <w:rFonts w:ascii="Arial" w:hAnsi="Arial" w:cs="Arial"/>
              </w:rPr>
              <w:t xml:space="preserve"> </w:t>
            </w:r>
          </w:p>
          <w:p w14:paraId="39B602EC" w14:textId="77777777" w:rsidR="00C6553E" w:rsidRPr="00C6553E" w:rsidRDefault="00C6553E">
            <w:pPr>
              <w:rPr>
                <w:rFonts w:ascii="Arial" w:hAnsi="Arial" w:cs="Arial"/>
              </w:rPr>
            </w:pPr>
            <w:r w:rsidRPr="00C6553E">
              <w:rPr>
                <w:rFonts w:ascii="Arial" w:hAnsi="Arial" w:cs="Arial"/>
              </w:rPr>
              <w:t xml:space="preserve"> </w:t>
            </w:r>
          </w:p>
          <w:p w14:paraId="169AF4E0" w14:textId="77777777" w:rsidR="00C6553E" w:rsidRPr="00C6553E" w:rsidRDefault="00C6553E">
            <w:pPr>
              <w:rPr>
                <w:rFonts w:ascii="Arial" w:hAnsi="Arial" w:cs="Arial"/>
              </w:rPr>
            </w:pPr>
            <w:r w:rsidRPr="00C6553E">
              <w:rPr>
                <w:rFonts w:ascii="Arial" w:hAnsi="Arial" w:cs="Arial"/>
              </w:rPr>
              <w:t xml:space="preserve"> </w:t>
            </w:r>
          </w:p>
          <w:p w14:paraId="51B0E062" w14:textId="77777777" w:rsidR="00C6553E" w:rsidRPr="00C6553E" w:rsidRDefault="00C6553E">
            <w:pPr>
              <w:rPr>
                <w:rFonts w:ascii="Arial" w:hAnsi="Arial" w:cs="Arial"/>
              </w:rPr>
            </w:pPr>
            <w:r w:rsidRPr="00C6553E">
              <w:rPr>
                <w:rFonts w:ascii="Arial" w:hAnsi="Arial" w:cs="Arial"/>
              </w:rPr>
              <w:t xml:space="preserve"> </w:t>
            </w:r>
          </w:p>
          <w:p w14:paraId="099CF37C" w14:textId="77777777" w:rsidR="00C6553E" w:rsidRPr="00C6553E" w:rsidRDefault="00C6553E">
            <w:pPr>
              <w:rPr>
                <w:rFonts w:ascii="Arial" w:hAnsi="Arial" w:cs="Arial"/>
              </w:rPr>
            </w:pPr>
            <w:r w:rsidRPr="00C6553E">
              <w:rPr>
                <w:rFonts w:ascii="Arial" w:hAnsi="Arial" w:cs="Arial"/>
              </w:rPr>
              <w:t xml:space="preserve"> </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59464"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AB0F2"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314FC733" w14:textId="77777777" w:rsidTr="00C6553E">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C1666" w14:textId="77777777" w:rsidR="00C6553E" w:rsidRPr="00C6553E" w:rsidRDefault="00C6553E">
            <w:pPr>
              <w:rPr>
                <w:rFonts w:ascii="Arial" w:hAnsi="Arial" w:cs="Arial"/>
              </w:rPr>
            </w:pPr>
            <w:r w:rsidRPr="00C6553E">
              <w:rPr>
                <w:rFonts w:ascii="Arial" w:hAnsi="Arial" w:cs="Arial"/>
              </w:rPr>
              <w:t xml:space="preserve"> </w:t>
            </w:r>
          </w:p>
          <w:p w14:paraId="40641415" w14:textId="77777777" w:rsidR="00C6553E" w:rsidRPr="00C6553E" w:rsidRDefault="00C6553E">
            <w:pPr>
              <w:rPr>
                <w:rFonts w:ascii="Arial" w:hAnsi="Arial" w:cs="Arial"/>
              </w:rPr>
            </w:pPr>
            <w:r w:rsidRPr="00C6553E">
              <w:rPr>
                <w:rFonts w:ascii="Arial" w:hAnsi="Arial" w:cs="Arial"/>
              </w:rPr>
              <w:t xml:space="preserve"> </w:t>
            </w:r>
          </w:p>
          <w:p w14:paraId="5A6338FA" w14:textId="77777777" w:rsidR="00C6553E" w:rsidRPr="00C6553E" w:rsidRDefault="00C6553E">
            <w:pPr>
              <w:rPr>
                <w:rFonts w:ascii="Arial" w:hAnsi="Arial" w:cs="Arial"/>
              </w:rPr>
            </w:pPr>
            <w:r w:rsidRPr="00C6553E">
              <w:rPr>
                <w:rFonts w:ascii="Arial" w:hAnsi="Arial" w:cs="Arial"/>
              </w:rPr>
              <w:t xml:space="preserve"> </w:t>
            </w:r>
          </w:p>
          <w:p w14:paraId="2B8DB65F" w14:textId="77777777" w:rsidR="00C6553E" w:rsidRPr="00C6553E" w:rsidRDefault="00C6553E">
            <w:pPr>
              <w:rPr>
                <w:rFonts w:ascii="Arial" w:hAnsi="Arial" w:cs="Arial"/>
              </w:rPr>
            </w:pPr>
            <w:r w:rsidRPr="00C6553E">
              <w:rPr>
                <w:rFonts w:ascii="Arial" w:hAnsi="Arial" w:cs="Arial"/>
              </w:rPr>
              <w:t xml:space="preserve"> </w:t>
            </w:r>
          </w:p>
          <w:p w14:paraId="769A3566" w14:textId="77777777" w:rsidR="00C6553E" w:rsidRPr="00C6553E" w:rsidRDefault="00C6553E">
            <w:pPr>
              <w:rPr>
                <w:rFonts w:ascii="Arial" w:hAnsi="Arial" w:cs="Arial"/>
              </w:rPr>
            </w:pPr>
            <w:r w:rsidRPr="00C6553E">
              <w:rPr>
                <w:rFonts w:ascii="Arial" w:hAnsi="Arial" w:cs="Arial"/>
              </w:rPr>
              <w:t xml:space="preserve"> </w:t>
            </w:r>
          </w:p>
          <w:p w14:paraId="14FF708F" w14:textId="77777777" w:rsidR="00C6553E" w:rsidRPr="00C6553E" w:rsidRDefault="00C6553E">
            <w:pPr>
              <w:rPr>
                <w:rFonts w:ascii="Arial" w:hAnsi="Arial" w:cs="Arial"/>
              </w:rPr>
            </w:pPr>
            <w:r w:rsidRPr="00C6553E">
              <w:rPr>
                <w:rFonts w:ascii="Arial" w:hAnsi="Arial" w:cs="Arial"/>
              </w:rPr>
              <w:t xml:space="preserve"> </w:t>
            </w:r>
          </w:p>
          <w:p w14:paraId="268DE402" w14:textId="77777777" w:rsidR="00C6553E" w:rsidRPr="00C6553E" w:rsidRDefault="00C6553E">
            <w:pPr>
              <w:rPr>
                <w:rFonts w:ascii="Arial" w:hAnsi="Arial" w:cs="Arial"/>
              </w:rPr>
            </w:pPr>
            <w:r w:rsidRPr="00C6553E">
              <w:rPr>
                <w:rFonts w:ascii="Arial" w:hAnsi="Arial" w:cs="Arial"/>
              </w:rPr>
              <w:t xml:space="preserve"> </w:t>
            </w:r>
          </w:p>
          <w:p w14:paraId="2C70F433" w14:textId="77777777" w:rsidR="00C6553E" w:rsidRPr="00C6553E" w:rsidRDefault="00C6553E">
            <w:pPr>
              <w:rPr>
                <w:rFonts w:ascii="Arial" w:hAnsi="Arial" w:cs="Arial"/>
              </w:rPr>
            </w:pPr>
            <w:r w:rsidRPr="00C6553E">
              <w:rPr>
                <w:rFonts w:ascii="Arial" w:hAnsi="Arial" w:cs="Arial"/>
              </w:rPr>
              <w:t xml:space="preserve"> </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50958" w14:textId="77777777" w:rsidR="00C6553E" w:rsidRPr="00C6553E" w:rsidRDefault="00C6553E">
            <w:pPr>
              <w:rPr>
                <w:rFonts w:ascii="Arial" w:hAnsi="Arial" w:cs="Arial"/>
              </w:rPr>
            </w:pPr>
            <w:r w:rsidRPr="00C6553E">
              <w:rPr>
                <w:rFonts w:ascii="Arial" w:hAnsi="Arial" w:cs="Arial"/>
              </w:rPr>
              <w:t xml:space="preserve"> </w:t>
            </w:r>
          </w:p>
        </w:tc>
        <w:tc>
          <w:tcPr>
            <w:tcW w:w="2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42D04" w14:textId="77777777" w:rsidR="00C6553E" w:rsidRPr="00C6553E" w:rsidRDefault="00C6553E">
            <w:pPr>
              <w:rPr>
                <w:rFonts w:ascii="Arial" w:hAnsi="Arial" w:cs="Arial"/>
              </w:rPr>
            </w:pPr>
            <w:r w:rsidRPr="00C6553E">
              <w:rPr>
                <w:rFonts w:ascii="Arial" w:hAnsi="Arial" w:cs="Arial"/>
              </w:rPr>
              <w:t xml:space="preserve"> </w:t>
            </w:r>
          </w:p>
        </w:tc>
      </w:tr>
    </w:tbl>
    <w:p w14:paraId="536D077E" w14:textId="77777777" w:rsidR="00C6553E" w:rsidRPr="00C6553E" w:rsidRDefault="00C6553E" w:rsidP="00C6553E">
      <w:pPr>
        <w:rPr>
          <w:rFonts w:ascii="Arial" w:eastAsia="Arial" w:hAnsi="Arial" w:cs="Arial"/>
          <w:color w:val="000000"/>
        </w:rPr>
      </w:pPr>
      <w:r w:rsidRPr="00C6553E">
        <w:rPr>
          <w:rFonts w:ascii="Arial" w:hAnsi="Arial" w:cs="Arial"/>
        </w:rPr>
        <w:t xml:space="preserve"> </w:t>
      </w:r>
    </w:p>
    <w:p w14:paraId="18C55F7E" w14:textId="77777777" w:rsidR="00C6553E" w:rsidRPr="00C6553E" w:rsidRDefault="00C6553E" w:rsidP="00C6553E">
      <w:pPr>
        <w:rPr>
          <w:rFonts w:ascii="Arial" w:hAnsi="Arial" w:cs="Arial"/>
        </w:rPr>
      </w:pPr>
      <w:r w:rsidRPr="00C6553E">
        <w:rPr>
          <w:rFonts w:ascii="Arial" w:hAnsi="Arial" w:cs="Arial"/>
        </w:rPr>
        <w:lastRenderedPageBreak/>
        <w:t xml:space="preserve"> </w:t>
      </w:r>
    </w:p>
    <w:p w14:paraId="314F3AD8" w14:textId="784CC3C1" w:rsidR="00C6553E" w:rsidRPr="00C6553E" w:rsidRDefault="00C6553E" w:rsidP="00C6553E">
      <w:pPr>
        <w:rPr>
          <w:rFonts w:ascii="Arial" w:hAnsi="Arial" w:cs="Arial"/>
        </w:rPr>
      </w:pPr>
      <w:r w:rsidRPr="00C6553E">
        <w:rPr>
          <w:rFonts w:ascii="Arial" w:hAnsi="Arial" w:cs="Arial"/>
        </w:rPr>
        <w:t xml:space="preserve"> </w:t>
      </w:r>
      <w:r w:rsidRPr="00C6553E">
        <w:rPr>
          <w:rFonts w:ascii="Arial" w:eastAsia="Comic Sans MS" w:hAnsi="Arial" w:cs="Arial"/>
          <w:b/>
          <w:u w:val="single"/>
        </w:rPr>
        <w:t>Perspectives that could be shown:</w:t>
      </w:r>
    </w:p>
    <w:tbl>
      <w:tblPr>
        <w:tblW w:w="8925"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462"/>
        <w:gridCol w:w="4463"/>
      </w:tblGrid>
      <w:tr w:rsidR="00C6553E" w:rsidRPr="00C6553E" w14:paraId="4AF0B0DB"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147FC" w14:textId="77777777" w:rsidR="00C6553E" w:rsidRPr="00C6553E" w:rsidRDefault="00C6553E">
            <w:pPr>
              <w:jc w:val="center"/>
              <w:rPr>
                <w:rFonts w:ascii="Arial" w:hAnsi="Arial" w:cs="Arial"/>
              </w:rPr>
            </w:pPr>
            <w:r w:rsidRPr="00C6553E">
              <w:rPr>
                <w:rFonts w:ascii="Arial" w:hAnsi="Arial" w:cs="Arial"/>
                <w:b/>
                <w:u w:val="single"/>
              </w:rPr>
              <w:t>CHARACTERS / GROUP</w:t>
            </w:r>
          </w:p>
          <w:p w14:paraId="2B836E62" w14:textId="77777777" w:rsidR="00C6553E" w:rsidRPr="00C6553E" w:rsidRDefault="00C6553E">
            <w:pPr>
              <w:jc w:val="center"/>
              <w:rPr>
                <w:rFonts w:ascii="Arial" w:hAnsi="Arial" w:cs="Arial"/>
              </w:rPr>
            </w:pPr>
            <w:r w:rsidRPr="00C6553E">
              <w:rPr>
                <w:rFonts w:ascii="Arial" w:hAnsi="Arial" w:cs="Arial"/>
                <w:b/>
                <w:u w:val="single"/>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E654A" w14:textId="77777777" w:rsidR="00C6553E" w:rsidRPr="00C6553E" w:rsidRDefault="00C6553E">
            <w:pPr>
              <w:jc w:val="center"/>
              <w:rPr>
                <w:rFonts w:ascii="Arial" w:hAnsi="Arial" w:cs="Arial"/>
              </w:rPr>
            </w:pPr>
            <w:r w:rsidRPr="00C6553E">
              <w:rPr>
                <w:rFonts w:ascii="Arial" w:hAnsi="Arial" w:cs="Arial"/>
                <w:b/>
                <w:u w:val="single"/>
              </w:rPr>
              <w:t>CHARACTER OR GROUP’S  PERSPECTIVE</w:t>
            </w:r>
          </w:p>
        </w:tc>
      </w:tr>
      <w:tr w:rsidR="00C6553E" w:rsidRPr="00C6553E" w14:paraId="00F52BC0"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DADD5" w14:textId="77777777" w:rsidR="00C6553E" w:rsidRPr="00C6553E" w:rsidRDefault="00C6553E">
            <w:pPr>
              <w:rPr>
                <w:rFonts w:ascii="Arial" w:hAnsi="Arial" w:cs="Arial"/>
              </w:rPr>
            </w:pPr>
            <w:r w:rsidRPr="00C6553E">
              <w:rPr>
                <w:rFonts w:ascii="Arial" w:hAnsi="Arial" w:cs="Arial"/>
              </w:rPr>
              <w:t xml:space="preserve"> </w:t>
            </w:r>
          </w:p>
          <w:p w14:paraId="1DC289EA" w14:textId="77777777" w:rsidR="00C6553E" w:rsidRPr="00C6553E" w:rsidRDefault="00C6553E">
            <w:pPr>
              <w:rPr>
                <w:rFonts w:ascii="Arial" w:hAnsi="Arial" w:cs="Arial"/>
              </w:rPr>
            </w:pPr>
            <w:r w:rsidRPr="00C6553E">
              <w:rPr>
                <w:rFonts w:ascii="Arial" w:hAnsi="Arial" w:cs="Arial"/>
              </w:rPr>
              <w:t xml:space="preserve"> </w:t>
            </w:r>
          </w:p>
          <w:p w14:paraId="4B319F10" w14:textId="77777777" w:rsidR="00C6553E" w:rsidRPr="00C6553E" w:rsidRDefault="00C6553E">
            <w:pPr>
              <w:rPr>
                <w:rFonts w:ascii="Arial" w:hAnsi="Arial" w:cs="Arial"/>
              </w:rPr>
            </w:pPr>
            <w:r w:rsidRPr="00C6553E">
              <w:rPr>
                <w:rFonts w:ascii="Arial" w:hAnsi="Arial" w:cs="Arial"/>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00679"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42286B93"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C056B" w14:textId="77777777" w:rsidR="00C6553E" w:rsidRPr="00C6553E" w:rsidRDefault="00C6553E">
            <w:pPr>
              <w:rPr>
                <w:rFonts w:ascii="Arial" w:hAnsi="Arial" w:cs="Arial"/>
              </w:rPr>
            </w:pPr>
            <w:r w:rsidRPr="00C6553E">
              <w:rPr>
                <w:rFonts w:ascii="Arial" w:hAnsi="Arial" w:cs="Arial"/>
              </w:rPr>
              <w:t xml:space="preserve"> </w:t>
            </w:r>
          </w:p>
          <w:p w14:paraId="7488BB34" w14:textId="77777777" w:rsidR="00C6553E" w:rsidRPr="00C6553E" w:rsidRDefault="00C6553E">
            <w:pPr>
              <w:rPr>
                <w:rFonts w:ascii="Arial" w:hAnsi="Arial" w:cs="Arial"/>
              </w:rPr>
            </w:pPr>
            <w:r w:rsidRPr="00C6553E">
              <w:rPr>
                <w:rFonts w:ascii="Arial" w:hAnsi="Arial" w:cs="Arial"/>
              </w:rPr>
              <w:t xml:space="preserve"> </w:t>
            </w:r>
          </w:p>
          <w:p w14:paraId="3C829D52" w14:textId="77777777" w:rsidR="00C6553E" w:rsidRPr="00C6553E" w:rsidRDefault="00C6553E">
            <w:pPr>
              <w:rPr>
                <w:rFonts w:ascii="Arial" w:hAnsi="Arial" w:cs="Arial"/>
              </w:rPr>
            </w:pPr>
            <w:r w:rsidRPr="00C6553E">
              <w:rPr>
                <w:rFonts w:ascii="Arial" w:hAnsi="Arial" w:cs="Arial"/>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A2E20"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7CE9E5CB"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3BA40" w14:textId="77777777" w:rsidR="00C6553E" w:rsidRPr="00C6553E" w:rsidRDefault="00C6553E">
            <w:pPr>
              <w:rPr>
                <w:rFonts w:ascii="Arial" w:hAnsi="Arial" w:cs="Arial"/>
              </w:rPr>
            </w:pPr>
            <w:r w:rsidRPr="00C6553E">
              <w:rPr>
                <w:rFonts w:ascii="Arial" w:hAnsi="Arial" w:cs="Arial"/>
              </w:rPr>
              <w:t xml:space="preserve"> </w:t>
            </w:r>
          </w:p>
          <w:p w14:paraId="40FCE68B" w14:textId="77777777" w:rsidR="00C6553E" w:rsidRPr="00C6553E" w:rsidRDefault="00C6553E">
            <w:pPr>
              <w:rPr>
                <w:rFonts w:ascii="Arial" w:hAnsi="Arial" w:cs="Arial"/>
              </w:rPr>
            </w:pPr>
            <w:r w:rsidRPr="00C6553E">
              <w:rPr>
                <w:rFonts w:ascii="Arial" w:hAnsi="Arial" w:cs="Arial"/>
              </w:rPr>
              <w:t xml:space="preserve"> </w:t>
            </w:r>
          </w:p>
          <w:p w14:paraId="41252C4D" w14:textId="77777777" w:rsidR="00C6553E" w:rsidRPr="00C6553E" w:rsidRDefault="00C6553E">
            <w:pPr>
              <w:rPr>
                <w:rFonts w:ascii="Arial" w:hAnsi="Arial" w:cs="Arial"/>
              </w:rPr>
            </w:pPr>
            <w:r w:rsidRPr="00C6553E">
              <w:rPr>
                <w:rFonts w:ascii="Arial" w:hAnsi="Arial" w:cs="Arial"/>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15C97"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681ABD52"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18DE4" w14:textId="77777777" w:rsidR="00C6553E" w:rsidRPr="00C6553E" w:rsidRDefault="00C6553E">
            <w:pPr>
              <w:rPr>
                <w:rFonts w:ascii="Arial" w:hAnsi="Arial" w:cs="Arial"/>
              </w:rPr>
            </w:pPr>
            <w:r w:rsidRPr="00C6553E">
              <w:rPr>
                <w:rFonts w:ascii="Arial" w:hAnsi="Arial" w:cs="Arial"/>
              </w:rPr>
              <w:t xml:space="preserve"> </w:t>
            </w:r>
          </w:p>
          <w:p w14:paraId="064D2219" w14:textId="77777777" w:rsidR="00C6553E" w:rsidRPr="00C6553E" w:rsidRDefault="00C6553E">
            <w:pPr>
              <w:rPr>
                <w:rFonts w:ascii="Arial" w:hAnsi="Arial" w:cs="Arial"/>
              </w:rPr>
            </w:pPr>
            <w:r w:rsidRPr="00C6553E">
              <w:rPr>
                <w:rFonts w:ascii="Arial" w:hAnsi="Arial" w:cs="Arial"/>
              </w:rPr>
              <w:t xml:space="preserve"> </w:t>
            </w:r>
          </w:p>
          <w:p w14:paraId="5821CA62" w14:textId="77777777" w:rsidR="00C6553E" w:rsidRPr="00C6553E" w:rsidRDefault="00C6553E">
            <w:pPr>
              <w:rPr>
                <w:rFonts w:ascii="Arial" w:hAnsi="Arial" w:cs="Arial"/>
              </w:rPr>
            </w:pPr>
            <w:r w:rsidRPr="00C6553E">
              <w:rPr>
                <w:rFonts w:ascii="Arial" w:hAnsi="Arial" w:cs="Arial"/>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DFF60"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308F7F5E"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DDC83" w14:textId="77777777" w:rsidR="00C6553E" w:rsidRPr="00C6553E" w:rsidRDefault="00C6553E">
            <w:pPr>
              <w:rPr>
                <w:rFonts w:ascii="Arial" w:hAnsi="Arial" w:cs="Arial"/>
              </w:rPr>
            </w:pPr>
            <w:r w:rsidRPr="00C6553E">
              <w:rPr>
                <w:rFonts w:ascii="Arial" w:hAnsi="Arial" w:cs="Arial"/>
              </w:rPr>
              <w:t xml:space="preserve"> </w:t>
            </w:r>
          </w:p>
          <w:p w14:paraId="2E6172BF" w14:textId="77777777" w:rsidR="00C6553E" w:rsidRPr="00C6553E" w:rsidRDefault="00C6553E">
            <w:pPr>
              <w:rPr>
                <w:rFonts w:ascii="Arial" w:hAnsi="Arial" w:cs="Arial"/>
              </w:rPr>
            </w:pPr>
            <w:r w:rsidRPr="00C6553E">
              <w:rPr>
                <w:rFonts w:ascii="Arial" w:hAnsi="Arial" w:cs="Arial"/>
              </w:rPr>
              <w:t xml:space="preserve"> </w:t>
            </w:r>
          </w:p>
          <w:p w14:paraId="6B7BC51A" w14:textId="77777777" w:rsidR="00C6553E" w:rsidRPr="00C6553E" w:rsidRDefault="00C6553E">
            <w:pPr>
              <w:rPr>
                <w:rFonts w:ascii="Arial" w:hAnsi="Arial" w:cs="Arial"/>
              </w:rPr>
            </w:pPr>
            <w:r w:rsidRPr="00C6553E">
              <w:rPr>
                <w:rFonts w:ascii="Arial" w:hAnsi="Arial" w:cs="Arial"/>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56DBC"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6E9B2C13"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60A39" w14:textId="77777777" w:rsidR="00C6553E" w:rsidRPr="00C6553E" w:rsidRDefault="00C6553E">
            <w:pPr>
              <w:rPr>
                <w:rFonts w:ascii="Arial" w:hAnsi="Arial" w:cs="Arial"/>
              </w:rPr>
            </w:pPr>
            <w:r w:rsidRPr="00C6553E">
              <w:rPr>
                <w:rFonts w:ascii="Arial" w:hAnsi="Arial" w:cs="Arial"/>
              </w:rPr>
              <w:t xml:space="preserve"> </w:t>
            </w:r>
          </w:p>
          <w:p w14:paraId="4492F4B7" w14:textId="77777777" w:rsidR="00C6553E" w:rsidRPr="00C6553E" w:rsidRDefault="00C6553E">
            <w:pPr>
              <w:rPr>
                <w:rFonts w:ascii="Arial" w:hAnsi="Arial" w:cs="Arial"/>
              </w:rPr>
            </w:pPr>
            <w:r w:rsidRPr="00C6553E">
              <w:rPr>
                <w:rFonts w:ascii="Arial" w:hAnsi="Arial" w:cs="Arial"/>
              </w:rPr>
              <w:t xml:space="preserve"> </w:t>
            </w:r>
          </w:p>
          <w:p w14:paraId="54C2D94F" w14:textId="77777777" w:rsidR="00C6553E" w:rsidRPr="00C6553E" w:rsidRDefault="00C6553E">
            <w:pPr>
              <w:rPr>
                <w:rFonts w:ascii="Arial" w:hAnsi="Arial" w:cs="Arial"/>
              </w:rPr>
            </w:pPr>
            <w:r w:rsidRPr="00C6553E">
              <w:rPr>
                <w:rFonts w:ascii="Arial" w:hAnsi="Arial" w:cs="Arial"/>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79AD1"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33A2C5CB" w14:textId="77777777" w:rsidTr="00C6553E">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C12C" w14:textId="77777777" w:rsidR="00C6553E" w:rsidRPr="00C6553E" w:rsidRDefault="00C6553E">
            <w:pPr>
              <w:rPr>
                <w:rFonts w:ascii="Arial" w:hAnsi="Arial" w:cs="Arial"/>
              </w:rPr>
            </w:pPr>
            <w:r w:rsidRPr="00C6553E">
              <w:rPr>
                <w:rFonts w:ascii="Arial" w:hAnsi="Arial" w:cs="Arial"/>
              </w:rPr>
              <w:t xml:space="preserve"> </w:t>
            </w:r>
          </w:p>
          <w:p w14:paraId="025DA0F6" w14:textId="77777777" w:rsidR="00C6553E" w:rsidRPr="00C6553E" w:rsidRDefault="00C6553E">
            <w:pPr>
              <w:rPr>
                <w:rFonts w:ascii="Arial" w:hAnsi="Arial" w:cs="Arial"/>
              </w:rPr>
            </w:pPr>
            <w:r w:rsidRPr="00C6553E">
              <w:rPr>
                <w:rFonts w:ascii="Arial" w:hAnsi="Arial" w:cs="Arial"/>
              </w:rPr>
              <w:t xml:space="preserve"> </w:t>
            </w:r>
          </w:p>
          <w:p w14:paraId="5CF4A707" w14:textId="77777777" w:rsidR="00C6553E" w:rsidRPr="00C6553E" w:rsidRDefault="00C6553E">
            <w:pPr>
              <w:rPr>
                <w:rFonts w:ascii="Arial" w:hAnsi="Arial" w:cs="Arial"/>
              </w:rPr>
            </w:pPr>
            <w:r w:rsidRPr="00C6553E">
              <w:rPr>
                <w:rFonts w:ascii="Arial" w:hAnsi="Arial" w:cs="Arial"/>
              </w:rPr>
              <w:t xml:space="preserve"> </w:t>
            </w:r>
          </w:p>
        </w:tc>
        <w:tc>
          <w:tcPr>
            <w:tcW w:w="4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89116" w14:textId="77777777" w:rsidR="00C6553E" w:rsidRPr="00C6553E" w:rsidRDefault="00C6553E">
            <w:pPr>
              <w:rPr>
                <w:rFonts w:ascii="Arial" w:hAnsi="Arial" w:cs="Arial"/>
              </w:rPr>
            </w:pPr>
            <w:r w:rsidRPr="00C6553E">
              <w:rPr>
                <w:rFonts w:ascii="Arial" w:hAnsi="Arial" w:cs="Arial"/>
              </w:rPr>
              <w:t xml:space="preserve"> </w:t>
            </w:r>
          </w:p>
        </w:tc>
      </w:tr>
    </w:tbl>
    <w:p w14:paraId="78B6E676" w14:textId="77777777" w:rsidR="00C6553E" w:rsidRDefault="00C6553E">
      <w:pPr>
        <w:rPr>
          <w:rFonts w:ascii="Arial" w:eastAsia="Comic Sans MS" w:hAnsi="Arial" w:cs="Arial"/>
          <w:b/>
          <w:u w:val="single"/>
        </w:rPr>
      </w:pPr>
      <w:r>
        <w:rPr>
          <w:rFonts w:ascii="Arial" w:eastAsia="Comic Sans MS" w:hAnsi="Arial" w:cs="Arial"/>
          <w:b/>
          <w:u w:val="single"/>
        </w:rPr>
        <w:br w:type="page"/>
      </w:r>
    </w:p>
    <w:p w14:paraId="651D7421" w14:textId="2A2C188F" w:rsidR="00C6553E" w:rsidRPr="00C6553E" w:rsidRDefault="00C6553E" w:rsidP="00C6553E">
      <w:pPr>
        <w:rPr>
          <w:rFonts w:ascii="Arial" w:eastAsia="Arial" w:hAnsi="Arial" w:cs="Arial"/>
          <w:color w:val="000000"/>
        </w:rPr>
      </w:pPr>
      <w:r w:rsidRPr="00C6553E">
        <w:rPr>
          <w:rFonts w:ascii="Arial" w:eastAsia="Comic Sans MS" w:hAnsi="Arial" w:cs="Arial"/>
          <w:b/>
          <w:u w:val="single"/>
        </w:rPr>
        <w:lastRenderedPageBreak/>
        <w:t>Relationships that could be shown:</w:t>
      </w:r>
    </w:p>
    <w:tbl>
      <w:tblPr>
        <w:tblW w:w="8925"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462"/>
        <w:gridCol w:w="4463"/>
      </w:tblGrid>
      <w:tr w:rsidR="00C6553E" w:rsidRPr="00C6553E" w14:paraId="6827F68E"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D05EF" w14:textId="77777777" w:rsidR="00C6553E" w:rsidRPr="00C6553E" w:rsidRDefault="00C6553E">
            <w:pPr>
              <w:jc w:val="center"/>
              <w:rPr>
                <w:rFonts w:ascii="Arial" w:hAnsi="Arial" w:cs="Arial"/>
              </w:rPr>
            </w:pPr>
            <w:r w:rsidRPr="00C6553E">
              <w:rPr>
                <w:rFonts w:ascii="Arial" w:hAnsi="Arial" w:cs="Arial"/>
              </w:rPr>
              <w:t>CHARACTERS</w:t>
            </w:r>
          </w:p>
          <w:p w14:paraId="46D96389"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C6413" w14:textId="77777777" w:rsidR="00C6553E" w:rsidRPr="00C6553E" w:rsidRDefault="00C6553E">
            <w:pPr>
              <w:jc w:val="center"/>
              <w:rPr>
                <w:rFonts w:ascii="Arial" w:hAnsi="Arial" w:cs="Arial"/>
              </w:rPr>
            </w:pPr>
            <w:r w:rsidRPr="00C6553E">
              <w:rPr>
                <w:rFonts w:ascii="Arial" w:hAnsi="Arial" w:cs="Arial"/>
              </w:rPr>
              <w:t>DESCRIPTION OF RELATIONSHIP THAT THEY HAVE</w:t>
            </w:r>
          </w:p>
        </w:tc>
      </w:tr>
      <w:tr w:rsidR="00C6553E" w:rsidRPr="00C6553E" w14:paraId="32C28A1D"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A94A1" w14:textId="77777777" w:rsidR="00C6553E" w:rsidRPr="00C6553E" w:rsidRDefault="00C6553E">
            <w:pPr>
              <w:rPr>
                <w:rFonts w:ascii="Arial" w:hAnsi="Arial" w:cs="Arial"/>
              </w:rPr>
            </w:pPr>
            <w:r w:rsidRPr="00C6553E">
              <w:rPr>
                <w:rFonts w:ascii="Arial" w:hAnsi="Arial" w:cs="Arial"/>
              </w:rPr>
              <w:t xml:space="preserve"> </w:t>
            </w:r>
          </w:p>
          <w:p w14:paraId="5C94C5AB"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02183"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00964D89"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9471C" w14:textId="77777777" w:rsidR="00C6553E" w:rsidRPr="00C6553E" w:rsidRDefault="00C6553E">
            <w:pPr>
              <w:rPr>
                <w:rFonts w:ascii="Arial" w:hAnsi="Arial" w:cs="Arial"/>
              </w:rPr>
            </w:pPr>
            <w:r w:rsidRPr="00C6553E">
              <w:rPr>
                <w:rFonts w:ascii="Arial" w:hAnsi="Arial" w:cs="Arial"/>
              </w:rPr>
              <w:t xml:space="preserve"> </w:t>
            </w:r>
          </w:p>
          <w:p w14:paraId="6C69EF6F"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375AD"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66978047"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93286" w14:textId="77777777" w:rsidR="00C6553E" w:rsidRPr="00C6553E" w:rsidRDefault="00C6553E">
            <w:pPr>
              <w:rPr>
                <w:rFonts w:ascii="Arial" w:hAnsi="Arial" w:cs="Arial"/>
              </w:rPr>
            </w:pPr>
            <w:r w:rsidRPr="00C6553E">
              <w:rPr>
                <w:rFonts w:ascii="Arial" w:hAnsi="Arial" w:cs="Arial"/>
              </w:rPr>
              <w:t xml:space="preserve"> </w:t>
            </w:r>
          </w:p>
          <w:p w14:paraId="44840989"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E9D5C"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278910CC"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103ED" w14:textId="77777777" w:rsidR="00C6553E" w:rsidRPr="00C6553E" w:rsidRDefault="00C6553E">
            <w:pPr>
              <w:rPr>
                <w:rFonts w:ascii="Arial" w:hAnsi="Arial" w:cs="Arial"/>
              </w:rPr>
            </w:pPr>
            <w:r w:rsidRPr="00C6553E">
              <w:rPr>
                <w:rFonts w:ascii="Arial" w:hAnsi="Arial" w:cs="Arial"/>
              </w:rPr>
              <w:t xml:space="preserve"> </w:t>
            </w:r>
          </w:p>
          <w:p w14:paraId="56A076A9"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509E2"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100EB73D"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638F3" w14:textId="77777777" w:rsidR="00C6553E" w:rsidRPr="00C6553E" w:rsidRDefault="00C6553E">
            <w:pPr>
              <w:rPr>
                <w:rFonts w:ascii="Arial" w:hAnsi="Arial" w:cs="Arial"/>
              </w:rPr>
            </w:pPr>
            <w:r w:rsidRPr="00C6553E">
              <w:rPr>
                <w:rFonts w:ascii="Arial" w:hAnsi="Arial" w:cs="Arial"/>
              </w:rPr>
              <w:t xml:space="preserve"> </w:t>
            </w:r>
          </w:p>
          <w:p w14:paraId="16D3B020"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87A0A"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3790106B"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5E54" w14:textId="77777777" w:rsidR="00C6553E" w:rsidRPr="00C6553E" w:rsidRDefault="00C6553E">
            <w:pPr>
              <w:rPr>
                <w:rFonts w:ascii="Arial" w:hAnsi="Arial" w:cs="Arial"/>
              </w:rPr>
            </w:pPr>
            <w:r w:rsidRPr="00C6553E">
              <w:rPr>
                <w:rFonts w:ascii="Arial" w:hAnsi="Arial" w:cs="Arial"/>
              </w:rPr>
              <w:t xml:space="preserve"> </w:t>
            </w:r>
          </w:p>
          <w:p w14:paraId="336774B7"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54CCD"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1CFCA1C9"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9856" w14:textId="77777777" w:rsidR="00C6553E" w:rsidRPr="00C6553E" w:rsidRDefault="00C6553E">
            <w:pPr>
              <w:rPr>
                <w:rFonts w:ascii="Arial" w:hAnsi="Arial" w:cs="Arial"/>
              </w:rPr>
            </w:pPr>
            <w:r w:rsidRPr="00C6553E">
              <w:rPr>
                <w:rFonts w:ascii="Arial" w:hAnsi="Arial" w:cs="Arial"/>
              </w:rPr>
              <w:t xml:space="preserve"> </w:t>
            </w:r>
          </w:p>
          <w:p w14:paraId="262AEF50"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BA242"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57D13B67"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74D66" w14:textId="77777777" w:rsidR="00C6553E" w:rsidRPr="00C6553E" w:rsidRDefault="00C6553E">
            <w:pPr>
              <w:rPr>
                <w:rFonts w:ascii="Arial" w:hAnsi="Arial" w:cs="Arial"/>
              </w:rPr>
            </w:pPr>
            <w:r w:rsidRPr="00C6553E">
              <w:rPr>
                <w:rFonts w:ascii="Arial" w:hAnsi="Arial" w:cs="Arial"/>
              </w:rPr>
              <w:t xml:space="preserve"> </w:t>
            </w:r>
          </w:p>
          <w:p w14:paraId="38C1106E"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025A6" w14:textId="77777777" w:rsidR="00C6553E" w:rsidRPr="00C6553E" w:rsidRDefault="00C6553E">
            <w:pPr>
              <w:rPr>
                <w:rFonts w:ascii="Arial" w:hAnsi="Arial" w:cs="Arial"/>
              </w:rPr>
            </w:pPr>
            <w:r w:rsidRPr="00C6553E">
              <w:rPr>
                <w:rFonts w:ascii="Arial" w:hAnsi="Arial" w:cs="Arial"/>
              </w:rPr>
              <w:t xml:space="preserve"> </w:t>
            </w:r>
          </w:p>
        </w:tc>
      </w:tr>
      <w:tr w:rsidR="00C6553E" w:rsidRPr="00C6553E" w14:paraId="07EAF9FB" w14:textId="77777777" w:rsidTr="00C6553E">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0C00D" w14:textId="77777777" w:rsidR="00C6553E" w:rsidRPr="00C6553E" w:rsidRDefault="00C6553E">
            <w:pPr>
              <w:rPr>
                <w:rFonts w:ascii="Arial" w:hAnsi="Arial" w:cs="Arial"/>
              </w:rPr>
            </w:pPr>
            <w:r w:rsidRPr="00C6553E">
              <w:rPr>
                <w:rFonts w:ascii="Arial" w:hAnsi="Arial" w:cs="Arial"/>
              </w:rPr>
              <w:t xml:space="preserve"> </w:t>
            </w:r>
          </w:p>
          <w:p w14:paraId="19348034" w14:textId="77777777" w:rsidR="00C6553E" w:rsidRPr="00C6553E" w:rsidRDefault="00C6553E">
            <w:pPr>
              <w:rPr>
                <w:rFonts w:ascii="Arial" w:hAnsi="Arial" w:cs="Arial"/>
              </w:rPr>
            </w:pPr>
            <w:r w:rsidRPr="00C6553E">
              <w:rPr>
                <w:rFonts w:ascii="Arial" w:hAnsi="Arial" w:cs="Arial"/>
              </w:rPr>
              <w:t xml:space="preserve"> </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6F754" w14:textId="77777777" w:rsidR="00C6553E" w:rsidRPr="00C6553E" w:rsidRDefault="00C6553E">
            <w:pPr>
              <w:rPr>
                <w:rFonts w:ascii="Arial" w:hAnsi="Arial" w:cs="Arial"/>
              </w:rPr>
            </w:pPr>
            <w:r w:rsidRPr="00C6553E">
              <w:rPr>
                <w:rFonts w:ascii="Arial" w:hAnsi="Arial" w:cs="Arial"/>
              </w:rPr>
              <w:t xml:space="preserve"> </w:t>
            </w:r>
          </w:p>
        </w:tc>
      </w:tr>
    </w:tbl>
    <w:p w14:paraId="4B706DB8" w14:textId="7B0CDE8A" w:rsidR="00C6553E" w:rsidRDefault="00C6553E" w:rsidP="00C6553E">
      <w:pPr>
        <w:rPr>
          <w:rFonts w:ascii="Arial" w:eastAsia="Arial" w:hAnsi="Arial" w:cs="Arial"/>
          <w:color w:val="000000"/>
        </w:rPr>
      </w:pPr>
    </w:p>
    <w:p w14:paraId="37C258D5" w14:textId="77777777" w:rsidR="00C6553E" w:rsidRDefault="00C6553E">
      <w:pPr>
        <w:rPr>
          <w:rFonts w:ascii="Arial" w:eastAsia="Arial" w:hAnsi="Arial" w:cs="Arial"/>
          <w:color w:val="000000"/>
        </w:rPr>
      </w:pPr>
      <w:r>
        <w:rPr>
          <w:rFonts w:ascii="Arial" w:eastAsia="Arial" w:hAnsi="Arial" w:cs="Arial"/>
          <w:color w:val="000000"/>
        </w:rPr>
        <w:br w:type="page"/>
      </w:r>
    </w:p>
    <w:p w14:paraId="75CE0118" w14:textId="35D6B13B" w:rsidR="00C6553E" w:rsidRPr="00037345" w:rsidRDefault="00C6553E" w:rsidP="00C6553E">
      <w:pPr>
        <w:rPr>
          <w:rFonts w:ascii="Arial" w:eastAsia="Arial" w:hAnsi="Arial" w:cs="Arial"/>
          <w:b/>
          <w:color w:val="000000"/>
          <w:sz w:val="24"/>
          <w:szCs w:val="24"/>
        </w:rPr>
      </w:pPr>
      <w:r w:rsidRPr="00037345">
        <w:rPr>
          <w:rFonts w:ascii="Arial" w:eastAsia="Arial" w:hAnsi="Arial" w:cs="Arial"/>
          <w:b/>
          <w:color w:val="000000"/>
          <w:sz w:val="24"/>
          <w:szCs w:val="24"/>
        </w:rPr>
        <w:lastRenderedPageBreak/>
        <w:t xml:space="preserve">Appendix Three </w:t>
      </w:r>
    </w:p>
    <w:p w14:paraId="530D1630" w14:textId="59A09B37" w:rsidR="00C728D1" w:rsidRPr="00C728D1" w:rsidRDefault="00AA4DB5" w:rsidP="00AA4DB5">
      <w:pPr>
        <w:jc w:val="center"/>
        <w:rPr>
          <w:rFonts w:ascii="Arial" w:hAnsi="Arial" w:cs="Arial"/>
          <w:sz w:val="20"/>
          <w:szCs w:val="20"/>
        </w:rPr>
      </w:pPr>
      <w:r>
        <w:rPr>
          <w:rFonts w:ascii="Arial" w:eastAsia="Calibri" w:hAnsi="Arial" w:cs="Arial"/>
          <w:b/>
          <w:sz w:val="20"/>
          <w:szCs w:val="20"/>
        </w:rPr>
        <w:t xml:space="preserve">Assessment for Video Game Project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430"/>
        <w:gridCol w:w="2250"/>
        <w:gridCol w:w="1640"/>
        <w:gridCol w:w="2230"/>
        <w:gridCol w:w="1810"/>
      </w:tblGrid>
      <w:tr w:rsidR="00C728D1" w:rsidRPr="00C728D1" w14:paraId="17C83B3F" w14:textId="77777777" w:rsidTr="00C728D1">
        <w:tc>
          <w:tcPr>
            <w:tcW w:w="1430" w:type="dxa"/>
            <w:tcMar>
              <w:top w:w="100" w:type="dxa"/>
              <w:left w:w="100" w:type="dxa"/>
              <w:bottom w:w="100" w:type="dxa"/>
              <w:right w:w="100" w:type="dxa"/>
            </w:tcMar>
          </w:tcPr>
          <w:p w14:paraId="38190CE0" w14:textId="77777777" w:rsidR="00C728D1" w:rsidRPr="00C728D1" w:rsidRDefault="00C728D1" w:rsidP="00405F2E">
            <w:pPr>
              <w:ind w:left="180" w:right="120"/>
              <w:jc w:val="center"/>
              <w:rPr>
                <w:rFonts w:ascii="Arial" w:hAnsi="Arial" w:cs="Arial"/>
                <w:sz w:val="20"/>
                <w:szCs w:val="20"/>
              </w:rPr>
            </w:pPr>
            <w:r w:rsidRPr="00C728D1">
              <w:rPr>
                <w:rFonts w:ascii="Arial" w:eastAsia="Calibri" w:hAnsi="Arial" w:cs="Arial"/>
                <w:b/>
                <w:sz w:val="20"/>
                <w:szCs w:val="20"/>
              </w:rPr>
              <w:t>Category</w:t>
            </w:r>
          </w:p>
        </w:tc>
        <w:tc>
          <w:tcPr>
            <w:tcW w:w="2250" w:type="dxa"/>
            <w:tcMar>
              <w:top w:w="100" w:type="dxa"/>
              <w:left w:w="100" w:type="dxa"/>
              <w:bottom w:w="100" w:type="dxa"/>
              <w:right w:w="100" w:type="dxa"/>
            </w:tcMar>
          </w:tcPr>
          <w:p w14:paraId="340FB442" w14:textId="77777777" w:rsidR="00C728D1" w:rsidRPr="00C728D1" w:rsidRDefault="00C728D1" w:rsidP="00405F2E">
            <w:pPr>
              <w:ind w:left="760" w:right="120"/>
              <w:jc w:val="center"/>
              <w:rPr>
                <w:rFonts w:ascii="Arial" w:hAnsi="Arial" w:cs="Arial"/>
                <w:sz w:val="20"/>
                <w:szCs w:val="20"/>
              </w:rPr>
            </w:pPr>
            <w:r w:rsidRPr="00C728D1">
              <w:rPr>
                <w:rFonts w:ascii="Arial" w:eastAsia="Calibri" w:hAnsi="Arial" w:cs="Arial"/>
                <w:b/>
                <w:i/>
                <w:sz w:val="20"/>
                <w:szCs w:val="20"/>
              </w:rPr>
              <w:t>Insufficient (1)</w:t>
            </w:r>
          </w:p>
        </w:tc>
        <w:tc>
          <w:tcPr>
            <w:tcW w:w="1640" w:type="dxa"/>
            <w:tcMar>
              <w:top w:w="100" w:type="dxa"/>
              <w:left w:w="100" w:type="dxa"/>
              <w:bottom w:w="100" w:type="dxa"/>
              <w:right w:w="100" w:type="dxa"/>
            </w:tcMar>
          </w:tcPr>
          <w:p w14:paraId="59831B5F" w14:textId="77777777" w:rsidR="00C728D1" w:rsidRPr="00C728D1" w:rsidRDefault="00C728D1" w:rsidP="00405F2E">
            <w:pPr>
              <w:ind w:left="760" w:right="120"/>
              <w:jc w:val="center"/>
              <w:rPr>
                <w:rFonts w:ascii="Arial" w:hAnsi="Arial" w:cs="Arial"/>
                <w:sz w:val="20"/>
                <w:szCs w:val="20"/>
              </w:rPr>
            </w:pPr>
            <w:r w:rsidRPr="00C728D1">
              <w:rPr>
                <w:rFonts w:ascii="Arial" w:eastAsia="Calibri" w:hAnsi="Arial" w:cs="Arial"/>
                <w:b/>
                <w:i/>
                <w:sz w:val="20"/>
                <w:szCs w:val="20"/>
              </w:rPr>
              <w:t>Basic (2)</w:t>
            </w:r>
          </w:p>
        </w:tc>
        <w:tc>
          <w:tcPr>
            <w:tcW w:w="2230" w:type="dxa"/>
            <w:tcMar>
              <w:top w:w="100" w:type="dxa"/>
              <w:left w:w="100" w:type="dxa"/>
              <w:bottom w:w="100" w:type="dxa"/>
              <w:right w:w="100" w:type="dxa"/>
            </w:tcMar>
          </w:tcPr>
          <w:p w14:paraId="15BDEBB9" w14:textId="77777777" w:rsidR="00C728D1" w:rsidRPr="00C728D1" w:rsidRDefault="00C728D1" w:rsidP="00405F2E">
            <w:pPr>
              <w:ind w:left="760" w:right="120"/>
              <w:jc w:val="center"/>
              <w:rPr>
                <w:rFonts w:ascii="Arial" w:hAnsi="Arial" w:cs="Arial"/>
                <w:sz w:val="20"/>
                <w:szCs w:val="20"/>
              </w:rPr>
            </w:pPr>
            <w:r w:rsidRPr="00C728D1">
              <w:rPr>
                <w:rFonts w:ascii="Arial" w:eastAsia="Calibri" w:hAnsi="Arial" w:cs="Arial"/>
                <w:b/>
                <w:i/>
                <w:sz w:val="20"/>
                <w:szCs w:val="20"/>
              </w:rPr>
              <w:t>Proficient (3)</w:t>
            </w:r>
          </w:p>
        </w:tc>
        <w:tc>
          <w:tcPr>
            <w:tcW w:w="1810" w:type="dxa"/>
            <w:tcMar>
              <w:top w:w="100" w:type="dxa"/>
              <w:left w:w="100" w:type="dxa"/>
              <w:bottom w:w="100" w:type="dxa"/>
              <w:right w:w="100" w:type="dxa"/>
            </w:tcMar>
          </w:tcPr>
          <w:p w14:paraId="3208D460" w14:textId="77777777" w:rsidR="00C728D1" w:rsidRPr="00C728D1" w:rsidRDefault="00C728D1" w:rsidP="00405F2E">
            <w:pPr>
              <w:ind w:left="760" w:right="120"/>
              <w:jc w:val="center"/>
              <w:rPr>
                <w:rFonts w:ascii="Arial" w:hAnsi="Arial" w:cs="Arial"/>
                <w:sz w:val="20"/>
                <w:szCs w:val="20"/>
              </w:rPr>
            </w:pPr>
            <w:r w:rsidRPr="00C728D1">
              <w:rPr>
                <w:rFonts w:ascii="Arial" w:eastAsia="Calibri" w:hAnsi="Arial" w:cs="Arial"/>
                <w:b/>
                <w:i/>
                <w:sz w:val="20"/>
                <w:szCs w:val="20"/>
              </w:rPr>
              <w:t>Excellent (4)</w:t>
            </w:r>
          </w:p>
        </w:tc>
      </w:tr>
      <w:tr w:rsidR="00C728D1" w:rsidRPr="00C728D1" w14:paraId="0FB75847" w14:textId="77777777" w:rsidTr="00C728D1">
        <w:tc>
          <w:tcPr>
            <w:tcW w:w="1430" w:type="dxa"/>
            <w:tcMar>
              <w:top w:w="100" w:type="dxa"/>
              <w:left w:w="100" w:type="dxa"/>
              <w:bottom w:w="100" w:type="dxa"/>
              <w:right w:w="100" w:type="dxa"/>
            </w:tcMar>
          </w:tcPr>
          <w:p w14:paraId="7795A797" w14:textId="77777777" w:rsidR="00C728D1" w:rsidRPr="00C728D1" w:rsidRDefault="00C728D1" w:rsidP="00405F2E">
            <w:pPr>
              <w:ind w:left="120" w:right="120"/>
              <w:jc w:val="center"/>
              <w:rPr>
                <w:rFonts w:ascii="Arial" w:hAnsi="Arial" w:cs="Arial"/>
                <w:sz w:val="20"/>
                <w:szCs w:val="20"/>
              </w:rPr>
            </w:pPr>
            <w:r w:rsidRPr="00C728D1">
              <w:rPr>
                <w:rFonts w:ascii="Arial" w:eastAsia="Calibri" w:hAnsi="Arial" w:cs="Arial"/>
                <w:b/>
                <w:sz w:val="20"/>
                <w:szCs w:val="20"/>
              </w:rPr>
              <w:t xml:space="preserve"> Content area concepts</w:t>
            </w:r>
          </w:p>
          <w:p w14:paraId="434B458A" w14:textId="77777777" w:rsidR="00C728D1" w:rsidRPr="00C728D1" w:rsidRDefault="00C728D1" w:rsidP="00405F2E">
            <w:pPr>
              <w:ind w:left="120" w:right="120"/>
              <w:jc w:val="center"/>
              <w:rPr>
                <w:rFonts w:ascii="Arial" w:hAnsi="Arial" w:cs="Arial"/>
                <w:sz w:val="20"/>
                <w:szCs w:val="20"/>
              </w:rPr>
            </w:pPr>
            <w:r w:rsidRPr="00C728D1">
              <w:rPr>
                <w:rFonts w:ascii="Arial" w:eastAsia="Calibri" w:hAnsi="Arial" w:cs="Arial"/>
                <w:b/>
                <w:sz w:val="20"/>
                <w:szCs w:val="20"/>
              </w:rPr>
              <w:t>X2</w:t>
            </w:r>
          </w:p>
          <w:p w14:paraId="39B79860" w14:textId="77777777" w:rsidR="00C728D1" w:rsidRPr="00C728D1" w:rsidRDefault="00C728D1" w:rsidP="00405F2E">
            <w:pPr>
              <w:ind w:left="120" w:right="120"/>
              <w:jc w:val="center"/>
              <w:rPr>
                <w:rFonts w:ascii="Arial" w:hAnsi="Arial" w:cs="Arial"/>
                <w:sz w:val="20"/>
                <w:szCs w:val="20"/>
              </w:rPr>
            </w:pPr>
            <w:r w:rsidRPr="00C728D1">
              <w:rPr>
                <w:rFonts w:ascii="Arial" w:eastAsia="Calibri" w:hAnsi="Arial" w:cs="Arial"/>
                <w:sz w:val="20"/>
                <w:szCs w:val="20"/>
              </w:rPr>
              <w:t xml:space="preserve"> </w:t>
            </w:r>
          </w:p>
        </w:tc>
        <w:tc>
          <w:tcPr>
            <w:tcW w:w="2250" w:type="dxa"/>
            <w:tcMar>
              <w:top w:w="100" w:type="dxa"/>
              <w:left w:w="100" w:type="dxa"/>
              <w:bottom w:w="100" w:type="dxa"/>
              <w:right w:w="100" w:type="dxa"/>
            </w:tcMar>
          </w:tcPr>
          <w:p w14:paraId="535D5B2A"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Does not include ideas about the subject area or ideas are incorrect</w:t>
            </w:r>
          </w:p>
        </w:tc>
        <w:tc>
          <w:tcPr>
            <w:tcW w:w="1640" w:type="dxa"/>
            <w:tcMar>
              <w:top w:w="100" w:type="dxa"/>
              <w:left w:w="100" w:type="dxa"/>
              <w:bottom w:w="100" w:type="dxa"/>
              <w:right w:w="100" w:type="dxa"/>
            </w:tcMar>
          </w:tcPr>
          <w:p w14:paraId="3F7F2E41"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Includes a few ideas about the subject, shows some understanding</w:t>
            </w:r>
          </w:p>
        </w:tc>
        <w:tc>
          <w:tcPr>
            <w:tcW w:w="2230" w:type="dxa"/>
            <w:tcMar>
              <w:top w:w="100" w:type="dxa"/>
              <w:left w:w="100" w:type="dxa"/>
              <w:bottom w:w="100" w:type="dxa"/>
              <w:right w:w="100" w:type="dxa"/>
            </w:tcMar>
          </w:tcPr>
          <w:p w14:paraId="0D1E3ED8"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Focuses on and understands important concepts about the subject matter</w:t>
            </w:r>
          </w:p>
        </w:tc>
        <w:tc>
          <w:tcPr>
            <w:tcW w:w="1810" w:type="dxa"/>
            <w:tcMar>
              <w:top w:w="100" w:type="dxa"/>
              <w:left w:w="100" w:type="dxa"/>
              <w:bottom w:w="100" w:type="dxa"/>
              <w:right w:w="100" w:type="dxa"/>
            </w:tcMar>
          </w:tcPr>
          <w:p w14:paraId="5C5DA608"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Makes important connections between subject area concepts, shows in-depth understanding</w:t>
            </w:r>
          </w:p>
        </w:tc>
      </w:tr>
      <w:tr w:rsidR="00C728D1" w:rsidRPr="00C728D1" w14:paraId="2384F7A6" w14:textId="77777777" w:rsidTr="00C728D1">
        <w:tc>
          <w:tcPr>
            <w:tcW w:w="1430" w:type="dxa"/>
            <w:tcMar>
              <w:top w:w="100" w:type="dxa"/>
              <w:left w:w="100" w:type="dxa"/>
              <w:bottom w:w="100" w:type="dxa"/>
              <w:right w:w="100" w:type="dxa"/>
            </w:tcMar>
          </w:tcPr>
          <w:p w14:paraId="07C24754" w14:textId="77777777" w:rsidR="00C728D1" w:rsidRPr="00C728D1" w:rsidRDefault="00C728D1" w:rsidP="00405F2E">
            <w:pPr>
              <w:ind w:left="180" w:right="120"/>
              <w:jc w:val="center"/>
              <w:rPr>
                <w:rFonts w:ascii="Arial" w:hAnsi="Arial" w:cs="Arial"/>
                <w:sz w:val="20"/>
                <w:szCs w:val="20"/>
              </w:rPr>
            </w:pPr>
            <w:r w:rsidRPr="00C728D1">
              <w:rPr>
                <w:rFonts w:ascii="Arial" w:eastAsia="Calibri" w:hAnsi="Arial" w:cs="Arial"/>
                <w:b/>
                <w:sz w:val="20"/>
                <w:szCs w:val="20"/>
              </w:rPr>
              <w:t>Project design</w:t>
            </w:r>
          </w:p>
        </w:tc>
        <w:tc>
          <w:tcPr>
            <w:tcW w:w="2250" w:type="dxa"/>
            <w:tcMar>
              <w:top w:w="100" w:type="dxa"/>
              <w:left w:w="100" w:type="dxa"/>
              <w:bottom w:w="100" w:type="dxa"/>
              <w:right w:w="100" w:type="dxa"/>
            </w:tcMar>
          </w:tcPr>
          <w:p w14:paraId="43372972" w14:textId="77777777" w:rsidR="00C728D1" w:rsidRPr="00C728D1" w:rsidRDefault="00C728D1" w:rsidP="00405F2E">
            <w:pPr>
              <w:ind w:left="560" w:right="120" w:hanging="319"/>
              <w:rPr>
                <w:rFonts w:ascii="Arial" w:hAnsi="Arial" w:cs="Arial"/>
                <w:sz w:val="20"/>
                <w:szCs w:val="20"/>
              </w:rPr>
            </w:pPr>
            <w:r w:rsidRPr="00C728D1">
              <w:rPr>
                <w:rFonts w:ascii="Arial" w:eastAsia="Calibri" w:hAnsi="Arial" w:cs="Arial"/>
                <w:sz w:val="20"/>
                <w:szCs w:val="20"/>
              </w:rPr>
              <w:t>___ Did not try to make own artwork</w:t>
            </w:r>
          </w:p>
          <w:p w14:paraId="363DE2A4" w14:textId="77777777" w:rsidR="00C728D1" w:rsidRPr="00C728D1" w:rsidRDefault="00C728D1" w:rsidP="00405F2E">
            <w:pPr>
              <w:ind w:left="560" w:right="120" w:hanging="319"/>
              <w:rPr>
                <w:rFonts w:ascii="Arial" w:hAnsi="Arial" w:cs="Arial"/>
                <w:sz w:val="20"/>
                <w:szCs w:val="20"/>
              </w:rPr>
            </w:pPr>
          </w:p>
          <w:p w14:paraId="7F2C7A73" w14:textId="77777777" w:rsidR="00C728D1" w:rsidRPr="00C728D1" w:rsidRDefault="00C728D1" w:rsidP="00405F2E">
            <w:pPr>
              <w:ind w:left="560" w:right="120" w:hanging="319"/>
              <w:rPr>
                <w:rFonts w:ascii="Arial" w:hAnsi="Arial" w:cs="Arial"/>
                <w:sz w:val="20"/>
                <w:szCs w:val="20"/>
              </w:rPr>
            </w:pPr>
            <w:r w:rsidRPr="00C728D1">
              <w:rPr>
                <w:rFonts w:ascii="Arial" w:eastAsia="Calibri" w:hAnsi="Arial" w:cs="Arial"/>
                <w:sz w:val="20"/>
                <w:szCs w:val="20"/>
              </w:rPr>
              <w:t>___ No clear purpose of project or organization</w:t>
            </w:r>
          </w:p>
          <w:p w14:paraId="68629BEA" w14:textId="77777777" w:rsidR="00C728D1" w:rsidRPr="00C728D1" w:rsidRDefault="00C728D1" w:rsidP="00405F2E">
            <w:pPr>
              <w:ind w:left="560" w:right="120" w:hanging="319"/>
              <w:rPr>
                <w:rFonts w:ascii="Arial" w:hAnsi="Arial" w:cs="Arial"/>
                <w:sz w:val="20"/>
                <w:szCs w:val="20"/>
              </w:rPr>
            </w:pPr>
          </w:p>
          <w:p w14:paraId="2A044FE1" w14:textId="77777777" w:rsidR="00C728D1" w:rsidRPr="00C728D1" w:rsidRDefault="00C728D1" w:rsidP="00405F2E">
            <w:pPr>
              <w:ind w:left="560" w:right="120" w:hanging="319"/>
              <w:rPr>
                <w:rFonts w:ascii="Arial" w:hAnsi="Arial" w:cs="Arial"/>
                <w:sz w:val="20"/>
                <w:szCs w:val="20"/>
              </w:rPr>
            </w:pPr>
            <w:r w:rsidRPr="00C728D1">
              <w:rPr>
                <w:rFonts w:ascii="Arial" w:eastAsia="Calibri" w:hAnsi="Arial" w:cs="Arial"/>
                <w:sz w:val="20"/>
                <w:szCs w:val="20"/>
              </w:rPr>
              <w:t>___ Does not provide a way for other people to interact with program</w:t>
            </w:r>
          </w:p>
        </w:tc>
        <w:tc>
          <w:tcPr>
            <w:tcW w:w="1640" w:type="dxa"/>
            <w:tcMar>
              <w:top w:w="100" w:type="dxa"/>
              <w:left w:w="100" w:type="dxa"/>
              <w:bottom w:w="100" w:type="dxa"/>
              <w:right w:w="100" w:type="dxa"/>
            </w:tcMar>
          </w:tcPr>
          <w:p w14:paraId="0279257C"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Project uses artwork of others with some effort to change</w:t>
            </w:r>
          </w:p>
          <w:p w14:paraId="7C9FC91B" w14:textId="77777777" w:rsidR="00C728D1" w:rsidRPr="00C728D1" w:rsidRDefault="00C728D1" w:rsidP="00405F2E">
            <w:pPr>
              <w:ind w:left="500" w:right="120" w:hanging="319"/>
              <w:rPr>
                <w:rFonts w:ascii="Arial" w:hAnsi="Arial" w:cs="Arial"/>
                <w:sz w:val="20"/>
                <w:szCs w:val="20"/>
              </w:rPr>
            </w:pPr>
          </w:p>
          <w:p w14:paraId="18F30075"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Has some sense of purpose and structure</w:t>
            </w:r>
          </w:p>
          <w:p w14:paraId="3D65456C" w14:textId="77777777" w:rsidR="00C728D1" w:rsidRPr="00C728D1" w:rsidRDefault="00C728D1" w:rsidP="00405F2E">
            <w:pPr>
              <w:ind w:left="500" w:right="120" w:hanging="319"/>
              <w:rPr>
                <w:rFonts w:ascii="Arial" w:hAnsi="Arial" w:cs="Arial"/>
                <w:sz w:val="20"/>
                <w:szCs w:val="20"/>
              </w:rPr>
            </w:pPr>
          </w:p>
          <w:p w14:paraId="71250D8F"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 xml:space="preserve">___ Includes way for user to interact with program, may need to be clearer or fit program’s </w:t>
            </w:r>
            <w:r w:rsidRPr="00C728D1">
              <w:rPr>
                <w:rFonts w:ascii="Arial" w:eastAsia="Calibri" w:hAnsi="Arial" w:cs="Arial"/>
                <w:sz w:val="20"/>
                <w:szCs w:val="20"/>
              </w:rPr>
              <w:lastRenderedPageBreak/>
              <w:t>purpose better</w:t>
            </w:r>
          </w:p>
        </w:tc>
        <w:tc>
          <w:tcPr>
            <w:tcW w:w="2230" w:type="dxa"/>
            <w:tcMar>
              <w:top w:w="100" w:type="dxa"/>
              <w:left w:w="100" w:type="dxa"/>
              <w:bottom w:w="100" w:type="dxa"/>
              <w:right w:w="100" w:type="dxa"/>
            </w:tcMar>
          </w:tcPr>
          <w:p w14:paraId="3586122C"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lastRenderedPageBreak/>
              <w:t>___ Project uses original artwork or reuses imported images creatively</w:t>
            </w:r>
          </w:p>
          <w:p w14:paraId="7373F920" w14:textId="77777777" w:rsidR="00C728D1" w:rsidRPr="00C728D1" w:rsidRDefault="00C728D1" w:rsidP="00405F2E">
            <w:pPr>
              <w:ind w:left="500" w:right="120" w:hanging="319"/>
              <w:rPr>
                <w:rFonts w:ascii="Arial" w:hAnsi="Arial" w:cs="Arial"/>
                <w:sz w:val="20"/>
                <w:szCs w:val="20"/>
              </w:rPr>
            </w:pPr>
          </w:p>
          <w:p w14:paraId="432923FB"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Has clear purpose, makes sense, has structure</w:t>
            </w:r>
          </w:p>
          <w:p w14:paraId="1C5628A1" w14:textId="77777777" w:rsidR="00C728D1" w:rsidRPr="00C728D1" w:rsidRDefault="00C728D1" w:rsidP="00405F2E">
            <w:pPr>
              <w:ind w:left="500" w:right="120" w:hanging="319"/>
              <w:rPr>
                <w:rFonts w:ascii="Arial" w:hAnsi="Arial" w:cs="Arial"/>
                <w:sz w:val="20"/>
                <w:szCs w:val="20"/>
              </w:rPr>
            </w:pPr>
          </w:p>
          <w:p w14:paraId="3061772A"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Includes way for user to interact with program and  clear instructions</w:t>
            </w:r>
          </w:p>
        </w:tc>
        <w:tc>
          <w:tcPr>
            <w:tcW w:w="1810" w:type="dxa"/>
            <w:tcMar>
              <w:top w:w="100" w:type="dxa"/>
              <w:left w:w="100" w:type="dxa"/>
              <w:bottom w:w="100" w:type="dxa"/>
              <w:right w:w="100" w:type="dxa"/>
            </w:tcMar>
          </w:tcPr>
          <w:p w14:paraId="26255575"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Project artwork and creativity significantly support the content</w:t>
            </w:r>
          </w:p>
          <w:p w14:paraId="014C431F" w14:textId="77777777" w:rsidR="00C728D1" w:rsidRPr="00C728D1" w:rsidRDefault="00C728D1" w:rsidP="00405F2E">
            <w:pPr>
              <w:ind w:left="500" w:right="120" w:hanging="319"/>
              <w:rPr>
                <w:rFonts w:ascii="Arial" w:hAnsi="Arial" w:cs="Arial"/>
                <w:sz w:val="20"/>
                <w:szCs w:val="20"/>
              </w:rPr>
            </w:pPr>
          </w:p>
          <w:p w14:paraId="65B7B907"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Has multiple layers or  complex design</w:t>
            </w:r>
          </w:p>
          <w:p w14:paraId="5442274C" w14:textId="77777777" w:rsidR="00C728D1" w:rsidRPr="00C728D1" w:rsidRDefault="00C728D1" w:rsidP="00405F2E">
            <w:pPr>
              <w:ind w:left="500" w:right="120" w:hanging="319"/>
              <w:rPr>
                <w:rFonts w:ascii="Arial" w:hAnsi="Arial" w:cs="Arial"/>
                <w:sz w:val="20"/>
                <w:szCs w:val="20"/>
              </w:rPr>
            </w:pPr>
          </w:p>
          <w:p w14:paraId="08EA672E"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User interface fits content well, is complex; instructions are well-written and integrated into design</w:t>
            </w:r>
          </w:p>
        </w:tc>
      </w:tr>
      <w:tr w:rsidR="00C728D1" w:rsidRPr="00C728D1" w14:paraId="29632CC4" w14:textId="77777777" w:rsidTr="00C728D1">
        <w:tc>
          <w:tcPr>
            <w:tcW w:w="1430" w:type="dxa"/>
            <w:tcMar>
              <w:top w:w="100" w:type="dxa"/>
              <w:left w:w="100" w:type="dxa"/>
              <w:bottom w:w="100" w:type="dxa"/>
              <w:right w:w="100" w:type="dxa"/>
            </w:tcMar>
          </w:tcPr>
          <w:p w14:paraId="3F1D6E07" w14:textId="77777777" w:rsidR="00C728D1" w:rsidRPr="00C728D1" w:rsidRDefault="00C728D1" w:rsidP="00405F2E">
            <w:pPr>
              <w:ind w:left="180" w:right="120"/>
              <w:jc w:val="center"/>
              <w:rPr>
                <w:rFonts w:ascii="Arial" w:hAnsi="Arial" w:cs="Arial"/>
                <w:sz w:val="20"/>
                <w:szCs w:val="20"/>
              </w:rPr>
            </w:pPr>
            <w:r w:rsidRPr="00C728D1">
              <w:rPr>
                <w:rFonts w:ascii="Arial" w:eastAsia="Calibri" w:hAnsi="Arial" w:cs="Arial"/>
                <w:b/>
                <w:sz w:val="20"/>
                <w:szCs w:val="20"/>
              </w:rPr>
              <w:lastRenderedPageBreak/>
              <w:t>Programming</w:t>
            </w:r>
          </w:p>
        </w:tc>
        <w:tc>
          <w:tcPr>
            <w:tcW w:w="2250" w:type="dxa"/>
            <w:tcMar>
              <w:top w:w="100" w:type="dxa"/>
              <w:left w:w="100" w:type="dxa"/>
              <w:bottom w:w="100" w:type="dxa"/>
              <w:right w:w="100" w:type="dxa"/>
            </w:tcMar>
          </w:tcPr>
          <w:p w14:paraId="6712CA66"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 xml:space="preserve"> </w:t>
            </w:r>
          </w:p>
          <w:p w14:paraId="56EB8C4F"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Lacks organization and logic</w:t>
            </w:r>
          </w:p>
          <w:p w14:paraId="2572AA10" w14:textId="77777777" w:rsidR="00C728D1" w:rsidRPr="00C728D1" w:rsidRDefault="00C728D1" w:rsidP="00405F2E">
            <w:pPr>
              <w:ind w:left="500" w:right="120" w:hanging="319"/>
              <w:rPr>
                <w:rFonts w:ascii="Arial" w:hAnsi="Arial" w:cs="Arial"/>
                <w:sz w:val="20"/>
                <w:szCs w:val="20"/>
              </w:rPr>
            </w:pPr>
          </w:p>
          <w:p w14:paraId="3AF2E8DA"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Has several bugs</w:t>
            </w:r>
          </w:p>
        </w:tc>
        <w:tc>
          <w:tcPr>
            <w:tcW w:w="1640" w:type="dxa"/>
            <w:tcMar>
              <w:top w:w="100" w:type="dxa"/>
              <w:left w:w="100" w:type="dxa"/>
              <w:bottom w:w="100" w:type="dxa"/>
              <w:right w:w="100" w:type="dxa"/>
            </w:tcMar>
          </w:tcPr>
          <w:p w14:paraId="13DBC026"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 xml:space="preserve"> </w:t>
            </w:r>
          </w:p>
          <w:p w14:paraId="70673A2F"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Has some organization and logic</w:t>
            </w:r>
          </w:p>
          <w:p w14:paraId="433008BF"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 xml:space="preserve"> </w:t>
            </w:r>
          </w:p>
          <w:p w14:paraId="24CC61FA"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May have a couple bugs</w:t>
            </w:r>
          </w:p>
        </w:tc>
        <w:tc>
          <w:tcPr>
            <w:tcW w:w="2230" w:type="dxa"/>
            <w:tcMar>
              <w:top w:w="100" w:type="dxa"/>
              <w:left w:w="100" w:type="dxa"/>
              <w:bottom w:w="100" w:type="dxa"/>
              <w:right w:w="100" w:type="dxa"/>
            </w:tcMar>
          </w:tcPr>
          <w:p w14:paraId="4FD77E73"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 xml:space="preserve"> </w:t>
            </w:r>
          </w:p>
          <w:p w14:paraId="191AD852"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Is organized,  logical, and debugged</w:t>
            </w:r>
          </w:p>
        </w:tc>
        <w:tc>
          <w:tcPr>
            <w:tcW w:w="1810" w:type="dxa"/>
            <w:tcMar>
              <w:top w:w="100" w:type="dxa"/>
              <w:left w:w="100" w:type="dxa"/>
              <w:bottom w:w="100" w:type="dxa"/>
              <w:right w:w="100" w:type="dxa"/>
            </w:tcMar>
          </w:tcPr>
          <w:p w14:paraId="35E993C3"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 xml:space="preserve"> </w:t>
            </w:r>
          </w:p>
          <w:p w14:paraId="5CD66EBD"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Is particularly well organized,  logical, and debugged</w:t>
            </w:r>
          </w:p>
        </w:tc>
      </w:tr>
      <w:tr w:rsidR="00C728D1" w:rsidRPr="00C728D1" w14:paraId="58983020" w14:textId="77777777" w:rsidTr="00C728D1">
        <w:tc>
          <w:tcPr>
            <w:tcW w:w="1430" w:type="dxa"/>
            <w:tcMar>
              <w:top w:w="100" w:type="dxa"/>
              <w:left w:w="100" w:type="dxa"/>
              <w:bottom w:w="100" w:type="dxa"/>
              <w:right w:w="100" w:type="dxa"/>
            </w:tcMar>
          </w:tcPr>
          <w:p w14:paraId="5CB92874" w14:textId="77777777" w:rsidR="00C728D1" w:rsidRPr="00C728D1" w:rsidRDefault="00C728D1" w:rsidP="00405F2E">
            <w:pPr>
              <w:ind w:left="120" w:right="120"/>
              <w:jc w:val="center"/>
              <w:rPr>
                <w:rFonts w:ascii="Arial" w:hAnsi="Arial" w:cs="Arial"/>
                <w:sz w:val="20"/>
                <w:szCs w:val="20"/>
              </w:rPr>
            </w:pPr>
            <w:r w:rsidRPr="00C728D1">
              <w:rPr>
                <w:rFonts w:ascii="Arial" w:eastAsia="Calibri" w:hAnsi="Arial" w:cs="Arial"/>
                <w:b/>
                <w:sz w:val="20"/>
                <w:szCs w:val="20"/>
              </w:rPr>
              <w:t>Process</w:t>
            </w:r>
          </w:p>
        </w:tc>
        <w:tc>
          <w:tcPr>
            <w:tcW w:w="2250" w:type="dxa"/>
            <w:tcMar>
              <w:top w:w="100" w:type="dxa"/>
              <w:left w:w="100" w:type="dxa"/>
              <w:bottom w:w="100" w:type="dxa"/>
              <w:right w:w="100" w:type="dxa"/>
            </w:tcMar>
          </w:tcPr>
          <w:p w14:paraId="4651CE65"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Student did not get involved in  design process</w:t>
            </w:r>
          </w:p>
          <w:p w14:paraId="4B67D3E1" w14:textId="77777777" w:rsidR="00C728D1" w:rsidRPr="00C728D1" w:rsidRDefault="00C728D1" w:rsidP="00405F2E">
            <w:pPr>
              <w:ind w:left="500" w:right="120" w:hanging="319"/>
              <w:rPr>
                <w:rFonts w:ascii="Arial" w:hAnsi="Arial" w:cs="Arial"/>
                <w:sz w:val="20"/>
                <w:szCs w:val="20"/>
              </w:rPr>
            </w:pPr>
          </w:p>
          <w:p w14:paraId="69383ABF"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Did not use project time well and did not meet deadlines</w:t>
            </w:r>
          </w:p>
          <w:p w14:paraId="2D32B3B0" w14:textId="77777777" w:rsidR="00C728D1" w:rsidRPr="00C728D1" w:rsidRDefault="00C728D1" w:rsidP="00405F2E">
            <w:pPr>
              <w:ind w:left="500" w:right="120" w:hanging="319"/>
              <w:rPr>
                <w:rFonts w:ascii="Arial" w:hAnsi="Arial" w:cs="Arial"/>
                <w:sz w:val="20"/>
                <w:szCs w:val="20"/>
              </w:rPr>
            </w:pPr>
          </w:p>
          <w:p w14:paraId="0D243BE9"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Did not collaborate</w:t>
            </w:r>
          </w:p>
        </w:tc>
        <w:tc>
          <w:tcPr>
            <w:tcW w:w="1640" w:type="dxa"/>
            <w:tcMar>
              <w:top w:w="100" w:type="dxa"/>
              <w:left w:w="100" w:type="dxa"/>
              <w:bottom w:w="100" w:type="dxa"/>
              <w:right w:w="100" w:type="dxa"/>
            </w:tcMar>
          </w:tcPr>
          <w:p w14:paraId="421B0C5F"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Student tried out the design process</w:t>
            </w:r>
          </w:p>
          <w:p w14:paraId="22B6713B" w14:textId="77777777" w:rsidR="00C728D1" w:rsidRPr="00C728D1" w:rsidRDefault="00C728D1" w:rsidP="00405F2E">
            <w:pPr>
              <w:ind w:left="500" w:right="120" w:hanging="319"/>
              <w:rPr>
                <w:rFonts w:ascii="Arial" w:hAnsi="Arial" w:cs="Arial"/>
                <w:sz w:val="20"/>
                <w:szCs w:val="20"/>
              </w:rPr>
            </w:pPr>
          </w:p>
          <w:p w14:paraId="4C229A4E"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Used project time well sometimes and met some deadlines</w:t>
            </w:r>
          </w:p>
          <w:p w14:paraId="6686932D" w14:textId="77777777" w:rsidR="00C728D1" w:rsidRPr="00C728D1" w:rsidRDefault="00C728D1" w:rsidP="00405F2E">
            <w:pPr>
              <w:ind w:left="500" w:right="120" w:hanging="319"/>
              <w:rPr>
                <w:rFonts w:ascii="Arial" w:hAnsi="Arial" w:cs="Arial"/>
                <w:sz w:val="20"/>
                <w:szCs w:val="20"/>
              </w:rPr>
            </w:pPr>
          </w:p>
          <w:p w14:paraId="53C91451"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Collaborated at times</w:t>
            </w:r>
          </w:p>
        </w:tc>
        <w:tc>
          <w:tcPr>
            <w:tcW w:w="2230" w:type="dxa"/>
            <w:tcMar>
              <w:top w:w="100" w:type="dxa"/>
              <w:left w:w="100" w:type="dxa"/>
              <w:bottom w:w="100" w:type="dxa"/>
              <w:right w:w="100" w:type="dxa"/>
            </w:tcMar>
          </w:tcPr>
          <w:p w14:paraId="641D41A3"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Student used design process (stated problem, came up with ideas, chose solution, built and tested, presented results)</w:t>
            </w:r>
          </w:p>
          <w:p w14:paraId="516BFEBA" w14:textId="77777777" w:rsidR="00C728D1" w:rsidRPr="00C728D1" w:rsidRDefault="00C728D1" w:rsidP="00405F2E">
            <w:pPr>
              <w:ind w:left="500" w:right="120" w:hanging="319"/>
              <w:rPr>
                <w:rFonts w:ascii="Arial" w:hAnsi="Arial" w:cs="Arial"/>
                <w:sz w:val="20"/>
                <w:szCs w:val="20"/>
              </w:rPr>
            </w:pPr>
          </w:p>
          <w:p w14:paraId="371810B8"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Used project time constructively, met deadlines</w:t>
            </w:r>
          </w:p>
          <w:p w14:paraId="314632F1" w14:textId="77777777" w:rsidR="00C728D1" w:rsidRPr="00C728D1" w:rsidRDefault="00C728D1" w:rsidP="00405F2E">
            <w:pPr>
              <w:ind w:left="500" w:right="120" w:hanging="319"/>
              <w:rPr>
                <w:rFonts w:ascii="Arial" w:hAnsi="Arial" w:cs="Arial"/>
                <w:sz w:val="20"/>
                <w:szCs w:val="20"/>
              </w:rPr>
            </w:pPr>
          </w:p>
          <w:p w14:paraId="6D1D280E"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Collaborated appropriately</w:t>
            </w:r>
          </w:p>
        </w:tc>
        <w:tc>
          <w:tcPr>
            <w:tcW w:w="1810" w:type="dxa"/>
            <w:tcMar>
              <w:top w:w="100" w:type="dxa"/>
              <w:left w:w="100" w:type="dxa"/>
              <w:bottom w:w="100" w:type="dxa"/>
              <w:right w:w="100" w:type="dxa"/>
            </w:tcMar>
          </w:tcPr>
          <w:p w14:paraId="12969F7E"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Student made significant use of the design process</w:t>
            </w:r>
          </w:p>
          <w:p w14:paraId="377168BC" w14:textId="77777777" w:rsidR="00C728D1" w:rsidRPr="00C728D1" w:rsidRDefault="00C728D1" w:rsidP="00405F2E">
            <w:pPr>
              <w:ind w:left="500" w:right="120" w:hanging="319"/>
              <w:rPr>
                <w:rFonts w:ascii="Arial" w:hAnsi="Arial" w:cs="Arial"/>
                <w:sz w:val="20"/>
                <w:szCs w:val="20"/>
              </w:rPr>
            </w:pPr>
          </w:p>
          <w:p w14:paraId="14CBC479"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Used project time constructively, finished early or added additional elements</w:t>
            </w:r>
          </w:p>
          <w:p w14:paraId="683D1711" w14:textId="77777777" w:rsidR="00C728D1" w:rsidRPr="00C728D1" w:rsidRDefault="00C728D1" w:rsidP="00405F2E">
            <w:pPr>
              <w:ind w:left="500" w:right="120" w:hanging="319"/>
              <w:rPr>
                <w:rFonts w:ascii="Arial" w:hAnsi="Arial" w:cs="Arial"/>
                <w:sz w:val="20"/>
                <w:szCs w:val="20"/>
              </w:rPr>
            </w:pPr>
          </w:p>
          <w:p w14:paraId="0AAAE176" w14:textId="77777777" w:rsidR="00C728D1" w:rsidRPr="00C728D1" w:rsidRDefault="00C728D1" w:rsidP="00405F2E">
            <w:pPr>
              <w:ind w:left="500" w:right="120" w:hanging="319"/>
              <w:rPr>
                <w:rFonts w:ascii="Arial" w:hAnsi="Arial" w:cs="Arial"/>
                <w:sz w:val="20"/>
                <w:szCs w:val="20"/>
              </w:rPr>
            </w:pPr>
            <w:r w:rsidRPr="00C728D1">
              <w:rPr>
                <w:rFonts w:ascii="Arial" w:eastAsia="Calibri" w:hAnsi="Arial" w:cs="Arial"/>
                <w:sz w:val="20"/>
                <w:szCs w:val="20"/>
              </w:rPr>
              <w:t>___ Found ways to collaborate beyond class structure</w:t>
            </w:r>
          </w:p>
        </w:tc>
      </w:tr>
    </w:tbl>
    <w:p w14:paraId="617B27AB" w14:textId="77777777" w:rsidR="00C728D1" w:rsidRPr="00C728D1" w:rsidRDefault="00C728D1" w:rsidP="00C728D1">
      <w:pPr>
        <w:rPr>
          <w:rFonts w:ascii="Arial" w:hAnsi="Arial" w:cs="Arial"/>
          <w:sz w:val="20"/>
          <w:szCs w:val="20"/>
        </w:rPr>
      </w:pPr>
    </w:p>
    <w:p w14:paraId="0859F3B6" w14:textId="77777777" w:rsidR="00C6553E" w:rsidRPr="00C728D1" w:rsidRDefault="00C6553E" w:rsidP="00C6553E">
      <w:pPr>
        <w:rPr>
          <w:rFonts w:ascii="Arial" w:eastAsia="Arial" w:hAnsi="Arial" w:cs="Arial"/>
          <w:b/>
          <w:color w:val="000000"/>
          <w:sz w:val="20"/>
          <w:szCs w:val="20"/>
        </w:rPr>
      </w:pPr>
    </w:p>
    <w:p w14:paraId="332E1545" w14:textId="77777777" w:rsidR="00C6553E" w:rsidRPr="00C728D1" w:rsidRDefault="00C6553E" w:rsidP="00C6553E">
      <w:pPr>
        <w:rPr>
          <w:rFonts w:ascii="Arial" w:hAnsi="Arial" w:cs="Arial"/>
          <w:sz w:val="20"/>
          <w:szCs w:val="20"/>
        </w:rPr>
      </w:pPr>
      <w:r w:rsidRPr="00C728D1">
        <w:rPr>
          <w:rFonts w:ascii="Arial" w:hAnsi="Arial" w:cs="Arial"/>
          <w:sz w:val="20"/>
          <w:szCs w:val="20"/>
        </w:rPr>
        <w:t xml:space="preserve"> </w:t>
      </w:r>
    </w:p>
    <w:p w14:paraId="52D07C9F" w14:textId="016F7ECD" w:rsidR="00C6553E" w:rsidRPr="00AA4DB5" w:rsidRDefault="00C6553E" w:rsidP="00D60B1B">
      <w:pPr>
        <w:rPr>
          <w:rFonts w:ascii="Arial" w:hAnsi="Arial" w:cs="Arial"/>
          <w:sz w:val="20"/>
          <w:szCs w:val="20"/>
        </w:rPr>
      </w:pPr>
      <w:r w:rsidRPr="00C728D1">
        <w:rPr>
          <w:rFonts w:ascii="Arial" w:hAnsi="Arial" w:cs="Arial"/>
          <w:sz w:val="20"/>
          <w:szCs w:val="20"/>
        </w:rPr>
        <w:t xml:space="preserve"> </w:t>
      </w:r>
    </w:p>
    <w:sectPr w:rsidR="00C6553E" w:rsidRPr="00AA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F0E"/>
    <w:multiLevelType w:val="hybridMultilevel"/>
    <w:tmpl w:val="5E30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00E73"/>
    <w:multiLevelType w:val="hybridMultilevel"/>
    <w:tmpl w:val="2286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0C7518"/>
    <w:multiLevelType w:val="hybridMultilevel"/>
    <w:tmpl w:val="D9A2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1938"/>
    <w:multiLevelType w:val="hybridMultilevel"/>
    <w:tmpl w:val="764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C219A"/>
    <w:multiLevelType w:val="hybridMultilevel"/>
    <w:tmpl w:val="7908C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3A6C58"/>
    <w:multiLevelType w:val="hybridMultilevel"/>
    <w:tmpl w:val="80B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D03"/>
    <w:multiLevelType w:val="hybridMultilevel"/>
    <w:tmpl w:val="B4BA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F54966"/>
    <w:multiLevelType w:val="hybridMultilevel"/>
    <w:tmpl w:val="2ADA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B36FC"/>
    <w:multiLevelType w:val="hybridMultilevel"/>
    <w:tmpl w:val="5FA6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7D7A25"/>
    <w:multiLevelType w:val="hybridMultilevel"/>
    <w:tmpl w:val="504017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4"/>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EA"/>
    <w:rsid w:val="00036F95"/>
    <w:rsid w:val="00037345"/>
    <w:rsid w:val="000442BE"/>
    <w:rsid w:val="000A4827"/>
    <w:rsid w:val="000B3D4C"/>
    <w:rsid w:val="000C1858"/>
    <w:rsid w:val="000D5623"/>
    <w:rsid w:val="00102AA8"/>
    <w:rsid w:val="00140120"/>
    <w:rsid w:val="0014141C"/>
    <w:rsid w:val="0015583F"/>
    <w:rsid w:val="001708E6"/>
    <w:rsid w:val="001D1599"/>
    <w:rsid w:val="002235A9"/>
    <w:rsid w:val="0023786D"/>
    <w:rsid w:val="0026295D"/>
    <w:rsid w:val="002777AB"/>
    <w:rsid w:val="002D5C09"/>
    <w:rsid w:val="002E500B"/>
    <w:rsid w:val="003124EC"/>
    <w:rsid w:val="003923B6"/>
    <w:rsid w:val="003B075E"/>
    <w:rsid w:val="003C3570"/>
    <w:rsid w:val="003D1E65"/>
    <w:rsid w:val="00405F2E"/>
    <w:rsid w:val="00410269"/>
    <w:rsid w:val="004532AA"/>
    <w:rsid w:val="004733A0"/>
    <w:rsid w:val="00483B68"/>
    <w:rsid w:val="004B23CD"/>
    <w:rsid w:val="004C28C6"/>
    <w:rsid w:val="004C49CE"/>
    <w:rsid w:val="004D5976"/>
    <w:rsid w:val="004E57C0"/>
    <w:rsid w:val="004F51C1"/>
    <w:rsid w:val="005225C9"/>
    <w:rsid w:val="00582A31"/>
    <w:rsid w:val="005868BC"/>
    <w:rsid w:val="005911FD"/>
    <w:rsid w:val="005A0B57"/>
    <w:rsid w:val="005A3F43"/>
    <w:rsid w:val="005D7F3A"/>
    <w:rsid w:val="005E1ECF"/>
    <w:rsid w:val="00647FBA"/>
    <w:rsid w:val="00652EEE"/>
    <w:rsid w:val="006A4413"/>
    <w:rsid w:val="006A5B91"/>
    <w:rsid w:val="006C31BF"/>
    <w:rsid w:val="006D0DB3"/>
    <w:rsid w:val="006F3CE5"/>
    <w:rsid w:val="00702FC9"/>
    <w:rsid w:val="007175BB"/>
    <w:rsid w:val="00736F86"/>
    <w:rsid w:val="00795C2B"/>
    <w:rsid w:val="007B2025"/>
    <w:rsid w:val="008040EE"/>
    <w:rsid w:val="008058F3"/>
    <w:rsid w:val="00815BB3"/>
    <w:rsid w:val="00820089"/>
    <w:rsid w:val="00825C90"/>
    <w:rsid w:val="008327D1"/>
    <w:rsid w:val="00835F0B"/>
    <w:rsid w:val="008669C4"/>
    <w:rsid w:val="008670AC"/>
    <w:rsid w:val="00875776"/>
    <w:rsid w:val="00876E1C"/>
    <w:rsid w:val="008B6A5C"/>
    <w:rsid w:val="008C2BCF"/>
    <w:rsid w:val="008C3CBC"/>
    <w:rsid w:val="008F0F7E"/>
    <w:rsid w:val="009320E0"/>
    <w:rsid w:val="009C1FE4"/>
    <w:rsid w:val="00A01C2F"/>
    <w:rsid w:val="00A12F92"/>
    <w:rsid w:val="00A1486D"/>
    <w:rsid w:val="00A24D15"/>
    <w:rsid w:val="00A5275E"/>
    <w:rsid w:val="00A763DA"/>
    <w:rsid w:val="00A91CE0"/>
    <w:rsid w:val="00AA10EA"/>
    <w:rsid w:val="00AA4DB5"/>
    <w:rsid w:val="00AC2929"/>
    <w:rsid w:val="00B11FC5"/>
    <w:rsid w:val="00B3575C"/>
    <w:rsid w:val="00B7723B"/>
    <w:rsid w:val="00B94CF1"/>
    <w:rsid w:val="00BD6B9F"/>
    <w:rsid w:val="00C04608"/>
    <w:rsid w:val="00C24D6C"/>
    <w:rsid w:val="00C24EB3"/>
    <w:rsid w:val="00C301E7"/>
    <w:rsid w:val="00C56261"/>
    <w:rsid w:val="00C608D3"/>
    <w:rsid w:val="00C6553E"/>
    <w:rsid w:val="00C7047B"/>
    <w:rsid w:val="00C728D1"/>
    <w:rsid w:val="00CA56D8"/>
    <w:rsid w:val="00CC012D"/>
    <w:rsid w:val="00D21663"/>
    <w:rsid w:val="00D53D89"/>
    <w:rsid w:val="00D6048D"/>
    <w:rsid w:val="00D60B1B"/>
    <w:rsid w:val="00D66F8F"/>
    <w:rsid w:val="00D83E58"/>
    <w:rsid w:val="00DA0B19"/>
    <w:rsid w:val="00DA18B9"/>
    <w:rsid w:val="00DB0EF3"/>
    <w:rsid w:val="00DB58E5"/>
    <w:rsid w:val="00DB6843"/>
    <w:rsid w:val="00DC378A"/>
    <w:rsid w:val="00DE3585"/>
    <w:rsid w:val="00E11368"/>
    <w:rsid w:val="00E65BC5"/>
    <w:rsid w:val="00E876FA"/>
    <w:rsid w:val="00E95123"/>
    <w:rsid w:val="00EC7002"/>
    <w:rsid w:val="00F35682"/>
    <w:rsid w:val="00F43178"/>
    <w:rsid w:val="00F631BD"/>
    <w:rsid w:val="00F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39F8A"/>
  <w15:docId w15:val="{125EB92C-0902-4033-8DC2-AD49A52B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68"/>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B772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23B"/>
    <w:rPr>
      <w:rFonts w:ascii="Lucida Grande" w:hAnsi="Lucida Grande" w:cs="Lucida Grande"/>
      <w:sz w:val="18"/>
      <w:szCs w:val="18"/>
    </w:rPr>
  </w:style>
  <w:style w:type="table" w:styleId="TableGrid">
    <w:name w:val="Table Grid"/>
    <w:basedOn w:val="TableNormal"/>
    <w:uiPriority w:val="39"/>
    <w:rsid w:val="001D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320E0"/>
    <w:pPr>
      <w:spacing w:before="100" w:beforeAutospacing="1" w:after="100" w:afterAutospacing="1" w:line="240" w:lineRule="auto"/>
    </w:pPr>
    <w:rPr>
      <w:rFonts w:ascii="Times New Roman" w:eastAsia="MS Mincho"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8259">
      <w:bodyDiv w:val="1"/>
      <w:marLeft w:val="0"/>
      <w:marRight w:val="0"/>
      <w:marTop w:val="0"/>
      <w:marBottom w:val="0"/>
      <w:divBdr>
        <w:top w:val="none" w:sz="0" w:space="0" w:color="auto"/>
        <w:left w:val="none" w:sz="0" w:space="0" w:color="auto"/>
        <w:bottom w:val="none" w:sz="0" w:space="0" w:color="auto"/>
        <w:right w:val="none" w:sz="0" w:space="0" w:color="auto"/>
      </w:divBdr>
    </w:div>
    <w:div w:id="391000604">
      <w:bodyDiv w:val="1"/>
      <w:marLeft w:val="0"/>
      <w:marRight w:val="0"/>
      <w:marTop w:val="0"/>
      <w:marBottom w:val="0"/>
      <w:divBdr>
        <w:top w:val="none" w:sz="0" w:space="0" w:color="auto"/>
        <w:left w:val="none" w:sz="0" w:space="0" w:color="auto"/>
        <w:bottom w:val="none" w:sz="0" w:space="0" w:color="auto"/>
        <w:right w:val="none" w:sz="0" w:space="0" w:color="auto"/>
      </w:divBdr>
    </w:div>
    <w:div w:id="12837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Kandise Salerno</dc:creator>
  <cp:keywords/>
  <dc:description/>
  <cp:lastModifiedBy>FrontDesk</cp:lastModifiedBy>
  <cp:revision>2</cp:revision>
  <cp:lastPrinted>2014-07-08T18:40:00Z</cp:lastPrinted>
  <dcterms:created xsi:type="dcterms:W3CDTF">2016-02-15T20:22:00Z</dcterms:created>
  <dcterms:modified xsi:type="dcterms:W3CDTF">2016-02-15T20:22:00Z</dcterms:modified>
</cp:coreProperties>
</file>